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69F" w:rsidRDefault="00CC769F" w:rsidP="003875CA">
      <w:pPr>
        <w:spacing w:after="0"/>
      </w:pPr>
    </w:p>
    <w:p w:rsidR="00CC769F" w:rsidRPr="00012F65" w:rsidRDefault="000D65A5" w:rsidP="003875CA">
      <w:pPr>
        <w:pStyle w:val="Kop1"/>
        <w:spacing w:before="0"/>
        <w:rPr>
          <w:b/>
          <w:sz w:val="44"/>
          <w:szCs w:val="44"/>
        </w:rPr>
      </w:pPr>
      <w:r w:rsidRPr="00012F65">
        <w:rPr>
          <w:b/>
          <w:sz w:val="44"/>
          <w:szCs w:val="44"/>
        </w:rPr>
        <w:t xml:space="preserve">Vraag tot offertes </w:t>
      </w:r>
      <w:r w:rsidR="00CC769F" w:rsidRPr="00012F65">
        <w:rPr>
          <w:b/>
          <w:sz w:val="44"/>
          <w:szCs w:val="44"/>
        </w:rPr>
        <w:t>voor medewerking Industrie 4.0</w:t>
      </w:r>
    </w:p>
    <w:p w:rsidR="00CC769F" w:rsidRPr="00012F65" w:rsidRDefault="00CC769F" w:rsidP="003875CA">
      <w:pPr>
        <w:spacing w:after="0"/>
        <w:rPr>
          <w:rFonts w:ascii="FlandersArtSans-Regular" w:hAnsi="FlandersArtSans-Regular"/>
          <w:sz w:val="24"/>
          <w:szCs w:val="24"/>
        </w:rPr>
      </w:pPr>
    </w:p>
    <w:p w:rsidR="006A7439" w:rsidRDefault="000D65A5" w:rsidP="003875CA">
      <w:pPr>
        <w:spacing w:after="0"/>
        <w:rPr>
          <w:rFonts w:ascii="FlandersArtSans-Regular" w:hAnsi="FlandersArtSans-Regular"/>
          <w:sz w:val="24"/>
          <w:szCs w:val="24"/>
        </w:rPr>
      </w:pPr>
      <w:r w:rsidRPr="009C4B95">
        <w:rPr>
          <w:rFonts w:ascii="FlandersArtSans-Regular" w:hAnsi="FlandersArtSans-Regular"/>
          <w:sz w:val="24"/>
          <w:szCs w:val="24"/>
        </w:rPr>
        <w:t xml:space="preserve">De Vlaamse regering wil actief inzetten op Industrie 4.0 als één van de 7 speerpunten voor onze economie richting 2050. </w:t>
      </w:r>
      <w:r w:rsidR="00A67973" w:rsidRPr="009C4B95">
        <w:rPr>
          <w:rFonts w:ascii="FlandersArtSans-Regular" w:hAnsi="FlandersArtSans-Regular"/>
          <w:sz w:val="24"/>
          <w:szCs w:val="24"/>
        </w:rPr>
        <w:t>Op vraag van de regering organiseert h</w:t>
      </w:r>
      <w:r w:rsidRPr="009C4B95">
        <w:rPr>
          <w:rFonts w:ascii="FlandersArtSans-Regular" w:hAnsi="FlandersArtSans-Regular"/>
          <w:sz w:val="24"/>
          <w:szCs w:val="24"/>
        </w:rPr>
        <w:t xml:space="preserve">et Agentschap Innoveren &amp; Ondernemen </w:t>
      </w:r>
      <w:r w:rsidR="00534044" w:rsidRPr="009C4B95">
        <w:rPr>
          <w:rFonts w:ascii="FlandersArtSans-Regular" w:hAnsi="FlandersArtSans-Regular"/>
          <w:sz w:val="24"/>
          <w:szCs w:val="24"/>
        </w:rPr>
        <w:t xml:space="preserve">concrete acties. </w:t>
      </w:r>
    </w:p>
    <w:p w:rsidR="00465922" w:rsidRPr="009C4B95" w:rsidRDefault="00465922" w:rsidP="003875CA">
      <w:pPr>
        <w:spacing w:after="0"/>
        <w:rPr>
          <w:rFonts w:ascii="FlandersArtSans-Regular" w:hAnsi="FlandersArtSans-Regular"/>
          <w:sz w:val="24"/>
          <w:szCs w:val="24"/>
        </w:rPr>
      </w:pPr>
    </w:p>
    <w:p w:rsidR="006A7439" w:rsidRDefault="00465922" w:rsidP="003875CA">
      <w:pPr>
        <w:spacing w:after="0"/>
        <w:rPr>
          <w:rFonts w:ascii="FlandersArtSans-Regular" w:hAnsi="FlandersArtSans-Regular"/>
          <w:sz w:val="24"/>
          <w:szCs w:val="24"/>
        </w:rPr>
      </w:pPr>
      <w:r>
        <w:rPr>
          <w:rFonts w:ascii="FlandersArtSans-Regular" w:hAnsi="FlandersArtSans-Regular"/>
          <w:noProof/>
          <w:sz w:val="24"/>
          <w:szCs w:val="24"/>
          <w:lang w:val="en-GB" w:eastAsia="en-GB"/>
        </w:rPr>
        <w:drawing>
          <wp:anchor distT="0" distB="0" distL="114300" distR="114300" simplePos="0" relativeHeight="251658240" behindDoc="1" locked="0" layoutInCell="1" allowOverlap="1">
            <wp:simplePos x="0" y="0"/>
            <wp:positionH relativeFrom="column">
              <wp:posOffset>-64135</wp:posOffset>
            </wp:positionH>
            <wp:positionV relativeFrom="paragraph">
              <wp:posOffset>29210</wp:posOffset>
            </wp:positionV>
            <wp:extent cx="6164580" cy="4290060"/>
            <wp:effectExtent l="0" t="0" r="762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4580" cy="429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F6B" w:rsidRDefault="00147F6B" w:rsidP="003875CA">
      <w:pPr>
        <w:spacing w:after="0"/>
        <w:rPr>
          <w:rFonts w:ascii="FlandersArtSans-Regular" w:hAnsi="FlandersArtSans-Regular"/>
          <w:sz w:val="24"/>
          <w:szCs w:val="24"/>
        </w:rPr>
      </w:pPr>
    </w:p>
    <w:p w:rsidR="006E71B0" w:rsidRDefault="00534044" w:rsidP="009C4B95">
      <w:pPr>
        <w:spacing w:after="0"/>
        <w:ind w:left="567"/>
        <w:rPr>
          <w:rFonts w:ascii="FlandersArtSans-Regular" w:hAnsi="FlandersArtSans-Regular"/>
          <w:sz w:val="24"/>
          <w:szCs w:val="24"/>
        </w:rPr>
      </w:pPr>
      <w:r w:rsidRPr="00012F65">
        <w:rPr>
          <w:rFonts w:ascii="FlandersArtSans-Regular" w:hAnsi="FlandersArtSans-Regular"/>
          <w:sz w:val="24"/>
          <w:szCs w:val="24"/>
        </w:rPr>
        <w:t xml:space="preserve">Om het team te versterken zijn we </w:t>
      </w:r>
      <w:r w:rsidRPr="008E2B08">
        <w:rPr>
          <w:rFonts w:ascii="FlandersArtSans-Regular" w:hAnsi="FlandersArtSans-Regular"/>
          <w:b/>
          <w:sz w:val="24"/>
          <w:szCs w:val="24"/>
        </w:rPr>
        <w:t xml:space="preserve">op zoek naar een aantal </w:t>
      </w:r>
      <w:r w:rsidRPr="008E2B08">
        <w:rPr>
          <w:rFonts w:ascii="FlandersArtSans-Regular" w:hAnsi="FlandersArtSans-Regular"/>
          <w:b/>
          <w:sz w:val="24"/>
          <w:szCs w:val="24"/>
          <w:u w:val="single"/>
        </w:rPr>
        <w:t>externe</w:t>
      </w:r>
      <w:r w:rsidRPr="008E2B08">
        <w:rPr>
          <w:rFonts w:ascii="FlandersArtSans-Regular" w:hAnsi="FlandersArtSans-Regular"/>
          <w:b/>
          <w:sz w:val="24"/>
          <w:szCs w:val="24"/>
        </w:rPr>
        <w:t xml:space="preserve"> </w:t>
      </w:r>
      <w:r w:rsidR="00E151F9" w:rsidRPr="008E2B08">
        <w:rPr>
          <w:rFonts w:ascii="FlandersArtSans-Regular" w:hAnsi="FlandersArtSans-Regular"/>
          <w:b/>
          <w:sz w:val="24"/>
          <w:szCs w:val="24"/>
        </w:rPr>
        <w:t>medewerkers</w:t>
      </w:r>
      <w:r w:rsidR="0045421F" w:rsidRPr="008E2B08">
        <w:rPr>
          <w:rFonts w:ascii="FlandersArtSans-Regular" w:hAnsi="FlandersArtSans-Regular"/>
          <w:b/>
          <w:sz w:val="24"/>
          <w:szCs w:val="24"/>
        </w:rPr>
        <w:t xml:space="preserve"> gedurende 2 à 3 jaar</w:t>
      </w:r>
      <w:r w:rsidR="0045421F" w:rsidRPr="009C4B95">
        <w:rPr>
          <w:rFonts w:ascii="FlandersArtSans-Regular" w:hAnsi="FlandersArtSans-Regular"/>
          <w:sz w:val="24"/>
          <w:szCs w:val="24"/>
        </w:rPr>
        <w:t xml:space="preserve"> </w:t>
      </w:r>
      <w:r w:rsidR="00E151F9" w:rsidRPr="00012F65">
        <w:rPr>
          <w:rFonts w:ascii="FlandersArtSans-Regular" w:hAnsi="FlandersArtSans-Regular"/>
          <w:sz w:val="24"/>
          <w:szCs w:val="24"/>
        </w:rPr>
        <w:t>:</w:t>
      </w:r>
    </w:p>
    <w:p w:rsidR="00A2387F" w:rsidRDefault="00A2387F" w:rsidP="009C4B95">
      <w:pPr>
        <w:pStyle w:val="Lijstalinea"/>
        <w:numPr>
          <w:ilvl w:val="0"/>
          <w:numId w:val="20"/>
        </w:numPr>
        <w:spacing w:after="0"/>
        <w:ind w:left="1276"/>
        <w:rPr>
          <w:rFonts w:ascii="FlandersArtSans-Regular" w:hAnsi="FlandersArtSans-Regular"/>
          <w:sz w:val="24"/>
          <w:szCs w:val="24"/>
        </w:rPr>
      </w:pPr>
      <w:r>
        <w:rPr>
          <w:rFonts w:ascii="FlandersArtSans-Regular" w:hAnsi="FlandersArtSans-Regular"/>
          <w:sz w:val="24"/>
          <w:szCs w:val="24"/>
        </w:rPr>
        <w:t>e</w:t>
      </w:r>
      <w:r w:rsidRPr="00187CE1">
        <w:rPr>
          <w:rFonts w:ascii="FlandersArtSans-Regular" w:hAnsi="FlandersArtSans-Regular"/>
          <w:sz w:val="24"/>
          <w:szCs w:val="24"/>
        </w:rPr>
        <w:t xml:space="preserve">en </w:t>
      </w:r>
      <w:r>
        <w:rPr>
          <w:rFonts w:ascii="FlandersArtSans-Regular" w:hAnsi="FlandersArtSans-Regular"/>
          <w:sz w:val="24"/>
          <w:szCs w:val="24"/>
        </w:rPr>
        <w:t>i</w:t>
      </w:r>
      <w:r w:rsidRPr="00187CE1">
        <w:rPr>
          <w:rFonts w:ascii="FlandersArtSans-Regular" w:hAnsi="FlandersArtSans-Regular"/>
          <w:sz w:val="24"/>
          <w:szCs w:val="24"/>
        </w:rPr>
        <w:t>nitiatiefnemer</w:t>
      </w:r>
      <w:r>
        <w:rPr>
          <w:rFonts w:ascii="FlandersArtSans-Regular" w:hAnsi="FlandersArtSans-Regular"/>
          <w:sz w:val="24"/>
          <w:szCs w:val="24"/>
        </w:rPr>
        <w:t xml:space="preserve"> voor Europese projecten</w:t>
      </w:r>
    </w:p>
    <w:p w:rsidR="00C53194" w:rsidRPr="00C53194" w:rsidRDefault="00C53194" w:rsidP="00C53194">
      <w:pPr>
        <w:pStyle w:val="Lijstalinea"/>
        <w:numPr>
          <w:ilvl w:val="0"/>
          <w:numId w:val="20"/>
        </w:numPr>
        <w:spacing w:after="0"/>
        <w:ind w:left="1276"/>
        <w:rPr>
          <w:rFonts w:ascii="FlandersArtSans-Regular" w:hAnsi="FlandersArtSans-Regular"/>
          <w:sz w:val="24"/>
          <w:szCs w:val="24"/>
        </w:rPr>
      </w:pPr>
      <w:r>
        <w:rPr>
          <w:rFonts w:ascii="FlandersArtSans-Regular" w:hAnsi="FlandersArtSans-Regular"/>
          <w:sz w:val="24"/>
          <w:szCs w:val="24"/>
        </w:rPr>
        <w:t>e</w:t>
      </w:r>
      <w:r w:rsidRPr="00187CE1">
        <w:rPr>
          <w:rFonts w:ascii="FlandersArtSans-Regular" w:hAnsi="FlandersArtSans-Regular"/>
          <w:sz w:val="24"/>
          <w:szCs w:val="24"/>
        </w:rPr>
        <w:t xml:space="preserve">en </w:t>
      </w:r>
      <w:r>
        <w:rPr>
          <w:rFonts w:ascii="FlandersArtSans-Regular" w:hAnsi="FlandersArtSans-Regular"/>
          <w:sz w:val="24"/>
          <w:szCs w:val="24"/>
        </w:rPr>
        <w:t>d</w:t>
      </w:r>
      <w:r w:rsidRPr="00187CE1">
        <w:rPr>
          <w:rFonts w:ascii="FlandersArtSans-Regular" w:hAnsi="FlandersArtSans-Regular"/>
          <w:sz w:val="24"/>
          <w:szCs w:val="24"/>
        </w:rPr>
        <w:t xml:space="preserve">eskundige voor off- en on-line communicatie </w:t>
      </w:r>
      <w:r>
        <w:rPr>
          <w:rFonts w:ascii="FlandersArtSans-Regular" w:hAnsi="FlandersArtSans-Regular"/>
          <w:sz w:val="24"/>
          <w:szCs w:val="24"/>
        </w:rPr>
        <w:t>rond Industrie 4.0</w:t>
      </w:r>
    </w:p>
    <w:p w:rsidR="00A2387F" w:rsidRDefault="00A2387F" w:rsidP="00A2387F">
      <w:pPr>
        <w:spacing w:after="0"/>
        <w:rPr>
          <w:rFonts w:ascii="FlandersArtSans-Regular" w:hAnsi="FlandersArtSans-Regular"/>
          <w:sz w:val="24"/>
          <w:szCs w:val="24"/>
        </w:rPr>
      </w:pPr>
    </w:p>
    <w:p w:rsidR="00A2387F" w:rsidRPr="00A2387F" w:rsidRDefault="00A2387F" w:rsidP="005F71A9">
      <w:pPr>
        <w:spacing w:after="0"/>
        <w:ind w:left="567"/>
        <w:rPr>
          <w:rFonts w:ascii="FlandersArtSans-Regular" w:hAnsi="FlandersArtSans-Regular"/>
          <w:sz w:val="24"/>
          <w:szCs w:val="24"/>
        </w:rPr>
      </w:pPr>
      <w:r>
        <w:rPr>
          <w:rFonts w:ascii="FlandersArtSans-Regular" w:hAnsi="FlandersArtSans-Regular"/>
          <w:sz w:val="24"/>
          <w:szCs w:val="24"/>
        </w:rPr>
        <w:t xml:space="preserve">Daarnaast willen we ook een communicatiebureau inschakelen voor </w:t>
      </w:r>
    </w:p>
    <w:p w:rsidR="001A4285" w:rsidRDefault="00A2387F" w:rsidP="009C4B95">
      <w:pPr>
        <w:pStyle w:val="Lijstalinea"/>
        <w:numPr>
          <w:ilvl w:val="0"/>
          <w:numId w:val="20"/>
        </w:numPr>
        <w:spacing w:after="0"/>
        <w:ind w:left="1276"/>
        <w:rPr>
          <w:rFonts w:ascii="FlandersArtSans-Regular" w:hAnsi="FlandersArtSans-Regular"/>
          <w:sz w:val="24"/>
          <w:szCs w:val="24"/>
        </w:rPr>
      </w:pPr>
      <w:r>
        <w:rPr>
          <w:rFonts w:ascii="FlandersArtSans-Regular" w:hAnsi="FlandersArtSans-Regular"/>
          <w:sz w:val="24"/>
          <w:szCs w:val="24"/>
        </w:rPr>
        <w:t>p</w:t>
      </w:r>
      <w:r w:rsidR="001A4285" w:rsidRPr="00187CE1">
        <w:rPr>
          <w:rFonts w:ascii="FlandersArtSans-Regular" w:hAnsi="FlandersArtSans-Regular"/>
          <w:sz w:val="24"/>
          <w:szCs w:val="24"/>
        </w:rPr>
        <w:t xml:space="preserve">unctuele communicatie-ondersteuning voor </w:t>
      </w:r>
      <w:r w:rsidR="00187CE1">
        <w:rPr>
          <w:rFonts w:ascii="FlandersArtSans-Regular" w:hAnsi="FlandersArtSans-Regular"/>
          <w:sz w:val="24"/>
          <w:szCs w:val="24"/>
        </w:rPr>
        <w:t xml:space="preserve">kleine </w:t>
      </w:r>
      <w:r w:rsidR="001A4285" w:rsidRPr="00187CE1">
        <w:rPr>
          <w:rFonts w:ascii="FlandersArtSans-Regular" w:hAnsi="FlandersArtSans-Regular"/>
          <w:sz w:val="24"/>
          <w:szCs w:val="24"/>
        </w:rPr>
        <w:t>campagne</w:t>
      </w:r>
      <w:r w:rsidR="00187CE1">
        <w:rPr>
          <w:rFonts w:ascii="FlandersArtSans-Regular" w:hAnsi="FlandersArtSans-Regular"/>
          <w:sz w:val="24"/>
          <w:szCs w:val="24"/>
        </w:rPr>
        <w:t>s o</w:t>
      </w:r>
      <w:r w:rsidR="0045421F">
        <w:rPr>
          <w:rFonts w:ascii="FlandersArtSans-Regular" w:hAnsi="FlandersArtSans-Regular"/>
          <w:sz w:val="24"/>
          <w:szCs w:val="24"/>
        </w:rPr>
        <w:t>p afroep</w:t>
      </w:r>
    </w:p>
    <w:p w:rsidR="00A2387F" w:rsidRPr="00A2387F" w:rsidRDefault="00A2387F" w:rsidP="00A2387F">
      <w:pPr>
        <w:spacing w:after="0"/>
        <w:rPr>
          <w:rFonts w:ascii="FlandersArtSans-Regular" w:hAnsi="FlandersArtSans-Regular"/>
          <w:sz w:val="24"/>
          <w:szCs w:val="24"/>
        </w:rPr>
      </w:pPr>
    </w:p>
    <w:p w:rsidR="004C76B8" w:rsidRDefault="004C76B8" w:rsidP="004C76B8">
      <w:pPr>
        <w:pStyle w:val="Lijstalinea"/>
        <w:spacing w:after="0"/>
        <w:rPr>
          <w:rFonts w:ascii="FlandersArtSans-Regular" w:hAnsi="FlandersArtSans-Regular"/>
          <w:sz w:val="24"/>
          <w:szCs w:val="24"/>
        </w:rPr>
      </w:pPr>
    </w:p>
    <w:p w:rsidR="00A2387F" w:rsidRDefault="00A2387F" w:rsidP="004C76B8">
      <w:pPr>
        <w:pStyle w:val="Lijstalinea"/>
        <w:spacing w:after="0"/>
        <w:rPr>
          <w:rFonts w:ascii="FlandersArtSans-Regular" w:hAnsi="FlandersArtSans-Regular"/>
          <w:sz w:val="24"/>
          <w:szCs w:val="24"/>
        </w:rPr>
      </w:pPr>
    </w:p>
    <w:p w:rsidR="00027393" w:rsidRDefault="00027393" w:rsidP="003875CA">
      <w:pPr>
        <w:spacing w:after="0"/>
        <w:rPr>
          <w:rFonts w:ascii="FlandersArtSans-Regular" w:hAnsi="FlandersArtSans-Regular"/>
          <w:sz w:val="24"/>
          <w:szCs w:val="24"/>
        </w:rPr>
      </w:pPr>
    </w:p>
    <w:p w:rsidR="00027393" w:rsidRDefault="00027393" w:rsidP="003875CA">
      <w:pPr>
        <w:spacing w:after="0"/>
        <w:rPr>
          <w:rFonts w:ascii="FlandersArtSans-Regular" w:hAnsi="FlandersArtSans-Regular"/>
          <w:sz w:val="24"/>
          <w:szCs w:val="24"/>
        </w:rPr>
      </w:pPr>
    </w:p>
    <w:p w:rsidR="00027393" w:rsidRDefault="00027393" w:rsidP="003875CA">
      <w:pPr>
        <w:spacing w:after="0"/>
        <w:rPr>
          <w:rFonts w:ascii="FlandersArtSans-Regular" w:hAnsi="FlandersArtSans-Regular"/>
          <w:sz w:val="24"/>
          <w:szCs w:val="24"/>
        </w:rPr>
      </w:pPr>
    </w:p>
    <w:p w:rsidR="00027393" w:rsidRDefault="00027393" w:rsidP="003875CA">
      <w:pPr>
        <w:spacing w:after="0"/>
        <w:rPr>
          <w:rFonts w:ascii="FlandersArtSans-Regular" w:hAnsi="FlandersArtSans-Regular"/>
          <w:sz w:val="24"/>
          <w:szCs w:val="24"/>
        </w:rPr>
      </w:pPr>
    </w:p>
    <w:p w:rsidR="00027393" w:rsidRDefault="00027393" w:rsidP="003875CA">
      <w:pPr>
        <w:spacing w:after="0"/>
        <w:rPr>
          <w:rFonts w:ascii="FlandersArtSans-Regular" w:hAnsi="FlandersArtSans-Regular"/>
          <w:sz w:val="24"/>
          <w:szCs w:val="24"/>
        </w:rPr>
      </w:pPr>
    </w:p>
    <w:p w:rsidR="00027393" w:rsidRDefault="00027393" w:rsidP="003875CA">
      <w:pPr>
        <w:spacing w:after="0"/>
        <w:rPr>
          <w:rFonts w:ascii="FlandersArtSans-Regular" w:hAnsi="FlandersArtSans-Regular"/>
          <w:sz w:val="24"/>
          <w:szCs w:val="24"/>
        </w:rPr>
      </w:pPr>
    </w:p>
    <w:p w:rsidR="00027393" w:rsidRDefault="00027393" w:rsidP="003875CA">
      <w:pPr>
        <w:spacing w:after="0"/>
        <w:rPr>
          <w:rFonts w:ascii="FlandersArtSans-Regular" w:hAnsi="FlandersArtSans-Regular"/>
          <w:sz w:val="24"/>
          <w:szCs w:val="24"/>
        </w:rPr>
      </w:pPr>
    </w:p>
    <w:p w:rsidR="008E51D1" w:rsidRDefault="008E51D1" w:rsidP="003875CA">
      <w:pPr>
        <w:spacing w:after="0"/>
        <w:ind w:left="426" w:right="-330"/>
        <w:rPr>
          <w:rFonts w:ascii="FlandersArtSans-Regular" w:hAnsi="FlandersArtSans-Regular"/>
          <w:sz w:val="24"/>
          <w:szCs w:val="24"/>
        </w:rPr>
      </w:pPr>
    </w:p>
    <w:p w:rsidR="006E71B0" w:rsidRDefault="006E71B0" w:rsidP="003875CA">
      <w:pPr>
        <w:spacing w:after="0"/>
        <w:ind w:left="426" w:right="-330"/>
        <w:rPr>
          <w:rFonts w:ascii="FlandersArtSans-Regular" w:hAnsi="FlandersArtSans-Regular"/>
          <w:sz w:val="24"/>
          <w:szCs w:val="24"/>
        </w:rPr>
      </w:pPr>
    </w:p>
    <w:p w:rsidR="006E71B0" w:rsidRDefault="006E71B0" w:rsidP="003875CA">
      <w:pPr>
        <w:spacing w:after="0"/>
        <w:ind w:left="426" w:right="-330"/>
        <w:rPr>
          <w:rFonts w:ascii="FlandersArtSans-Regular" w:hAnsi="FlandersArtSans-Regular"/>
          <w:sz w:val="24"/>
          <w:szCs w:val="24"/>
        </w:rPr>
      </w:pPr>
    </w:p>
    <w:p w:rsidR="00465922" w:rsidRDefault="00465922" w:rsidP="009C4B95">
      <w:pPr>
        <w:spacing w:after="0"/>
        <w:rPr>
          <w:rFonts w:ascii="FlandersArtSans-Regular" w:hAnsi="FlandersArtSans-Regular"/>
          <w:sz w:val="24"/>
          <w:szCs w:val="24"/>
        </w:rPr>
      </w:pPr>
    </w:p>
    <w:p w:rsidR="00465922" w:rsidRDefault="00027393" w:rsidP="009C4B95">
      <w:pPr>
        <w:spacing w:after="0"/>
        <w:rPr>
          <w:rFonts w:ascii="FlandersArtSans-Regular" w:hAnsi="FlandersArtSans-Regular"/>
          <w:sz w:val="24"/>
          <w:szCs w:val="24"/>
        </w:rPr>
      </w:pPr>
      <w:r>
        <w:rPr>
          <w:rFonts w:ascii="FlandersArtSans-Regular" w:hAnsi="FlandersArtSans-Regular"/>
          <w:sz w:val="24"/>
          <w:szCs w:val="24"/>
        </w:rPr>
        <w:t xml:space="preserve">Geïnteresseerde organisaties of personen kunnen hun offerte </w:t>
      </w:r>
      <w:r w:rsidR="006D37FE">
        <w:rPr>
          <w:rFonts w:ascii="FlandersArtSans-Regular" w:hAnsi="FlandersArtSans-Regular"/>
          <w:sz w:val="24"/>
          <w:szCs w:val="24"/>
        </w:rPr>
        <w:t>indienen voor één of meer</w:t>
      </w:r>
      <w:r w:rsidR="008801A8">
        <w:rPr>
          <w:rFonts w:ascii="FlandersArtSans-Regular" w:hAnsi="FlandersArtSans-Regular"/>
          <w:sz w:val="24"/>
          <w:szCs w:val="24"/>
        </w:rPr>
        <w:t xml:space="preserve"> </w:t>
      </w:r>
      <w:r w:rsidR="006D37FE">
        <w:rPr>
          <w:rFonts w:ascii="FlandersArtSans-Regular" w:hAnsi="FlandersArtSans-Regular"/>
          <w:sz w:val="24"/>
          <w:szCs w:val="24"/>
        </w:rPr>
        <w:t xml:space="preserve">opdrachten. </w:t>
      </w:r>
    </w:p>
    <w:p w:rsidR="006E71B0" w:rsidRDefault="006D37FE" w:rsidP="009C4B95">
      <w:pPr>
        <w:spacing w:after="0"/>
        <w:rPr>
          <w:rFonts w:ascii="FlandersArtSans-Regular" w:hAnsi="FlandersArtSans-Regular"/>
          <w:sz w:val="24"/>
          <w:szCs w:val="24"/>
        </w:rPr>
      </w:pPr>
      <w:r>
        <w:rPr>
          <w:rFonts w:ascii="FlandersArtSans-Regular" w:hAnsi="FlandersArtSans-Regular"/>
          <w:sz w:val="24"/>
          <w:szCs w:val="24"/>
        </w:rPr>
        <w:t>De officiële kennisgeving gebeurt via het e-bul</w:t>
      </w:r>
      <w:r w:rsidR="004C76B8">
        <w:rPr>
          <w:rFonts w:ascii="FlandersArtSans-Regular" w:hAnsi="FlandersArtSans-Regular"/>
          <w:sz w:val="24"/>
          <w:szCs w:val="24"/>
        </w:rPr>
        <w:t>letin voor overheids</w:t>
      </w:r>
      <w:r w:rsidR="004C76B8">
        <w:rPr>
          <w:rFonts w:ascii="FlandersArtSans-Regular" w:hAnsi="FlandersArtSans-Regular"/>
          <w:sz w:val="24"/>
          <w:szCs w:val="24"/>
        </w:rPr>
        <w:softHyphen/>
        <w:t>opdrachten</w:t>
      </w:r>
      <w:r w:rsidR="00465922">
        <w:rPr>
          <w:rFonts w:ascii="FlandersArtSans-Regular" w:hAnsi="FlandersArtSans-Regular"/>
          <w:sz w:val="24"/>
          <w:szCs w:val="24"/>
        </w:rPr>
        <w:t>, zie links op einde van dit document.</w:t>
      </w:r>
    </w:p>
    <w:p w:rsidR="004C76B8" w:rsidRDefault="004C76B8" w:rsidP="003875CA">
      <w:pPr>
        <w:spacing w:after="0"/>
        <w:ind w:left="426" w:right="-330"/>
        <w:rPr>
          <w:rFonts w:ascii="FlandersArtSans-Regular" w:hAnsi="FlandersArtSans-Regular"/>
          <w:sz w:val="24"/>
          <w:szCs w:val="24"/>
        </w:rPr>
      </w:pPr>
    </w:p>
    <w:p w:rsidR="00027393" w:rsidRDefault="00E22CEC" w:rsidP="003875CA">
      <w:pPr>
        <w:spacing w:after="0"/>
        <w:ind w:left="426" w:right="-330"/>
        <w:rPr>
          <w:rFonts w:ascii="FlandersArtSans-Regular" w:hAnsi="FlandersArtSans-Regular"/>
          <w:sz w:val="24"/>
          <w:szCs w:val="24"/>
        </w:rPr>
      </w:pPr>
      <w:r>
        <w:rPr>
          <w:rFonts w:ascii="FlandersArtSans-Regular" w:hAnsi="FlandersArtSans-Regular"/>
          <w:sz w:val="24"/>
          <w:szCs w:val="24"/>
        </w:rPr>
        <w:t xml:space="preserve"> </w:t>
      </w:r>
    </w:p>
    <w:p w:rsidR="001A4285" w:rsidRDefault="00211F1A" w:rsidP="003875CA">
      <w:pPr>
        <w:spacing w:after="0"/>
        <w:rPr>
          <w:rFonts w:ascii="FlandersArtSans-Regular" w:hAnsi="FlandersArtSans-Regular"/>
          <w:sz w:val="24"/>
          <w:szCs w:val="24"/>
        </w:rPr>
      </w:pPr>
      <w:r w:rsidRPr="00027393">
        <w:rPr>
          <w:rFonts w:ascii="FlandersArtSans-Regular" w:hAnsi="FlandersArtSans-Regular"/>
          <w:sz w:val="24"/>
          <w:szCs w:val="24"/>
        </w:rPr>
        <w:t xml:space="preserve"> </w:t>
      </w:r>
    </w:p>
    <w:p w:rsidR="005F71A9" w:rsidRDefault="005F71A9" w:rsidP="005F71A9"/>
    <w:p w:rsidR="005F71A9" w:rsidRDefault="005F71A9" w:rsidP="005F71A9"/>
    <w:p w:rsidR="00D151C8" w:rsidRPr="00D151C8" w:rsidRDefault="00D151C8" w:rsidP="00147F6B">
      <w:pPr>
        <w:pStyle w:val="Kop2"/>
        <w:numPr>
          <w:ilvl w:val="0"/>
          <w:numId w:val="3"/>
        </w:numPr>
        <w:spacing w:before="0"/>
      </w:pPr>
      <w:r w:rsidRPr="00D151C8">
        <w:t>Situering</w:t>
      </w:r>
    </w:p>
    <w:p w:rsidR="00E12278" w:rsidRPr="00C3678D" w:rsidRDefault="00E12278" w:rsidP="00147F6B">
      <w:pPr>
        <w:keepNext/>
        <w:keepLines/>
        <w:spacing w:after="0"/>
        <w:rPr>
          <w:rFonts w:ascii="FlandersArtSans-Regular" w:hAnsi="FlandersArtSans-Regular"/>
        </w:rPr>
      </w:pPr>
    </w:p>
    <w:p w:rsidR="006E71B0" w:rsidRPr="0032211B" w:rsidRDefault="008F0251" w:rsidP="0032211B">
      <w:pPr>
        <w:spacing w:after="0"/>
        <w:rPr>
          <w:rFonts w:ascii="FlandersArtSans-Regular" w:hAnsi="FlandersArtSans-Regular"/>
        </w:rPr>
      </w:pPr>
      <w:r w:rsidRPr="0032211B">
        <w:rPr>
          <w:rFonts w:ascii="FlandersArtSans-Regular" w:hAnsi="FlandersArtSans-Regular"/>
        </w:rPr>
        <w:t xml:space="preserve">Industrie 4.0 </w:t>
      </w:r>
      <w:r w:rsidR="0015283B" w:rsidRPr="0032211B">
        <w:rPr>
          <w:rFonts w:ascii="FlandersArtSans-Regular" w:hAnsi="FlandersArtSans-Regular"/>
        </w:rPr>
        <w:t xml:space="preserve">is een bundeling van nieuwe technologieën die een grotere industriële productiviteit en flexibiliteit met zich meebrengen. De basis </w:t>
      </w:r>
      <w:r w:rsidR="003F279F" w:rsidRPr="0032211B">
        <w:rPr>
          <w:rFonts w:ascii="FlandersArtSans-Regular" w:hAnsi="FlandersArtSans-Regular"/>
        </w:rPr>
        <w:t xml:space="preserve">ervan </w:t>
      </w:r>
      <w:r w:rsidR="0015283B" w:rsidRPr="0032211B">
        <w:rPr>
          <w:rFonts w:ascii="FlandersArtSans-Regular" w:hAnsi="FlandersArtSans-Regular"/>
        </w:rPr>
        <w:t xml:space="preserve">is de </w:t>
      </w:r>
      <w:r w:rsidR="003F279F" w:rsidRPr="0032211B">
        <w:rPr>
          <w:rFonts w:ascii="FlandersArtSans-Regular" w:hAnsi="FlandersArtSans-Regular"/>
        </w:rPr>
        <w:t xml:space="preserve">toenemende </w:t>
      </w:r>
      <w:r w:rsidR="0015283B" w:rsidRPr="0032211B">
        <w:rPr>
          <w:rFonts w:ascii="FlandersArtSans-Regular" w:hAnsi="FlandersArtSans-Regular"/>
        </w:rPr>
        <w:t>digital</w:t>
      </w:r>
      <w:r w:rsidR="003F279F" w:rsidRPr="0032211B">
        <w:rPr>
          <w:rFonts w:ascii="FlandersArtSans-Regular" w:hAnsi="FlandersArtSans-Regular"/>
        </w:rPr>
        <w:t>isering</w:t>
      </w:r>
      <w:r w:rsidR="0015283B" w:rsidRPr="0032211B">
        <w:rPr>
          <w:rFonts w:ascii="FlandersArtSans-Regular" w:hAnsi="FlandersArtSans-Regular"/>
        </w:rPr>
        <w:t xml:space="preserve">. </w:t>
      </w:r>
    </w:p>
    <w:p w:rsidR="00D151C8" w:rsidRPr="0032211B" w:rsidRDefault="003F279F" w:rsidP="0032211B">
      <w:pPr>
        <w:spacing w:after="0"/>
        <w:rPr>
          <w:rFonts w:ascii="FlandersArtSans-Regular" w:hAnsi="FlandersArtSans-Regular"/>
        </w:rPr>
      </w:pPr>
      <w:r w:rsidRPr="0032211B">
        <w:rPr>
          <w:rFonts w:ascii="FlandersArtSans-Regular" w:hAnsi="FlandersArtSans-Regular"/>
        </w:rPr>
        <w:t>Internationaal ziet men drie deeldomeinen:</w:t>
      </w:r>
    </w:p>
    <w:p w:rsidR="00374937" w:rsidRPr="00C3678D" w:rsidRDefault="003F279F" w:rsidP="003875CA">
      <w:pPr>
        <w:pStyle w:val="Lijstalinea"/>
        <w:numPr>
          <w:ilvl w:val="0"/>
          <w:numId w:val="4"/>
        </w:numPr>
        <w:spacing w:after="0"/>
        <w:rPr>
          <w:rFonts w:ascii="FlandersArtSans-Regular" w:hAnsi="FlandersArtSans-Regular"/>
        </w:rPr>
      </w:pPr>
      <w:r w:rsidRPr="00C3678D">
        <w:rPr>
          <w:rFonts w:ascii="FlandersArtSans-Regular" w:hAnsi="FlandersArtSans-Regular"/>
        </w:rPr>
        <w:t xml:space="preserve">Slimme fabricatie met robots en cobots, big data analyse van sensoren en actuatoren, </w:t>
      </w:r>
      <w:r w:rsidR="00374937" w:rsidRPr="00C3678D">
        <w:rPr>
          <w:rFonts w:ascii="FlandersArtSans-Regular" w:hAnsi="FlandersArtSans-Regular"/>
        </w:rPr>
        <w:t>mass customisation</w:t>
      </w:r>
      <w:r w:rsidR="009A5901" w:rsidRPr="00C3678D">
        <w:rPr>
          <w:rFonts w:ascii="FlandersArtSans-Regular" w:hAnsi="FlandersArtSans-Regular"/>
        </w:rPr>
        <w:t xml:space="preserve"> en </w:t>
      </w:r>
      <w:r w:rsidR="00374937" w:rsidRPr="00C3678D">
        <w:rPr>
          <w:rFonts w:ascii="FlandersArtSans-Regular" w:hAnsi="FlandersArtSans-Regular"/>
        </w:rPr>
        <w:t>lot size one, …</w:t>
      </w:r>
    </w:p>
    <w:p w:rsidR="003F279F" w:rsidRPr="00C3678D" w:rsidRDefault="00374937" w:rsidP="003875CA">
      <w:pPr>
        <w:pStyle w:val="Lijstalinea"/>
        <w:numPr>
          <w:ilvl w:val="0"/>
          <w:numId w:val="4"/>
        </w:numPr>
        <w:spacing w:after="0"/>
        <w:rPr>
          <w:rFonts w:ascii="FlandersArtSans-Regular" w:hAnsi="FlandersArtSans-Regular"/>
        </w:rPr>
      </w:pPr>
      <w:r w:rsidRPr="00C3678D">
        <w:rPr>
          <w:rFonts w:ascii="FlandersArtSans-Regular" w:hAnsi="FlandersArtSans-Regular"/>
        </w:rPr>
        <w:t xml:space="preserve">Slimme producten, gekoppeld aan het Internet of Things, met geïntegreerde nieuwe diensten, </w:t>
      </w:r>
      <w:r w:rsidR="00E12278" w:rsidRPr="00C3678D">
        <w:rPr>
          <w:rFonts w:ascii="FlandersArtSans-Regular" w:hAnsi="FlandersArtSans-Regular"/>
        </w:rPr>
        <w:t>…</w:t>
      </w:r>
    </w:p>
    <w:p w:rsidR="00E12278" w:rsidRPr="00C3678D" w:rsidRDefault="00E12278" w:rsidP="003875CA">
      <w:pPr>
        <w:pStyle w:val="Lijstalinea"/>
        <w:numPr>
          <w:ilvl w:val="0"/>
          <w:numId w:val="4"/>
        </w:numPr>
        <w:spacing w:after="0"/>
        <w:rPr>
          <w:rFonts w:ascii="FlandersArtSans-Regular" w:hAnsi="FlandersArtSans-Regular"/>
        </w:rPr>
      </w:pPr>
      <w:r w:rsidRPr="00C3678D">
        <w:rPr>
          <w:rFonts w:ascii="FlandersArtSans-Regular" w:hAnsi="FlandersArtSans-Regular"/>
        </w:rPr>
        <w:t xml:space="preserve">Slimme samenwerkingen </w:t>
      </w:r>
      <w:r w:rsidR="009A5901" w:rsidRPr="00C3678D">
        <w:rPr>
          <w:rFonts w:ascii="FlandersArtSans-Regular" w:hAnsi="FlandersArtSans-Regular"/>
        </w:rPr>
        <w:t>tussen</w:t>
      </w:r>
      <w:r w:rsidRPr="00C3678D">
        <w:rPr>
          <w:rFonts w:ascii="FlandersArtSans-Regular" w:hAnsi="FlandersArtSans-Regular"/>
        </w:rPr>
        <w:t xml:space="preserve"> </w:t>
      </w:r>
      <w:r w:rsidR="009A5901" w:rsidRPr="00C3678D">
        <w:rPr>
          <w:rFonts w:ascii="FlandersArtSans-Regular" w:hAnsi="FlandersArtSans-Regular"/>
        </w:rPr>
        <w:t>partners</w:t>
      </w:r>
      <w:r w:rsidRPr="00C3678D">
        <w:rPr>
          <w:rFonts w:ascii="FlandersArtSans-Regular" w:hAnsi="FlandersArtSans-Regular"/>
        </w:rPr>
        <w:t>, bv voor logistiek en circulaire economie, nieuwe business modellen, …</w:t>
      </w:r>
    </w:p>
    <w:p w:rsidR="006E71B0" w:rsidRPr="00C3678D" w:rsidRDefault="006E71B0" w:rsidP="003875CA">
      <w:pPr>
        <w:spacing w:after="0"/>
        <w:rPr>
          <w:rFonts w:ascii="FlandersArtSans-Regular" w:hAnsi="FlandersArtSans-Regular"/>
        </w:rPr>
      </w:pPr>
    </w:p>
    <w:p w:rsidR="00BB2D47" w:rsidRPr="00C3678D" w:rsidRDefault="00BB2D47" w:rsidP="003875CA">
      <w:pPr>
        <w:spacing w:after="0"/>
        <w:rPr>
          <w:rFonts w:ascii="FlandersArtSans-Regular" w:hAnsi="FlandersArtSans-Regular"/>
        </w:rPr>
      </w:pPr>
      <w:r w:rsidRPr="00C3678D">
        <w:rPr>
          <w:rFonts w:ascii="FlandersArtSans-Regular" w:hAnsi="FlandersArtSans-Regular"/>
        </w:rPr>
        <w:t xml:space="preserve">De impact van deze nieuwe werkwijzen </w:t>
      </w:r>
      <w:r w:rsidR="008E3C6E" w:rsidRPr="00C3678D">
        <w:rPr>
          <w:rFonts w:ascii="FlandersArtSans-Regular" w:hAnsi="FlandersArtSans-Regular"/>
        </w:rPr>
        <w:t xml:space="preserve">zal </w:t>
      </w:r>
      <w:r w:rsidRPr="00C3678D">
        <w:rPr>
          <w:rFonts w:ascii="FlandersArtSans-Regular" w:hAnsi="FlandersArtSans-Regular"/>
        </w:rPr>
        <w:t xml:space="preserve">zeer groot zijn. </w:t>
      </w:r>
      <w:r w:rsidR="00D0656C">
        <w:rPr>
          <w:rFonts w:ascii="FlandersArtSans-Regular" w:hAnsi="FlandersArtSans-Regular"/>
        </w:rPr>
        <w:t>Industrie 4.0</w:t>
      </w:r>
      <w:r w:rsidRPr="00C3678D">
        <w:rPr>
          <w:rFonts w:ascii="FlandersArtSans-Regular" w:hAnsi="FlandersArtSans-Regular"/>
        </w:rPr>
        <w:t xml:space="preserve"> zal helpen om de </w:t>
      </w:r>
      <w:r w:rsidR="00D0656C">
        <w:rPr>
          <w:rFonts w:ascii="FlandersArtSans-Regular" w:hAnsi="FlandersArtSans-Regular"/>
        </w:rPr>
        <w:t xml:space="preserve">productiviteit van fabrieken </w:t>
      </w:r>
      <w:r w:rsidRPr="00C3678D">
        <w:rPr>
          <w:rFonts w:ascii="FlandersArtSans-Regular" w:hAnsi="FlandersArtSans-Regular"/>
        </w:rPr>
        <w:t xml:space="preserve">in Europa </w:t>
      </w:r>
      <w:r w:rsidR="008E3C6E" w:rsidRPr="00C3678D">
        <w:rPr>
          <w:rFonts w:ascii="FlandersArtSans-Regular" w:hAnsi="FlandersArtSans-Regular"/>
        </w:rPr>
        <w:t xml:space="preserve">en Noord-Amerika </w:t>
      </w:r>
      <w:r w:rsidRPr="00C3678D">
        <w:rPr>
          <w:rFonts w:ascii="FlandersArtSans-Regular" w:hAnsi="FlandersArtSans-Regular"/>
        </w:rPr>
        <w:t xml:space="preserve">op peil te houden, om </w:t>
      </w:r>
      <w:r w:rsidR="006756B1" w:rsidRPr="00C3678D">
        <w:rPr>
          <w:rFonts w:ascii="FlandersArtSans-Regular" w:hAnsi="FlandersArtSans-Regular"/>
        </w:rPr>
        <w:t xml:space="preserve">uitgeweken industrieën terug te krijgen, </w:t>
      </w:r>
      <w:r w:rsidR="00976DAA" w:rsidRPr="00C3678D">
        <w:rPr>
          <w:rFonts w:ascii="FlandersArtSans-Regular" w:hAnsi="FlandersArtSans-Regular"/>
        </w:rPr>
        <w:t xml:space="preserve">en om nieuwe producten en diensten aan te bieden met een meerwaarde voor onze economie en </w:t>
      </w:r>
      <w:r w:rsidR="003420DD" w:rsidRPr="00C3678D">
        <w:rPr>
          <w:rFonts w:ascii="FlandersArtSans-Regular" w:hAnsi="FlandersArtSans-Regular"/>
        </w:rPr>
        <w:t xml:space="preserve">onze </w:t>
      </w:r>
      <w:r w:rsidR="00976DAA" w:rsidRPr="00C3678D">
        <w:rPr>
          <w:rFonts w:ascii="FlandersArtSans-Regular" w:hAnsi="FlandersArtSans-Regular"/>
        </w:rPr>
        <w:t>maatschappij.</w:t>
      </w:r>
    </w:p>
    <w:p w:rsidR="006E71B0" w:rsidRPr="00C3678D" w:rsidRDefault="006E71B0" w:rsidP="003875CA">
      <w:pPr>
        <w:spacing w:after="0"/>
        <w:rPr>
          <w:rFonts w:ascii="FlandersArtSans-Regular" w:hAnsi="FlandersArtSans-Regular"/>
        </w:rPr>
      </w:pPr>
    </w:p>
    <w:p w:rsidR="00E12278" w:rsidRPr="00C3678D" w:rsidRDefault="00BB2D47" w:rsidP="003875CA">
      <w:pPr>
        <w:spacing w:after="0"/>
        <w:rPr>
          <w:rFonts w:ascii="FlandersArtSans-Regular" w:hAnsi="FlandersArtSans-Regular"/>
        </w:rPr>
      </w:pPr>
      <w:r w:rsidRPr="00C3678D">
        <w:rPr>
          <w:rFonts w:ascii="FlandersArtSans-Regular" w:hAnsi="FlandersArtSans-Regular"/>
        </w:rPr>
        <w:t xml:space="preserve">De Vlaamse regering heeft dit thema dan ook </w:t>
      </w:r>
      <w:r w:rsidR="00147F6B">
        <w:rPr>
          <w:rFonts w:ascii="FlandersArtSans-Regular" w:hAnsi="FlandersArtSans-Regular"/>
        </w:rPr>
        <w:t xml:space="preserve">gekozen </w:t>
      </w:r>
      <w:r w:rsidR="008E3C6E" w:rsidRPr="00C3678D">
        <w:rPr>
          <w:rFonts w:ascii="FlandersArtSans-Regular" w:hAnsi="FlandersArtSans-Regular"/>
        </w:rPr>
        <w:t xml:space="preserve">als één van de 7 transitieprioriteiten richting 2050. Zie </w:t>
      </w:r>
      <w:hyperlink r:id="rId8" w:history="1">
        <w:r w:rsidR="006756B1" w:rsidRPr="00C3678D">
          <w:rPr>
            <w:rStyle w:val="Hyperlink"/>
            <w:rFonts w:ascii="FlandersArtSans-Regular" w:hAnsi="FlandersArtSans-Regular"/>
          </w:rPr>
          <w:t>https://www.vlaanderen.be/nl/vlaamse-regering/industrie-40</w:t>
        </w:r>
      </w:hyperlink>
      <w:r w:rsidR="006756B1" w:rsidRPr="00C3678D">
        <w:rPr>
          <w:rFonts w:ascii="FlandersArtSans-Regular" w:hAnsi="FlandersArtSans-Regular"/>
        </w:rPr>
        <w:t xml:space="preserve"> voor meer info. </w:t>
      </w:r>
    </w:p>
    <w:p w:rsidR="006E71B0" w:rsidRPr="00C3678D" w:rsidRDefault="006E71B0" w:rsidP="003875CA">
      <w:pPr>
        <w:spacing w:after="0"/>
        <w:rPr>
          <w:rFonts w:ascii="FlandersArtSans-Regular" w:hAnsi="FlandersArtSans-Regular"/>
        </w:rPr>
      </w:pPr>
    </w:p>
    <w:p w:rsidR="00E12278" w:rsidRPr="00C3678D" w:rsidRDefault="003420DD" w:rsidP="003C6775">
      <w:pPr>
        <w:spacing w:after="0"/>
        <w:rPr>
          <w:rFonts w:ascii="FlandersArtSans-Regular" w:hAnsi="FlandersArtSans-Regular"/>
        </w:rPr>
      </w:pPr>
      <w:r w:rsidRPr="00C3678D">
        <w:rPr>
          <w:rFonts w:ascii="FlandersArtSans-Regular" w:hAnsi="FlandersArtSans-Regular"/>
        </w:rPr>
        <w:t xml:space="preserve">Het Agentschap Innoveren &amp; Ondernemen heeft een team opgericht om deze transitie </w:t>
      </w:r>
      <w:r w:rsidR="000778BD" w:rsidRPr="00C3678D">
        <w:rPr>
          <w:rFonts w:ascii="FlandersArtSans-Regular" w:hAnsi="FlandersArtSans-Regular"/>
        </w:rPr>
        <w:t>te stimuleren</w:t>
      </w:r>
      <w:r w:rsidRPr="00C3678D">
        <w:rPr>
          <w:rFonts w:ascii="FlandersArtSans-Regular" w:hAnsi="FlandersArtSans-Regular"/>
        </w:rPr>
        <w:t xml:space="preserve">. Zowel acties op korte termijn als op lange termijn worden uitgewerkt. </w:t>
      </w:r>
      <w:r w:rsidR="00DD799F" w:rsidRPr="00C3678D">
        <w:rPr>
          <w:rFonts w:ascii="FlandersArtSans-Regular" w:hAnsi="FlandersArtSans-Regular"/>
        </w:rPr>
        <w:t xml:space="preserve">In lijn met de principes van Industrie 4.0 zoeken we externe medewerking (partners) om deze acties uit te rollen. Op korte termijn </w:t>
      </w:r>
      <w:r w:rsidR="00DE0F0C" w:rsidRPr="00C3678D">
        <w:rPr>
          <w:rFonts w:ascii="FlandersArtSans-Regular" w:hAnsi="FlandersArtSans-Regular"/>
        </w:rPr>
        <w:t xml:space="preserve">zijn er </w:t>
      </w:r>
      <w:r w:rsidR="00E62895">
        <w:rPr>
          <w:rFonts w:ascii="FlandersArtSans-Regular" w:hAnsi="FlandersArtSans-Regular"/>
        </w:rPr>
        <w:t>3</w:t>
      </w:r>
      <w:r w:rsidR="00DD799F" w:rsidRPr="00C3678D">
        <w:rPr>
          <w:rFonts w:ascii="FlandersArtSans-Regular" w:hAnsi="FlandersArtSans-Regular"/>
        </w:rPr>
        <w:t xml:space="preserve"> </w:t>
      </w:r>
      <w:r w:rsidR="00DE0F0C" w:rsidRPr="00C3678D">
        <w:rPr>
          <w:rFonts w:ascii="FlandersArtSans-Regular" w:hAnsi="FlandersArtSans-Regular"/>
        </w:rPr>
        <w:t xml:space="preserve">externe </w:t>
      </w:r>
      <w:r w:rsidR="00DD799F" w:rsidRPr="00C3678D">
        <w:rPr>
          <w:rFonts w:ascii="FlandersArtSans-Regular" w:hAnsi="FlandersArtSans-Regular"/>
        </w:rPr>
        <w:t xml:space="preserve">opdrachten. </w:t>
      </w:r>
      <w:r w:rsidR="00DE0F0C" w:rsidRPr="00C3678D">
        <w:rPr>
          <w:rFonts w:ascii="FlandersArtSans-Regular" w:hAnsi="FlandersArtSans-Regular"/>
        </w:rPr>
        <w:t xml:space="preserve">Geïnteresseerden kunnen hun offerte </w:t>
      </w:r>
      <w:r w:rsidR="00E40FC3" w:rsidRPr="00C3678D">
        <w:rPr>
          <w:rFonts w:ascii="FlandersArtSans-Regular" w:hAnsi="FlandersArtSans-Regular"/>
        </w:rPr>
        <w:t>indienen</w:t>
      </w:r>
      <w:r w:rsidR="00DE0F0C" w:rsidRPr="00C3678D">
        <w:rPr>
          <w:rFonts w:ascii="FlandersArtSans-Regular" w:hAnsi="FlandersArtSans-Regular"/>
        </w:rPr>
        <w:t xml:space="preserve"> conform de publieke bestekken</w:t>
      </w:r>
      <w:r w:rsidR="00465922">
        <w:rPr>
          <w:rFonts w:ascii="FlandersArtSans-Regular" w:hAnsi="FlandersArtSans-Regular"/>
        </w:rPr>
        <w:t xml:space="preserve"> </w:t>
      </w:r>
      <w:r w:rsidR="003C6775">
        <w:rPr>
          <w:rFonts w:ascii="FlandersArtSans-Regular" w:hAnsi="FlandersArtSans-Regular"/>
        </w:rPr>
        <w:t xml:space="preserve">in </w:t>
      </w:r>
      <w:hyperlink r:id="rId9" w:history="1">
        <w:r w:rsidR="00465922" w:rsidRPr="002D576E">
          <w:rPr>
            <w:rStyle w:val="Hyperlink"/>
            <w:rFonts w:ascii="FlandersArtSans-Regular" w:hAnsi="FlandersArtSans-Regular"/>
          </w:rPr>
          <w:t>https://enot.publicprocurement.be</w:t>
        </w:r>
      </w:hyperlink>
      <w:r w:rsidR="003C6775">
        <w:rPr>
          <w:rFonts w:ascii="FlandersArtSans-Regular" w:hAnsi="FlandersArtSans-Regular"/>
        </w:rPr>
        <w:t xml:space="preserve">, dossiernummers </w:t>
      </w:r>
      <w:r w:rsidR="003C6775" w:rsidRPr="003C6775">
        <w:rPr>
          <w:rFonts w:ascii="FlandersArtSans-Regular" w:hAnsi="FlandersArtSans-Regular"/>
        </w:rPr>
        <w:t xml:space="preserve">AIO-OHO.2017.027 </w:t>
      </w:r>
      <w:r w:rsidR="003C6775">
        <w:rPr>
          <w:rFonts w:ascii="FlandersArtSans-Regular" w:hAnsi="FlandersArtSans-Regular"/>
        </w:rPr>
        <w:t xml:space="preserve">tot 029. </w:t>
      </w:r>
    </w:p>
    <w:p w:rsidR="003420DD" w:rsidRPr="00C3678D" w:rsidRDefault="003420DD" w:rsidP="003875CA">
      <w:pPr>
        <w:spacing w:after="0"/>
        <w:rPr>
          <w:rFonts w:ascii="FlandersArtSans-Regular" w:hAnsi="FlandersArtSans-Regular"/>
        </w:rPr>
      </w:pPr>
    </w:p>
    <w:p w:rsidR="00C53194" w:rsidRPr="00D151C8" w:rsidRDefault="00C53194" w:rsidP="00C53194">
      <w:pPr>
        <w:pStyle w:val="Kop2"/>
        <w:pageBreakBefore/>
        <w:numPr>
          <w:ilvl w:val="0"/>
          <w:numId w:val="3"/>
        </w:numPr>
        <w:spacing w:before="0"/>
      </w:pPr>
      <w:r>
        <w:lastRenderedPageBreak/>
        <w:t xml:space="preserve">EU-initiatiefnemer </w:t>
      </w:r>
      <w:r w:rsidRPr="00DA2B99">
        <w:t>Industrie 4.0</w:t>
      </w:r>
    </w:p>
    <w:p w:rsidR="00C53194" w:rsidRDefault="00C53194" w:rsidP="00C53194">
      <w:pPr>
        <w:spacing w:after="0"/>
        <w:rPr>
          <w:rFonts w:ascii="FlandersArtSans-Regular" w:hAnsi="FlandersArtSans-Regular"/>
          <w:sz w:val="24"/>
          <w:szCs w:val="24"/>
        </w:rPr>
      </w:pPr>
    </w:p>
    <w:p w:rsidR="00C53194" w:rsidRPr="00A35AB0" w:rsidRDefault="00C53194" w:rsidP="00C53194">
      <w:pPr>
        <w:spacing w:after="0"/>
        <w:rPr>
          <w:rFonts w:ascii="FlandersArtSans-Regular" w:hAnsi="FlandersArtSans-Regular"/>
        </w:rPr>
      </w:pPr>
      <w:r w:rsidRPr="00A35AB0">
        <w:rPr>
          <w:rFonts w:ascii="FlandersArtSans-Regular" w:hAnsi="FlandersArtSans-Regular"/>
        </w:rPr>
        <w:t>Zoals ook in de VR-startnota gesteld, is de internationale dimensie zeer relevant voor deze transitie. In het bijzonder op de Europese fora willen we actief aanwezig zijn, zowel ter ondersteuning van het Vlaams beleid en het imago van Vlaanderen, als ter ondersteuning van de deelname van Vlaamse actoren aan internationale projecten.</w:t>
      </w:r>
    </w:p>
    <w:p w:rsidR="00C53194" w:rsidRPr="00A35AB0" w:rsidRDefault="00C53194" w:rsidP="00C53194">
      <w:pPr>
        <w:spacing w:after="0"/>
        <w:rPr>
          <w:rFonts w:ascii="FlandersArtSans-Regular" w:hAnsi="FlandersArtSans-Regular"/>
        </w:rPr>
      </w:pPr>
    </w:p>
    <w:p w:rsidR="00C53194" w:rsidRPr="00A35AB0" w:rsidRDefault="00C53194" w:rsidP="00C53194">
      <w:pPr>
        <w:spacing w:after="0"/>
        <w:rPr>
          <w:rFonts w:ascii="FlandersArtSans-Regular" w:hAnsi="FlandersArtSans-Regular"/>
        </w:rPr>
      </w:pPr>
      <w:r w:rsidRPr="00A35AB0">
        <w:rPr>
          <w:rFonts w:ascii="FlandersArtSans-Regular" w:hAnsi="FlandersArtSans-Regular"/>
        </w:rPr>
        <w:t>Industrie 4.0 bevindt zich daarbij op het kruispunt tussen twee belangrijke ontwikkelingen. Enerzijds is het een belangrijke component van het industriebeleid, dat op Europees vlak toenemend aandacht krijgt, zoals ondermeer is aangetoond in de recente communicatie over Industrial policy van de Europese Commissie. Anderzijds is er de ruimere strategie rond digitalisering met de Digital Agenda en Digitising European Industry. Het is noodzakelijk de beleidsevoluties op deze vlakken te volgen en de Vlaamse standpunten te onderbouwen en terug te koppelen.</w:t>
      </w:r>
    </w:p>
    <w:p w:rsidR="00C53194" w:rsidRPr="00A35AB0" w:rsidRDefault="00C53194" w:rsidP="00C53194">
      <w:pPr>
        <w:spacing w:after="0"/>
        <w:rPr>
          <w:rFonts w:ascii="FlandersArtSans-Regular" w:hAnsi="FlandersArtSans-Regular"/>
        </w:rPr>
      </w:pPr>
    </w:p>
    <w:p w:rsidR="00C53194" w:rsidRPr="00A35AB0" w:rsidRDefault="00C53194" w:rsidP="00C53194">
      <w:pPr>
        <w:spacing w:after="0"/>
        <w:rPr>
          <w:rFonts w:ascii="FlandersArtSans-Regular" w:hAnsi="FlandersArtSans-Regular"/>
        </w:rPr>
      </w:pPr>
      <w:r w:rsidRPr="00A35AB0">
        <w:rPr>
          <w:rFonts w:ascii="FlandersArtSans-Regular" w:hAnsi="FlandersArtSans-Regular"/>
        </w:rPr>
        <w:t>De Europese Commissie start zelf heel wat actie, zowel binnen afzonderlijke netwerken zoals PPP’s (Private Public Partnerships) of SSP’s (Smart Specialisation Platforms), als binnen programma’s zoals EFRO en Horizon 2020. We willen de activiteiten die hieromtrent in Vlaanderen reeds gebeuren meer coördineren en waar mogelijk verder uitdiepen. Daarbij zal getracht worden om bijkomende Europese middelen naar Vlaanderen te leiden ter versterking van de transitie Industrie 4.0 bij de Vlaamse ondernemingen en onderzoeksinstellingen.</w:t>
      </w:r>
    </w:p>
    <w:p w:rsidR="00C53194" w:rsidRPr="00A35AB0" w:rsidRDefault="00C53194" w:rsidP="00C53194">
      <w:pPr>
        <w:spacing w:after="0"/>
        <w:rPr>
          <w:rFonts w:ascii="FlandersArtSans-Regular" w:hAnsi="FlandersArtSans-Regular"/>
        </w:rPr>
      </w:pPr>
    </w:p>
    <w:p w:rsidR="00C53194" w:rsidRPr="00A35AB0" w:rsidRDefault="00C53194" w:rsidP="00C53194">
      <w:pPr>
        <w:spacing w:after="0"/>
        <w:rPr>
          <w:rFonts w:ascii="FlandersArtSans-Regular" w:hAnsi="FlandersArtSans-Regular"/>
        </w:rPr>
      </w:pPr>
      <w:r w:rsidRPr="00A35AB0">
        <w:rPr>
          <w:rFonts w:ascii="FlandersArtSans-Regular" w:hAnsi="FlandersArtSans-Regular"/>
        </w:rPr>
        <w:t>Om alle Europese initiatieven op te volgen, om de informatie te laten doorstromen, om Vlaamse organisaties te vertegenwoordigen in Europese initiatieven en om mee te dingen naar Europese middelen, is extra inzet noodzakelijk. We voorzien daarvoor 1 extra persoon, gedurende 3 jaar.</w:t>
      </w:r>
    </w:p>
    <w:p w:rsidR="00C53194" w:rsidRPr="00A35AB0" w:rsidRDefault="00C53194" w:rsidP="00C53194">
      <w:pPr>
        <w:spacing w:after="0"/>
        <w:rPr>
          <w:rFonts w:ascii="FlandersArtSans-Regular" w:hAnsi="FlandersArtSans-Regular"/>
        </w:rPr>
      </w:pPr>
    </w:p>
    <w:p w:rsidR="00C53194" w:rsidRPr="00A35AB0" w:rsidRDefault="00C53194" w:rsidP="00C53194">
      <w:pPr>
        <w:spacing w:after="0"/>
        <w:rPr>
          <w:rFonts w:ascii="FlandersArtSans-Regular" w:hAnsi="FlandersArtSans-Regular"/>
        </w:rPr>
      </w:pPr>
      <w:r w:rsidRPr="00A35AB0">
        <w:rPr>
          <w:rFonts w:ascii="FlandersArtSans-Regular" w:hAnsi="FlandersArtSans-Regular"/>
        </w:rPr>
        <w:t>Taken:</w:t>
      </w:r>
    </w:p>
    <w:p w:rsidR="00C53194" w:rsidRPr="00A35AB0" w:rsidRDefault="00C53194" w:rsidP="00A35AB0">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EU-programma’s opvolgen waar Vlaanderen in het kader van Industrie 4.0 actief kan/moet zijn</w:t>
      </w:r>
    </w:p>
    <w:p w:rsidR="00C53194" w:rsidRPr="00A35AB0" w:rsidRDefault="00C53194" w:rsidP="00A35AB0">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overleg organiseren met de relevante Vlaamse of internationale stakeholders die bij een bepaalde programma kunnen meewerken</w:t>
      </w:r>
    </w:p>
    <w:p w:rsidR="00C53194" w:rsidRPr="00A35AB0" w:rsidRDefault="00C53194" w:rsidP="00A35AB0">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EU-projecten helpen initiëren/definiëren/indienen, i.h.b. wanneer beleidsaspecten aan bod kunnen of moeten komen</w:t>
      </w:r>
    </w:p>
    <w:p w:rsidR="00C53194" w:rsidRPr="00A35AB0" w:rsidRDefault="00C53194" w:rsidP="00A35AB0">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bijdragen tot de internationale uitstraling en public relations voor de Vlaamse industrie, onderzoeksinstellingen, hoger onderwijs en maatschappelijke intermediairen</w:t>
      </w:r>
    </w:p>
    <w:p w:rsidR="00C53194" w:rsidRPr="00A35AB0" w:rsidRDefault="00C53194" w:rsidP="00A35AB0">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terugkoppeling verzorgen van best practices uit andere landen naar het Vlaamse beleid</w:t>
      </w:r>
    </w:p>
    <w:p w:rsidR="00C53194" w:rsidRPr="00A35AB0" w:rsidRDefault="00C53194" w:rsidP="00A35AB0">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nauw samenwerken het transitieteam Industrie 4.0, met VLAIO en met de overige stakeholders (o.a. EWI, FIT, kabinetten, onderzoeksinstellingen, beroepsfederaties, …)</w:t>
      </w:r>
    </w:p>
    <w:p w:rsidR="00C53194" w:rsidRPr="000D2A03" w:rsidRDefault="00C53194" w:rsidP="00C53194">
      <w:pPr>
        <w:spacing w:after="0"/>
        <w:contextualSpacing/>
        <w:rPr>
          <w:rFonts w:ascii="FlandersArtSans-Regular" w:eastAsia="Calibri" w:hAnsi="FlandersArtSans-Regular" w:cs="Calibri"/>
          <w:color w:val="1D1B11"/>
        </w:rPr>
      </w:pPr>
    </w:p>
    <w:p w:rsidR="00C53194" w:rsidRPr="000D2A03" w:rsidRDefault="00C53194" w:rsidP="00C53194">
      <w:pPr>
        <w:spacing w:after="0"/>
        <w:contextualSpacing/>
        <w:rPr>
          <w:rFonts w:ascii="FlandersArtSans-Regular" w:eastAsia="Calibri" w:hAnsi="FlandersArtSans-Regular" w:cs="Calibri"/>
          <w:color w:val="1D1B11"/>
        </w:rPr>
      </w:pPr>
      <w:r w:rsidRPr="000D2A03">
        <w:rPr>
          <w:rFonts w:ascii="FlandersArtSans-Regular" w:eastAsia="Calibri" w:hAnsi="FlandersArtSans-Regular" w:cs="Calibri"/>
          <w:color w:val="1D1B11"/>
        </w:rPr>
        <w:t>Gewenst profiel voor ‘</w:t>
      </w:r>
      <w:r w:rsidRPr="000D2A03">
        <w:rPr>
          <w:rFonts w:ascii="FlandersArtSans-Regular" w:eastAsia="Calibri" w:hAnsi="FlandersArtSans-Regular" w:cs="Calibri"/>
          <w:b/>
          <w:color w:val="1D1B11"/>
        </w:rPr>
        <w:t>EU-initiatiefnemer Industrie 4.0</w:t>
      </w:r>
      <w:r w:rsidRPr="000D2A03">
        <w:rPr>
          <w:rFonts w:ascii="FlandersArtSans-Regular" w:eastAsia="Calibri" w:hAnsi="FlandersArtSans-Regular" w:cs="Calibri"/>
          <w:color w:val="1D1B11"/>
        </w:rPr>
        <w:t>’ m/v:</w:t>
      </w:r>
    </w:p>
    <w:p w:rsidR="00C53194" w:rsidRPr="00A35AB0" w:rsidRDefault="00C53194" w:rsidP="00C53194">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een nuttig netwerk bezitten buiten de landsgrens is een pluspunt</w:t>
      </w:r>
    </w:p>
    <w:p w:rsidR="00C53194" w:rsidRPr="00A35AB0" w:rsidRDefault="00C53194" w:rsidP="00C53194">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de leiding kunnen opnemen bij besprekingen met onafhankelijke partners, zodat de gezamenlijke inzichten, aandachtspunten en werkinzetten convergeren</w:t>
      </w:r>
    </w:p>
    <w:p w:rsidR="00C53194" w:rsidRPr="00A35AB0" w:rsidRDefault="00C53194" w:rsidP="00C53194">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lastRenderedPageBreak/>
        <w:t>beleidsaspecten en (samenwerkings)ideeën kunnen vertalen in relevante teksten die verder benut worden</w:t>
      </w:r>
    </w:p>
    <w:p w:rsidR="00C53194" w:rsidRPr="00F706BD" w:rsidRDefault="00C53194" w:rsidP="00C53194">
      <w:pPr>
        <w:numPr>
          <w:ilvl w:val="0"/>
          <w:numId w:val="19"/>
        </w:numPr>
        <w:spacing w:after="0" w:line="240" w:lineRule="auto"/>
        <w:rPr>
          <w:rFonts w:ascii="FlandersArtSans-Regular" w:hAnsi="FlandersArtSans-Regular" w:cs="Arial"/>
        </w:rPr>
      </w:pPr>
      <w:r w:rsidRPr="00F706BD">
        <w:rPr>
          <w:rFonts w:ascii="FlandersArtSans-Regular" w:hAnsi="FlandersArtSans-Regular" w:cs="Arial"/>
        </w:rPr>
        <w:t>kennis van het Nederlands op moedertaal niveau, vlotte kennis van Engels zowel schriftelijk als mondeling, redelijke kennis van Frans</w:t>
      </w:r>
    </w:p>
    <w:p w:rsidR="00C53194" w:rsidRPr="00F706BD" w:rsidRDefault="00C53194" w:rsidP="00C53194">
      <w:pPr>
        <w:numPr>
          <w:ilvl w:val="0"/>
          <w:numId w:val="19"/>
        </w:numPr>
        <w:spacing w:after="0" w:line="240" w:lineRule="auto"/>
        <w:rPr>
          <w:rFonts w:ascii="FlandersArtSans-Regular" w:hAnsi="FlandersArtSans-Regular" w:cs="Arial"/>
        </w:rPr>
      </w:pPr>
      <w:r w:rsidRPr="00F706BD">
        <w:rPr>
          <w:rFonts w:ascii="FlandersArtSans-Regular" w:hAnsi="FlandersArtSans-Regular" w:cs="Arial"/>
        </w:rPr>
        <w:t>bachelor of master diploma</w:t>
      </w:r>
    </w:p>
    <w:p w:rsidR="00C53194" w:rsidRPr="00F706BD" w:rsidRDefault="00C53194" w:rsidP="00C53194">
      <w:pPr>
        <w:numPr>
          <w:ilvl w:val="0"/>
          <w:numId w:val="19"/>
        </w:numPr>
        <w:spacing w:after="0" w:line="240" w:lineRule="auto"/>
        <w:rPr>
          <w:rFonts w:ascii="FlandersArtSans-Regular" w:hAnsi="FlandersArtSans-Regular" w:cs="Arial"/>
        </w:rPr>
      </w:pPr>
      <w:r w:rsidRPr="00F706BD">
        <w:rPr>
          <w:rFonts w:ascii="FlandersArtSans-Regular" w:hAnsi="FlandersArtSans-Regular" w:cs="Arial"/>
        </w:rPr>
        <w:t>aantoonbare ervaring in de maakindustrie of in het relevante beleidsdomein</w:t>
      </w:r>
    </w:p>
    <w:p w:rsidR="00C53194" w:rsidRPr="00F706BD" w:rsidRDefault="00C53194" w:rsidP="00C53194">
      <w:pPr>
        <w:numPr>
          <w:ilvl w:val="0"/>
          <w:numId w:val="19"/>
        </w:numPr>
        <w:spacing w:after="0" w:line="240" w:lineRule="auto"/>
        <w:rPr>
          <w:rFonts w:ascii="FlandersArtSans-Regular" w:hAnsi="FlandersArtSans-Regular" w:cs="Arial"/>
        </w:rPr>
      </w:pPr>
      <w:r w:rsidRPr="00F706BD">
        <w:rPr>
          <w:rFonts w:ascii="FlandersArtSans-Regular" w:hAnsi="FlandersArtSans-Regular" w:cs="Arial"/>
        </w:rPr>
        <w:t xml:space="preserve">ervaring met het indienen en uitwerken van Europese projecten </w:t>
      </w:r>
    </w:p>
    <w:p w:rsidR="00C53194" w:rsidRPr="00F706BD" w:rsidRDefault="00C53194" w:rsidP="00C53194">
      <w:pPr>
        <w:numPr>
          <w:ilvl w:val="0"/>
          <w:numId w:val="19"/>
        </w:numPr>
        <w:spacing w:after="0" w:line="240" w:lineRule="auto"/>
        <w:rPr>
          <w:rFonts w:ascii="FlandersArtSans-Regular" w:hAnsi="FlandersArtSans-Regular" w:cs="Arial"/>
        </w:rPr>
      </w:pPr>
      <w:r w:rsidRPr="00F706BD">
        <w:rPr>
          <w:rFonts w:ascii="FlandersArtSans-Regular" w:hAnsi="FlandersArtSans-Regular" w:cs="Arial"/>
        </w:rPr>
        <w:t>ervaring met netwerken in internationale context</w:t>
      </w:r>
    </w:p>
    <w:p w:rsidR="00C53194" w:rsidRPr="00F706BD" w:rsidRDefault="00C53194" w:rsidP="00C53194">
      <w:pPr>
        <w:numPr>
          <w:ilvl w:val="0"/>
          <w:numId w:val="19"/>
        </w:numPr>
        <w:spacing w:after="0" w:line="240" w:lineRule="auto"/>
        <w:rPr>
          <w:rFonts w:ascii="FlandersArtSans-Regular" w:hAnsi="FlandersArtSans-Regular" w:cs="Arial"/>
        </w:rPr>
      </w:pPr>
      <w:r w:rsidRPr="00F706BD">
        <w:rPr>
          <w:rFonts w:ascii="FlandersArtSans-Regular" w:hAnsi="FlandersArtSans-Regular" w:cs="Arial"/>
        </w:rPr>
        <w:t>netwerk bezitten bij Vlaamse bedrijven en onderzoeksinstellingen in de maakindustrie</w:t>
      </w:r>
    </w:p>
    <w:p w:rsidR="00C53194" w:rsidRPr="00F706BD" w:rsidRDefault="00C53194" w:rsidP="00C53194">
      <w:pPr>
        <w:numPr>
          <w:ilvl w:val="0"/>
          <w:numId w:val="19"/>
        </w:numPr>
        <w:spacing w:after="0" w:line="240" w:lineRule="auto"/>
        <w:rPr>
          <w:rFonts w:ascii="FlandersArtSans-Regular" w:hAnsi="FlandersArtSans-Regular" w:cs="Arial"/>
        </w:rPr>
      </w:pPr>
      <w:r w:rsidRPr="00F706BD">
        <w:rPr>
          <w:rFonts w:ascii="FlandersArtSans-Regular" w:hAnsi="FlandersArtSans-Regular" w:cs="Arial"/>
        </w:rPr>
        <w:t>interesse hebben in economische groei, business plannen, industrie 4.0 en maatschappelijke evoluties</w:t>
      </w:r>
      <w:r>
        <w:rPr>
          <w:rFonts w:ascii="FlandersArtSans-Regular" w:hAnsi="FlandersArtSans-Regular" w:cs="Arial"/>
        </w:rPr>
        <w:t>.</w:t>
      </w:r>
    </w:p>
    <w:p w:rsidR="00C53194" w:rsidRPr="000D2A03" w:rsidRDefault="00C53194" w:rsidP="00C53194">
      <w:pPr>
        <w:spacing w:after="0"/>
        <w:contextualSpacing/>
        <w:rPr>
          <w:rFonts w:ascii="FlandersArtSans-Regular" w:eastAsia="Calibri" w:hAnsi="FlandersArtSans-Regular" w:cs="Calibri"/>
          <w:color w:val="1D1B11"/>
        </w:rPr>
      </w:pPr>
    </w:p>
    <w:p w:rsidR="00C53194" w:rsidRPr="00A35AB0" w:rsidRDefault="00C53194" w:rsidP="00C53194">
      <w:pPr>
        <w:spacing w:after="0"/>
        <w:rPr>
          <w:rFonts w:ascii="FlandersArtSans-Regular" w:hAnsi="FlandersArtSans-Regular"/>
        </w:rPr>
      </w:pPr>
      <w:r w:rsidRPr="00A35AB0">
        <w:rPr>
          <w:rFonts w:ascii="FlandersArtSans-Regular" w:hAnsi="FlandersArtSans-Regular"/>
        </w:rPr>
        <w:t>Inzet:</w:t>
      </w:r>
    </w:p>
    <w:p w:rsidR="00C53194" w:rsidRPr="00A35AB0" w:rsidRDefault="00C53194" w:rsidP="00A35AB0">
      <w:pPr>
        <w:numPr>
          <w:ilvl w:val="0"/>
          <w:numId w:val="19"/>
        </w:numPr>
        <w:spacing w:after="0" w:line="240" w:lineRule="auto"/>
        <w:rPr>
          <w:rFonts w:ascii="FlandersArtSans-Regular" w:hAnsi="FlandersArtSans-Regular" w:cs="Arial"/>
        </w:rPr>
      </w:pPr>
      <w:r w:rsidRPr="00A35AB0">
        <w:rPr>
          <w:rFonts w:ascii="FlandersArtSans-Regular" w:hAnsi="FlandersArtSans-Regular" w:cs="Arial"/>
        </w:rPr>
        <w:t xml:space="preserve">mag deeltijds, gemiddeld </w:t>
      </w:r>
      <w:r w:rsidRPr="00695844">
        <w:rPr>
          <w:rFonts w:ascii="FlandersArtSans-Regular" w:hAnsi="FlandersArtSans-Regular" w:cs="Arial"/>
          <w:i/>
          <w:u w:val="single"/>
        </w:rPr>
        <w:t>minstens</w:t>
      </w:r>
      <w:r w:rsidRPr="00A35AB0">
        <w:rPr>
          <w:rFonts w:ascii="FlandersArtSans-Regular" w:hAnsi="FlandersArtSans-Regular" w:cs="Arial"/>
        </w:rPr>
        <w:t xml:space="preserve"> 40% over 3 jaar</w:t>
      </w:r>
    </w:p>
    <w:p w:rsidR="00C53194" w:rsidRDefault="00C53194" w:rsidP="00C53194">
      <w:pPr>
        <w:spacing w:after="0"/>
        <w:rPr>
          <w:rFonts w:ascii="FlandersArtSans-Regular" w:hAnsi="FlandersArtSans-Regular"/>
          <w:sz w:val="24"/>
          <w:szCs w:val="24"/>
        </w:rPr>
      </w:pPr>
    </w:p>
    <w:p w:rsidR="00C53194" w:rsidRDefault="00C53194" w:rsidP="003875CA">
      <w:pPr>
        <w:spacing w:after="0"/>
        <w:rPr>
          <w:rFonts w:ascii="FlandersArtSans-Regular" w:hAnsi="FlandersArtSans-Regular"/>
          <w:sz w:val="24"/>
          <w:szCs w:val="24"/>
        </w:rPr>
      </w:pPr>
    </w:p>
    <w:p w:rsidR="00DA2B99" w:rsidRPr="00D151C8" w:rsidRDefault="00DA2B99" w:rsidP="00DA2B99">
      <w:pPr>
        <w:pStyle w:val="Kop2"/>
        <w:pageBreakBefore/>
        <w:numPr>
          <w:ilvl w:val="0"/>
          <w:numId w:val="3"/>
        </w:numPr>
        <w:spacing w:before="0"/>
      </w:pPr>
      <w:r w:rsidRPr="00DA2B99">
        <w:lastRenderedPageBreak/>
        <w:t>Communicator Industrie 4.0</w:t>
      </w:r>
    </w:p>
    <w:p w:rsidR="00DA2B99" w:rsidRDefault="00DA2B99" w:rsidP="00DA2B99">
      <w:pPr>
        <w:spacing w:after="0"/>
        <w:contextualSpacing/>
        <w:rPr>
          <w:rFonts w:ascii="FlandersArtSans-Regular" w:eastAsia="Calibri" w:hAnsi="FlandersArtSans-Regular" w:cs="Calibri"/>
          <w:color w:val="1D1B11"/>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Om de transitieprioriteit Industrie 4.0 breder bekend te maken, zetten we meerdere communicatie-acties op, met 4 doelstellingen:</w:t>
      </w:r>
    </w:p>
    <w:p w:rsidR="00DA2B99" w:rsidRPr="00F72B1F" w:rsidRDefault="00DA2B99" w:rsidP="00F72B1F">
      <w:pPr>
        <w:numPr>
          <w:ilvl w:val="0"/>
          <w:numId w:val="19"/>
        </w:numPr>
        <w:spacing w:after="0" w:line="240" w:lineRule="auto"/>
        <w:rPr>
          <w:rFonts w:ascii="FlandersArtSans-Regular" w:hAnsi="FlandersArtSans-Regular" w:cs="Arial"/>
        </w:rPr>
      </w:pPr>
      <w:r w:rsidRPr="00F72B1F">
        <w:rPr>
          <w:rFonts w:ascii="FlandersArtSans-Regular" w:hAnsi="FlandersArtSans-Regular" w:cs="Arial"/>
        </w:rPr>
        <w:t>informeren over de transitieprioriteit als dusdanig (wat wil de Vlaamse regering en waarom)</w:t>
      </w:r>
    </w:p>
    <w:p w:rsidR="00DA2B99" w:rsidRPr="00F72B1F" w:rsidRDefault="00DA2B99" w:rsidP="00F72B1F">
      <w:pPr>
        <w:numPr>
          <w:ilvl w:val="0"/>
          <w:numId w:val="19"/>
        </w:numPr>
        <w:spacing w:after="0" w:line="240" w:lineRule="auto"/>
        <w:rPr>
          <w:rFonts w:ascii="FlandersArtSans-Regular" w:hAnsi="FlandersArtSans-Regular" w:cs="Arial"/>
        </w:rPr>
      </w:pPr>
      <w:r w:rsidRPr="00F72B1F">
        <w:rPr>
          <w:rFonts w:ascii="FlandersArtSans-Regular" w:hAnsi="FlandersArtSans-Regular" w:cs="Arial"/>
        </w:rPr>
        <w:t>informeren en sensibiliseren van een ‘professioneel’ publiek over Industrie 4.0 (B2B)</w:t>
      </w:r>
    </w:p>
    <w:p w:rsidR="00DA2B99" w:rsidRPr="00F72B1F" w:rsidRDefault="00DA2B99" w:rsidP="00F72B1F">
      <w:pPr>
        <w:numPr>
          <w:ilvl w:val="0"/>
          <w:numId w:val="19"/>
        </w:numPr>
        <w:spacing w:after="0" w:line="240" w:lineRule="auto"/>
        <w:rPr>
          <w:rFonts w:ascii="FlandersArtSans-Regular" w:hAnsi="FlandersArtSans-Regular" w:cs="Arial"/>
        </w:rPr>
      </w:pPr>
      <w:r w:rsidRPr="00F72B1F">
        <w:rPr>
          <w:rFonts w:ascii="FlandersArtSans-Regular" w:hAnsi="FlandersArtSans-Regular" w:cs="Arial"/>
        </w:rPr>
        <w:t>de competenties van onze bedrijven en onderzoeksgroepen uitdragen in Vlaanderen en daarbuiten</w:t>
      </w:r>
    </w:p>
    <w:p w:rsidR="00DA2B99" w:rsidRPr="00F72B1F" w:rsidRDefault="00DA2B99" w:rsidP="00F72B1F">
      <w:pPr>
        <w:numPr>
          <w:ilvl w:val="0"/>
          <w:numId w:val="19"/>
        </w:numPr>
        <w:spacing w:after="0" w:line="240" w:lineRule="auto"/>
        <w:rPr>
          <w:rFonts w:ascii="FlandersArtSans-Regular" w:hAnsi="FlandersArtSans-Regular" w:cs="Arial"/>
        </w:rPr>
      </w:pPr>
      <w:r w:rsidRPr="00F72B1F">
        <w:rPr>
          <w:rFonts w:ascii="FlandersArtSans-Regular" w:hAnsi="FlandersArtSans-Regular" w:cs="Arial"/>
        </w:rPr>
        <w:t>informeren van het grote publiek (B2C)</w:t>
      </w:r>
    </w:p>
    <w:p w:rsidR="00DA2B99" w:rsidRPr="00F72B1F" w:rsidRDefault="00DA2B99" w:rsidP="00F72B1F">
      <w:pPr>
        <w:spacing w:after="0" w:line="240" w:lineRule="auto"/>
        <w:rPr>
          <w:rFonts w:ascii="FlandersArtSans-Regular" w:hAnsi="FlandersArtSans-Regular" w:cs="Arial"/>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Met de onderzoeksinstellingen werd een projectgroep i.v.m. communicatie opgezet, om gemeen-schappelijke initiatieven te bespreken. Naast betrokkenen uit het agentschap en overleg met het kabinet van minister Muyters, nemen een 5-tal communicatie</w:t>
      </w:r>
      <w:r w:rsidRPr="00F72B1F">
        <w:rPr>
          <w:rFonts w:ascii="FlandersArtSans-Regular" w:hAnsi="FlandersArtSans-Regular"/>
        </w:rPr>
        <w:softHyphen/>
        <w:t xml:space="preserve">deskundigen van partners in het veld hieraan deel. </w:t>
      </w:r>
      <w:r w:rsidR="00DC7A86" w:rsidRPr="00F72B1F">
        <w:rPr>
          <w:rFonts w:ascii="FlandersArtSans-Regular" w:hAnsi="FlandersArtSans-Regular"/>
        </w:rPr>
        <w:t xml:space="preserve">Deze groep gaf reeds aan: </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er is nood aan een “linking pin” (ook on-line) voor een gemeenschappelijke communicatie-aanpak in samenwerking tussen de belangrijkste actoren; dit kan de impact van allen versterken. We kunnen een online knooppunt opzetten, een verzamelplaats voor informatie en concrete ondersteuning, met het oog op het creëren van een community. Dit vraagt een continue inspanning om de informatie up to date te houden;</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bedrijven willen concrete en laagdrempelige info, die ze snel kunnen benutten.</w:t>
      </w:r>
    </w:p>
    <w:p w:rsidR="00DA2B99" w:rsidRPr="00DA2B99" w:rsidRDefault="00DA2B99" w:rsidP="00DA2B99">
      <w:pPr>
        <w:spacing w:after="0"/>
        <w:contextualSpacing/>
        <w:rPr>
          <w:rFonts w:ascii="FlandersArtSans-Regular" w:eastAsia="Calibri" w:hAnsi="FlandersArtSans-Regular" w:cs="Calibri"/>
          <w:color w:val="1D1B11"/>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 xml:space="preserve">Conform de aard van de ‘digitale’ transitie is het zeer belangrijk om een degelijke online aanwezigheid te ontwikkelen. De communicatie-acties moeten in elk geval professioneel worden uitgevoerd. </w:t>
      </w:r>
    </w:p>
    <w:p w:rsidR="00DA2B99" w:rsidRPr="00F72B1F" w:rsidRDefault="00DA2B99" w:rsidP="00DA2B99">
      <w:pPr>
        <w:spacing w:after="0"/>
        <w:rPr>
          <w:rFonts w:ascii="FlandersArtSans-Regular" w:hAnsi="FlandersArtSans-Regular"/>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We ontvingen van meerdere stakeholders de vraag om hun websites rond Industrie 4.0 over te nemen, zodat alle interessante informatie kan gebundeld worden, neutraal en onafhankelijk verspreid, om zo een grotere draagwijdte en impact te verkrijgen.</w:t>
      </w:r>
    </w:p>
    <w:p w:rsidR="00DA2B99" w:rsidRPr="00F72B1F" w:rsidRDefault="00DA2B99" w:rsidP="00DA2B99">
      <w:pPr>
        <w:spacing w:after="0"/>
        <w:rPr>
          <w:rFonts w:ascii="FlandersArtSans-Regular" w:hAnsi="FlandersArtSans-Regular"/>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Sporend met de duale strategie, willen we naast de bedrijven die zelf naar een Industrie 4.0 aanpak transformeren ook de bedrijven en organisaties in de digitale toeleveringsketting ondersteunen. We kunnen i.h.b. de resultaten van onderzoeks- en ontwikkelingsprojecten en van geavanceerde commerciële oplossingen in de vitrine zetten via concrete bedrijfscases.</w:t>
      </w:r>
    </w:p>
    <w:p w:rsidR="00DA2B99" w:rsidRPr="00F72B1F" w:rsidRDefault="00DA2B99" w:rsidP="00DA2B99">
      <w:pPr>
        <w:spacing w:after="0"/>
        <w:rPr>
          <w:rFonts w:ascii="FlandersArtSans-Regular" w:hAnsi="FlandersArtSans-Regular"/>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 xml:space="preserve">Om deze activiteiten correct en professioneel uit te voeren, met een volgehouden inspanning, is de inzet van een specifieke communicator nodig, à rato van ca 1 vte per jaar gedurende minstens 2 jaar, bij voorkeur 3 jaar. Deze persoon zal continu samenwerken met het transitieteam Industrie 4.0 bij het Agentschap Innoveren &amp; Ondernemen. </w:t>
      </w:r>
    </w:p>
    <w:p w:rsidR="00DA2B99" w:rsidRPr="00F72B1F" w:rsidRDefault="00DA2B99" w:rsidP="00DA2B99">
      <w:pPr>
        <w:spacing w:after="0"/>
        <w:rPr>
          <w:rFonts w:ascii="FlandersArtSans-Regular" w:hAnsi="FlandersArtSans-Regular"/>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Taken:</w:t>
      </w:r>
    </w:p>
    <w:p w:rsidR="00DA2B99" w:rsidRPr="00F72B1F" w:rsidRDefault="00DA2B99" w:rsidP="00DA2B99">
      <w:pPr>
        <w:spacing w:after="0"/>
        <w:rPr>
          <w:rFonts w:ascii="FlandersArtSans-Regular" w:hAnsi="FlandersArtSans-Regular"/>
        </w:rPr>
      </w:pPr>
      <w:r w:rsidRPr="00F72B1F">
        <w:rPr>
          <w:rFonts w:ascii="FlandersArtSans-Regular" w:hAnsi="FlandersArtSans-Regular"/>
        </w:rPr>
        <w:t>Communicatie naar de bedrijfswereld (B2B), ~60-70% van inzet:</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lastRenderedPageBreak/>
        <w:t>uitwerken van basismateriaal: campagne-beelden, flyers, gadget, infographics, panelen voor netwerkpartners Industrie 4.0, …</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organiseren van eigen events, o.a. netwerkdag voor intermediairen actief in Industrie 4.0</w:t>
      </w:r>
    </w:p>
    <w:p w:rsidR="00DA2B99" w:rsidRPr="000A11E7" w:rsidRDefault="00DA2B99" w:rsidP="009C7086">
      <w:pPr>
        <w:numPr>
          <w:ilvl w:val="0"/>
          <w:numId w:val="19"/>
        </w:numPr>
        <w:spacing w:after="0" w:line="240" w:lineRule="auto"/>
        <w:rPr>
          <w:rFonts w:ascii="FlandersArtSans-Regular" w:hAnsi="FlandersArtSans-Regular" w:cs="Arial"/>
          <w:lang w:val="en-GB"/>
        </w:rPr>
      </w:pPr>
      <w:r w:rsidRPr="009C7086">
        <w:rPr>
          <w:rFonts w:ascii="FlandersArtSans-Regular" w:hAnsi="FlandersArtSans-Regular" w:cs="Arial"/>
        </w:rPr>
        <w:t xml:space="preserve">meewerken aan events van derden, bijv. </w:t>
      </w:r>
      <w:r w:rsidRPr="000A11E7">
        <w:rPr>
          <w:rFonts w:ascii="FlandersArtSans-Regular" w:hAnsi="FlandersArtSans-Regular" w:cs="Arial"/>
          <w:lang w:val="en-GB"/>
        </w:rPr>
        <w:t>Advanced Engineering’18, Indumation, Factories of the Future, Hannover Messe, …</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uitwerken van een aangepaste portaalsite, vertrekkend van bestaande sites zoals www.slimmemaakindustrie.be, www.madedifferent.be en www.industrie40.vlaanderen, restyling ervan, continu updaten met nieuwe informatie</w:t>
      </w:r>
    </w:p>
    <w:p w:rsidR="00F566EE" w:rsidRDefault="00F566EE" w:rsidP="009C7086">
      <w:pPr>
        <w:numPr>
          <w:ilvl w:val="0"/>
          <w:numId w:val="19"/>
        </w:numPr>
        <w:spacing w:after="0" w:line="240" w:lineRule="auto"/>
        <w:rPr>
          <w:rFonts w:ascii="FlandersArtSans-Regular" w:hAnsi="FlandersArtSans-Regular" w:cs="Arial"/>
        </w:rPr>
      </w:pPr>
      <w:r>
        <w:rPr>
          <w:rFonts w:ascii="FlandersArtSans-Regular" w:hAnsi="FlandersArtSans-Regular" w:cs="Arial"/>
        </w:rPr>
        <w:t>CRM actief benutten als onderdeel van community formation</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social media activeren</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nieuws en filmpjes verzamelen of redigeren voor verspreiding via de portaalsite</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portaalsite, social media, enquetes, nieuws, events, lopende projecten en VLAIO-steunmogelijkheden benutten voor het uitbouwen van een community rond Industrie 4.0</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goed samenwerken en steun verlenen aan de communicatie-verantwoordelijken bij stakeholders, partners en de pers</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persberichten en filmpjes maken in verband met de gesteunde VLAIO-projecten</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internationale promotie van Vlaamse kennis, producten en diensten, i.s.m. partners</w:t>
      </w:r>
    </w:p>
    <w:p w:rsidR="00DA2B99" w:rsidRPr="00DA2B99" w:rsidRDefault="00DA2B99" w:rsidP="00DA2B99">
      <w:pPr>
        <w:spacing w:after="0"/>
        <w:contextualSpacing/>
        <w:rPr>
          <w:rFonts w:ascii="FlandersArtSans-Regular" w:eastAsia="Calibri" w:hAnsi="FlandersArtSans-Regular" w:cs="Calibri"/>
          <w:color w:val="1D1B11"/>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Communicatie naar ruimere stakeholders, incl. burgers en jongeren (B2C), ~30-40% van inzet:</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brede kennisgeving aan het publiek en maatschappelijk draagvlak bekomen voor thema’s zoals belang van de industrie, duurzaamheid, nieuwe jobs en competenties, …</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participatieve acties opzetten die inhoud koppelen aan kennisgeving en bereik bij nieuwe doelgroepen</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overleggen en samenwerken met stakeholders zoals Agoria, Flanders DC, kabinetten, onderzoeks-instellingen, hoger onderwijs, Syntra, VDAB, communicatie-</w:t>
      </w:r>
      <w:r w:rsidR="004A56C8" w:rsidRPr="009C7086">
        <w:rPr>
          <w:rFonts w:ascii="FlandersArtSans-Regular" w:hAnsi="FlandersArtSans-Regular" w:cs="Arial"/>
        </w:rPr>
        <w:t>bureaus</w:t>
      </w:r>
      <w:r w:rsidRPr="009C7086">
        <w:rPr>
          <w:rFonts w:ascii="FlandersArtSans-Regular" w:hAnsi="FlandersArtSans-Regular" w:cs="Arial"/>
        </w:rPr>
        <w:t xml:space="preserve">, … </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inzetten van social media en digitale tools richting jeugd, samenwerken met de STEM-campagne (Science, Technology, Engineering, Mathematics)</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B2C-communicatiebudget voorbereiden, bijkomende acties definiëren en laten uitwerken i.s.m. partners</w:t>
      </w:r>
    </w:p>
    <w:p w:rsidR="00DA2B99" w:rsidRPr="00DA2B99" w:rsidRDefault="00DA2B99" w:rsidP="00DA2B99">
      <w:pPr>
        <w:spacing w:after="0"/>
        <w:contextualSpacing/>
        <w:rPr>
          <w:rFonts w:ascii="FlandersArtSans-Regular" w:eastAsia="Calibri" w:hAnsi="FlandersArtSans-Regular" w:cs="Calibri"/>
          <w:color w:val="1D1B11"/>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Gewenst profiel voor ‘</w:t>
      </w:r>
      <w:r w:rsidRPr="00F72B1F">
        <w:rPr>
          <w:rFonts w:ascii="FlandersArtSans-Regular" w:hAnsi="FlandersArtSans-Regular"/>
          <w:b/>
        </w:rPr>
        <w:t>Communicator Industrie 4.0</w:t>
      </w:r>
      <w:r w:rsidRPr="00F72B1F">
        <w:rPr>
          <w:rFonts w:ascii="FlandersArtSans-Regular" w:hAnsi="FlandersArtSans-Regular"/>
        </w:rPr>
        <w:t>’ m/v:</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vlotte communicatie met woord en beeld in moderne digitale vormen</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persberichten en korte verhalen kunnen opmaken</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reële interesse in industrie 4.0 thema’s en in de maakindustrie (automatisering, digitalisering, robots, drones, 3D-printers, internet of things, cross-sectoriële en multidisciplinaire samenwerking van bedrijven, innovaties bij onderzoeksinstellingen, nieuwe opleidingen bij hoger onderwijs, Vlaamse industriële producten en diensten, internationale evolutie, …); kennis van deze thema’s is een pluspunt</w:t>
      </w:r>
    </w:p>
    <w:p w:rsidR="00DA2B99"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beschikken over een perskaart is een pluspunt</w:t>
      </w:r>
    </w:p>
    <w:p w:rsidR="00F566EE" w:rsidRPr="009C7086" w:rsidRDefault="00F566EE" w:rsidP="009C7086">
      <w:pPr>
        <w:numPr>
          <w:ilvl w:val="0"/>
          <w:numId w:val="19"/>
        </w:numPr>
        <w:spacing w:after="0" w:line="240" w:lineRule="auto"/>
        <w:rPr>
          <w:rFonts w:ascii="FlandersArtSans-Regular" w:hAnsi="FlandersArtSans-Regular" w:cs="Arial"/>
        </w:rPr>
      </w:pPr>
      <w:r>
        <w:rPr>
          <w:rFonts w:ascii="FlandersArtSans-Regular" w:hAnsi="FlandersArtSans-Regular" w:cs="Arial"/>
        </w:rPr>
        <w:t>CRM expertise en ambitie</w:t>
      </w:r>
    </w:p>
    <w:p w:rsidR="00DA2B99" w:rsidRPr="00005959" w:rsidRDefault="00DA2B99" w:rsidP="009C7086">
      <w:pPr>
        <w:numPr>
          <w:ilvl w:val="0"/>
          <w:numId w:val="19"/>
        </w:numPr>
        <w:spacing w:after="0" w:line="240" w:lineRule="auto"/>
        <w:rPr>
          <w:rFonts w:ascii="FlandersArtSans-Regular" w:hAnsi="FlandersArtSans-Regular" w:cs="Arial"/>
        </w:rPr>
      </w:pPr>
      <w:r w:rsidRPr="00005959">
        <w:rPr>
          <w:rFonts w:ascii="FlandersArtSans-Regular" w:hAnsi="FlandersArtSans-Regular" w:cs="Arial"/>
        </w:rPr>
        <w:t>kennis van het Nederlands op moedertaal niveau, vlotte kennis van Engels, redelijke kennis van Frans</w:t>
      </w:r>
    </w:p>
    <w:p w:rsidR="00DA2B99" w:rsidRPr="00005959" w:rsidRDefault="00DA2B99" w:rsidP="009C7086">
      <w:pPr>
        <w:numPr>
          <w:ilvl w:val="0"/>
          <w:numId w:val="19"/>
        </w:numPr>
        <w:spacing w:after="0" w:line="240" w:lineRule="auto"/>
        <w:rPr>
          <w:rFonts w:ascii="FlandersArtSans-Regular" w:hAnsi="FlandersArtSans-Regular" w:cs="Arial"/>
        </w:rPr>
      </w:pPr>
      <w:r w:rsidRPr="00005959">
        <w:rPr>
          <w:rFonts w:ascii="FlandersArtSans-Regular" w:hAnsi="FlandersArtSans-Regular" w:cs="Arial"/>
        </w:rPr>
        <w:t>bachelor of master diploma</w:t>
      </w:r>
    </w:p>
    <w:p w:rsidR="00DA2B99" w:rsidRPr="00005959" w:rsidRDefault="00DA2B99" w:rsidP="009C7086">
      <w:pPr>
        <w:numPr>
          <w:ilvl w:val="0"/>
          <w:numId w:val="19"/>
        </w:numPr>
        <w:spacing w:after="0" w:line="240" w:lineRule="auto"/>
        <w:rPr>
          <w:rFonts w:ascii="FlandersArtSans-Regular" w:hAnsi="FlandersArtSans-Regular" w:cs="Arial"/>
        </w:rPr>
      </w:pPr>
      <w:r w:rsidRPr="00005959">
        <w:rPr>
          <w:rFonts w:ascii="FlandersArtSans-Regular" w:hAnsi="FlandersArtSans-Regular" w:cs="Arial"/>
        </w:rPr>
        <w:t>communicatie-opleiding gevolgd hebben of gelijkwaardig door ervaring</w:t>
      </w:r>
    </w:p>
    <w:p w:rsidR="00F566EE" w:rsidRPr="00F566EE" w:rsidRDefault="00DA2B99" w:rsidP="00F566EE">
      <w:pPr>
        <w:numPr>
          <w:ilvl w:val="0"/>
          <w:numId w:val="19"/>
        </w:numPr>
        <w:spacing w:after="0" w:line="240" w:lineRule="auto"/>
        <w:rPr>
          <w:rFonts w:ascii="FlandersArtSans-Regular" w:hAnsi="FlandersArtSans-Regular" w:cs="Arial"/>
        </w:rPr>
      </w:pPr>
      <w:r w:rsidRPr="00005959">
        <w:rPr>
          <w:rFonts w:ascii="FlandersArtSans-Regular" w:hAnsi="FlandersArtSans-Regular" w:cs="Arial"/>
        </w:rPr>
        <w:lastRenderedPageBreak/>
        <w:t xml:space="preserve">praktijkervaring met website-invulling, met continue nieuws-updating, met gestructureerde inzet van social media in een professionele context </w:t>
      </w:r>
    </w:p>
    <w:p w:rsidR="00DA2B99" w:rsidRPr="00005959" w:rsidRDefault="00DA2B99" w:rsidP="009C7086">
      <w:pPr>
        <w:numPr>
          <w:ilvl w:val="0"/>
          <w:numId w:val="19"/>
        </w:numPr>
        <w:spacing w:after="0" w:line="240" w:lineRule="auto"/>
        <w:rPr>
          <w:rFonts w:ascii="FlandersArtSans-Regular" w:hAnsi="FlandersArtSans-Regular" w:cs="Arial"/>
        </w:rPr>
      </w:pPr>
      <w:r w:rsidRPr="00005959">
        <w:rPr>
          <w:rFonts w:ascii="FlandersArtSans-Regular" w:hAnsi="FlandersArtSans-Regular" w:cs="Arial"/>
        </w:rPr>
        <w:t>beschikken over een netwerk met andere communicatie-specialisten</w:t>
      </w:r>
      <w:r>
        <w:rPr>
          <w:rFonts w:ascii="FlandersArtSans-Regular" w:hAnsi="FlandersArtSans-Regular" w:cs="Arial"/>
        </w:rPr>
        <w:t>.</w:t>
      </w:r>
    </w:p>
    <w:p w:rsidR="00DA2B99" w:rsidRPr="00E1336C" w:rsidRDefault="00DA2B99" w:rsidP="00E1336C">
      <w:pPr>
        <w:spacing w:after="0" w:line="240" w:lineRule="auto"/>
        <w:rPr>
          <w:rFonts w:ascii="FlandersArtSans-Regular" w:hAnsi="FlandersArtSans-Regular" w:cs="Arial"/>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Inzet:</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bij voorkeur voltijds</w:t>
      </w:r>
    </w:p>
    <w:p w:rsidR="00DA2B99" w:rsidRPr="009C7086" w:rsidRDefault="00DA2B99" w:rsidP="009C7086">
      <w:pPr>
        <w:numPr>
          <w:ilvl w:val="0"/>
          <w:numId w:val="19"/>
        </w:numPr>
        <w:spacing w:after="0" w:line="240" w:lineRule="auto"/>
        <w:rPr>
          <w:rFonts w:ascii="FlandersArtSans-Regular" w:hAnsi="FlandersArtSans-Regular" w:cs="Arial"/>
        </w:rPr>
      </w:pPr>
      <w:r w:rsidRPr="009C7086">
        <w:rPr>
          <w:rFonts w:ascii="FlandersArtSans-Regular" w:hAnsi="FlandersArtSans-Regular" w:cs="Arial"/>
        </w:rPr>
        <w:t>periode minstens 2 jaar, bij voorkeur 3 jaar</w:t>
      </w:r>
    </w:p>
    <w:p w:rsidR="00DA2B99" w:rsidRPr="00DA2B99" w:rsidRDefault="00DA2B99" w:rsidP="00DA2B99">
      <w:pPr>
        <w:spacing w:after="0"/>
        <w:contextualSpacing/>
        <w:rPr>
          <w:rFonts w:ascii="FlandersArtSans-Regular" w:eastAsia="Calibri" w:hAnsi="FlandersArtSans-Regular" w:cs="Calibri"/>
          <w:color w:val="1D1B11"/>
        </w:rPr>
      </w:pPr>
    </w:p>
    <w:p w:rsidR="00DA2B99" w:rsidRPr="00F72B1F" w:rsidRDefault="00DA2B99" w:rsidP="00DA2B99">
      <w:pPr>
        <w:spacing w:after="0"/>
        <w:rPr>
          <w:rFonts w:ascii="FlandersArtSans-Regular" w:hAnsi="FlandersArtSans-Regular"/>
        </w:rPr>
      </w:pPr>
      <w:r w:rsidRPr="00F72B1F">
        <w:rPr>
          <w:rFonts w:ascii="FlandersArtSans-Regular" w:hAnsi="FlandersArtSans-Regular"/>
        </w:rPr>
        <w:t>Naast deze opdracht voor de inzet van een persoon die nauw samenwerkt met het transitieteam Industrie 4.0 en die de dagelijkse communicatie-acties continu zal verzorgen, is er ook een aparte opdracht voor een communicatiebureau om bepaalde acties uit te werken of te ondersteunen.</w:t>
      </w:r>
    </w:p>
    <w:p w:rsidR="00DA2B99" w:rsidRPr="00F72B1F" w:rsidRDefault="00DA2B99" w:rsidP="003875CA">
      <w:pPr>
        <w:spacing w:after="0"/>
        <w:rPr>
          <w:rFonts w:ascii="FlandersArtSans-Regular" w:hAnsi="FlandersArtSans-Regular"/>
        </w:rPr>
      </w:pPr>
    </w:p>
    <w:p w:rsidR="000F24B1" w:rsidRPr="00F72B1F" w:rsidRDefault="000F24B1" w:rsidP="003875CA">
      <w:pPr>
        <w:spacing w:after="0"/>
        <w:rPr>
          <w:rFonts w:ascii="FlandersArtSans-Regular" w:hAnsi="FlandersArtSans-Regular"/>
        </w:rPr>
      </w:pPr>
    </w:p>
    <w:p w:rsidR="000F24B1" w:rsidRPr="00D151C8" w:rsidRDefault="000F24B1" w:rsidP="000D2A03">
      <w:pPr>
        <w:pStyle w:val="Kop2"/>
        <w:pageBreakBefore/>
        <w:numPr>
          <w:ilvl w:val="0"/>
          <w:numId w:val="3"/>
        </w:numPr>
        <w:spacing w:before="0"/>
      </w:pPr>
      <w:r>
        <w:lastRenderedPageBreak/>
        <w:t>Punctuele communicatie-ondersteuning</w:t>
      </w:r>
      <w:r w:rsidRPr="00DA2B99">
        <w:t xml:space="preserve"> </w:t>
      </w:r>
      <w:r>
        <w:t xml:space="preserve">voor </w:t>
      </w:r>
      <w:r w:rsidRPr="00DA2B99">
        <w:t>Industrie 4.0</w:t>
      </w:r>
    </w:p>
    <w:p w:rsidR="000F24B1" w:rsidRDefault="000F24B1" w:rsidP="003875CA">
      <w:pPr>
        <w:spacing w:after="0"/>
        <w:rPr>
          <w:rFonts w:ascii="FlandersArtSans-Regular" w:hAnsi="FlandersArtSans-Regular"/>
          <w:sz w:val="24"/>
          <w:szCs w:val="24"/>
        </w:rPr>
      </w:pPr>
    </w:p>
    <w:p w:rsidR="000F24B1" w:rsidRPr="00E1336C" w:rsidRDefault="000F24B1" w:rsidP="00E1336C">
      <w:pPr>
        <w:spacing w:after="0"/>
        <w:rPr>
          <w:rFonts w:ascii="FlandersArtSans-Regular" w:hAnsi="FlandersArtSans-Regular"/>
        </w:rPr>
      </w:pPr>
      <w:r w:rsidRPr="00E1336C">
        <w:rPr>
          <w:rFonts w:ascii="FlandersArtSans-Regular" w:hAnsi="FlandersArtSans-Regular"/>
        </w:rPr>
        <w:t xml:space="preserve">Om de transitieprioriteit Industrie 4.0 breder bekend te maken, zetten we meerdere communicatie-acties op, zowel naar bedrijven als naar het grote publiek. </w:t>
      </w:r>
    </w:p>
    <w:p w:rsidR="000F24B1" w:rsidRPr="00E1336C" w:rsidRDefault="000F24B1" w:rsidP="00E1336C">
      <w:pPr>
        <w:spacing w:after="0"/>
        <w:rPr>
          <w:rFonts w:ascii="FlandersArtSans-Regular" w:hAnsi="FlandersArtSans-Regular"/>
        </w:rPr>
      </w:pPr>
    </w:p>
    <w:p w:rsidR="000F24B1" w:rsidRPr="00E1336C" w:rsidRDefault="000F24B1" w:rsidP="00E1336C">
      <w:pPr>
        <w:spacing w:after="0"/>
        <w:rPr>
          <w:rFonts w:ascii="FlandersArtSans-Regular" w:hAnsi="FlandersArtSans-Regular"/>
        </w:rPr>
      </w:pPr>
      <w:r w:rsidRPr="00E1336C">
        <w:rPr>
          <w:rFonts w:ascii="FlandersArtSans-Regular" w:hAnsi="FlandersArtSans-Regular"/>
        </w:rPr>
        <w:t>Ter uitvoering en ondersteuning van deze communicatie-acties wensen we een overeenkomst af te sluiten met een communicatie</w:t>
      </w:r>
      <w:r w:rsidRPr="00E1336C">
        <w:rPr>
          <w:rFonts w:ascii="FlandersArtSans-Regular" w:hAnsi="FlandersArtSans-Regular"/>
        </w:rPr>
        <w:softHyphen/>
        <w:t xml:space="preserve">bureau dat punctuele taken kan verrichten op afroep binnen een initieel </w:t>
      </w:r>
      <w:r w:rsidR="00E15187" w:rsidRPr="00E1336C">
        <w:rPr>
          <w:rFonts w:ascii="FlandersArtSans-Regular" w:hAnsi="FlandersArtSans-Regular"/>
        </w:rPr>
        <w:t>budget van € 69.000 (btw excl).</w:t>
      </w:r>
    </w:p>
    <w:p w:rsidR="000F24B1" w:rsidRPr="00E1336C" w:rsidRDefault="000F24B1" w:rsidP="00E1336C">
      <w:pPr>
        <w:spacing w:after="0"/>
        <w:rPr>
          <w:rFonts w:ascii="FlandersArtSans-Regular" w:hAnsi="FlandersArtSans-Regular"/>
        </w:rPr>
      </w:pPr>
    </w:p>
    <w:p w:rsidR="000F24B1" w:rsidRPr="00E1336C" w:rsidRDefault="000F24B1" w:rsidP="000F24B1">
      <w:pPr>
        <w:spacing w:after="0"/>
        <w:rPr>
          <w:rFonts w:ascii="FlandersArtSans-Regular" w:hAnsi="FlandersArtSans-Regular"/>
        </w:rPr>
      </w:pPr>
      <w:r w:rsidRPr="00E1336C">
        <w:rPr>
          <w:rFonts w:ascii="FlandersArtSans-Regular" w:hAnsi="FlandersArtSans-Regular"/>
        </w:rPr>
        <w:t xml:space="preserve">Conform de aard van de ‘digitale’ transitie is het zeer belangrijk om een degelijke online aanwezigheid te ontwikkelen. De communicatie-acties moeten in elk geval professioneel worden uitgevoerd. </w:t>
      </w:r>
    </w:p>
    <w:p w:rsidR="000F24B1" w:rsidRPr="00E1336C" w:rsidRDefault="000F24B1" w:rsidP="000F24B1">
      <w:pPr>
        <w:spacing w:after="0"/>
        <w:rPr>
          <w:rFonts w:ascii="FlandersArtSans-Regular" w:hAnsi="FlandersArtSans-Regular"/>
        </w:rPr>
      </w:pPr>
    </w:p>
    <w:p w:rsidR="000F24B1" w:rsidRPr="00E1336C" w:rsidRDefault="000F24B1" w:rsidP="000F24B1">
      <w:pPr>
        <w:spacing w:after="0"/>
        <w:rPr>
          <w:rFonts w:ascii="FlandersArtSans-Regular" w:hAnsi="FlandersArtSans-Regular"/>
        </w:rPr>
      </w:pPr>
      <w:r w:rsidRPr="00E1336C">
        <w:rPr>
          <w:rFonts w:ascii="FlandersArtSans-Regular" w:hAnsi="FlandersArtSans-Regular"/>
        </w:rPr>
        <w:t>We ontvingen van meerdere stakeholders de vraag om hun websites rond Industrie 4.0 over te nemen, zodat alle interessante informatie kan gebundeld worden, neutraal en onafhankelijk verspreid, om zo een grotere draagwijdte en impact te verkrijgen.</w:t>
      </w:r>
    </w:p>
    <w:p w:rsidR="000F24B1" w:rsidRPr="00E1336C" w:rsidRDefault="000F24B1" w:rsidP="000F24B1">
      <w:pPr>
        <w:spacing w:after="0"/>
        <w:rPr>
          <w:rFonts w:ascii="FlandersArtSans-Regular" w:hAnsi="FlandersArtSans-Regular"/>
        </w:rPr>
      </w:pPr>
    </w:p>
    <w:p w:rsidR="000F24B1" w:rsidRPr="00E1336C" w:rsidRDefault="000F24B1" w:rsidP="000F24B1">
      <w:pPr>
        <w:spacing w:after="0"/>
        <w:rPr>
          <w:rFonts w:ascii="FlandersArtSans-Regular" w:hAnsi="FlandersArtSans-Regular"/>
        </w:rPr>
      </w:pPr>
      <w:r w:rsidRPr="00E1336C">
        <w:rPr>
          <w:rFonts w:ascii="FlandersArtSans-Regular" w:hAnsi="FlandersArtSans-Regular"/>
        </w:rPr>
        <w:t>Sporend met de duale strategie, willen we naast de bedrijven die zelf naar een Industrie 4.0 aanpak transformeren ook de bedrijven en organisaties in de digitale toeleveringsketting ondersteunen. We kunnen i.h.b. de resultaten van onderzoeks- en ontwikkelingsprojecten en van geavanceerde commerciële oplossingen in de vitrine zetten via concrete bedrijfscases.</w:t>
      </w:r>
    </w:p>
    <w:p w:rsidR="000F24B1" w:rsidRPr="00E1336C" w:rsidRDefault="000F24B1" w:rsidP="000F24B1">
      <w:pPr>
        <w:spacing w:after="0"/>
        <w:rPr>
          <w:rFonts w:ascii="FlandersArtSans-Regular" w:hAnsi="FlandersArtSans-Regular"/>
        </w:rPr>
      </w:pPr>
    </w:p>
    <w:p w:rsidR="000F24B1" w:rsidRPr="00E1336C" w:rsidRDefault="000F24B1" w:rsidP="000F24B1">
      <w:pPr>
        <w:spacing w:after="0"/>
        <w:rPr>
          <w:rFonts w:ascii="FlandersArtSans-Regular" w:hAnsi="FlandersArtSans-Regular"/>
        </w:rPr>
      </w:pPr>
      <w:r w:rsidRPr="00E1336C">
        <w:rPr>
          <w:rFonts w:ascii="FlandersArtSans-Regular" w:hAnsi="FlandersArtSans-Regular"/>
        </w:rPr>
        <w:t xml:space="preserve">De taken zullen gedefinieerd worden </w:t>
      </w:r>
      <w:r w:rsidRPr="00E1336C">
        <w:rPr>
          <w:rFonts w:ascii="FlandersArtSans-Regular" w:hAnsi="FlandersArtSans-Regular"/>
          <w:b/>
        </w:rPr>
        <w:t>op afroep</w:t>
      </w:r>
      <w:r w:rsidRPr="00E1336C">
        <w:rPr>
          <w:rFonts w:ascii="FlandersArtSans-Regular" w:hAnsi="FlandersArtSans-Regular"/>
        </w:rPr>
        <w:t>, in functie van de noodwendigheden die het transitieteam bij het Agentschap Innoveren en Ondernemen vaststelt. Het gaat o.a. om:</w:t>
      </w:r>
    </w:p>
    <w:p w:rsidR="007562C4" w:rsidRPr="00E1336C" w:rsidRDefault="007562C4" w:rsidP="000F24B1">
      <w:pPr>
        <w:spacing w:after="0"/>
        <w:rPr>
          <w:rFonts w:ascii="FlandersArtSans-Regular" w:hAnsi="FlandersArtSans-Regular"/>
        </w:rPr>
      </w:pPr>
    </w:p>
    <w:p w:rsidR="000F24B1" w:rsidRPr="00E1336C" w:rsidRDefault="000F24B1" w:rsidP="000F24B1">
      <w:pPr>
        <w:spacing w:after="0"/>
        <w:rPr>
          <w:rFonts w:ascii="FlandersArtSans-Regular" w:hAnsi="FlandersArtSans-Regular"/>
        </w:rPr>
      </w:pPr>
      <w:r w:rsidRPr="00E1336C">
        <w:rPr>
          <w:rFonts w:ascii="FlandersArtSans-Regular" w:hAnsi="FlandersArtSans-Regular"/>
        </w:rPr>
        <w:t>Punctuele communicatie-ondersteuning naar de bedrijfswereld (B2B):</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uitwerken van basismateriaal: campagne-beelden, flyers, gadget, infographics, panelen voor netwerkpartners Industrie 4.0, …</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helpen organiseren van eigen events, o.a. netwerkdag voor intermediairen actief in Industrie 4.0</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ondersteuning voor het uitwerken van een aangepaste portaalsite, vertrekkend van bestaande sites, met eventuele restyling, zoals www.slimmemaakindustrie.be, www.madedifferent.be en www.industrie40.vlaanderen</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social media activeren</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attractieve filmpjes opnemen die de beoogde boodschap illustreren</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community-vormende acties rond Industrie 4.0 voorbereiden en begeleiden</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samenwerken en eventueel steun verlenen aan de communicatie-verantwoordelijken bij stakeholders, partners en de pers</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acties ter ondersteuning van de internationale promotie van Vlaamse kennis, producten en diensten</w:t>
      </w:r>
    </w:p>
    <w:p w:rsidR="000F24B1" w:rsidRPr="000F24B1" w:rsidRDefault="000F24B1" w:rsidP="000F24B1">
      <w:pPr>
        <w:spacing w:after="0"/>
        <w:contextualSpacing/>
        <w:rPr>
          <w:rFonts w:ascii="FlandersArtSans-Regular" w:eastAsia="Calibri" w:hAnsi="FlandersArtSans-Regular" w:cs="Calibri"/>
          <w:color w:val="1D1B11"/>
        </w:rPr>
      </w:pPr>
    </w:p>
    <w:p w:rsidR="000F24B1" w:rsidRPr="00E1336C" w:rsidRDefault="000F24B1" w:rsidP="00E1336C">
      <w:pPr>
        <w:keepNext/>
        <w:keepLines/>
        <w:spacing w:after="0"/>
        <w:rPr>
          <w:rFonts w:ascii="FlandersArtSans-Regular" w:hAnsi="FlandersArtSans-Regular"/>
        </w:rPr>
      </w:pPr>
      <w:r w:rsidRPr="00E1336C">
        <w:rPr>
          <w:rFonts w:ascii="FlandersArtSans-Regular" w:hAnsi="FlandersArtSans-Regular"/>
        </w:rPr>
        <w:lastRenderedPageBreak/>
        <w:t>Punctuele communicatie-ondersteuning naar ruimere stakeholders, incl. burgers en jongeren (B2C):</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voorbereiding van een brede kennisgeving aan het publiek om een maatschappelijk draagvlak te bekomen voor thema’s zoals belang van de industrie, duurzaamheid, nieuwe jobs en competenties, …</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participatieve acties voorbereiden die inhoud koppelen aan kennisgeving en bereik bij nieuwe doelgroepen</w:t>
      </w:r>
    </w:p>
    <w:p w:rsidR="000F24B1" w:rsidRPr="00E1336C" w:rsidRDefault="000F24B1"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inzetten van social media en digitale tools richting jeugd, samenwerken met de STEM-campagne (Science, Technology, Engineering, Mathematics)</w:t>
      </w:r>
    </w:p>
    <w:p w:rsidR="000F24B1" w:rsidRPr="000F24B1" w:rsidRDefault="000F24B1" w:rsidP="000F24B1">
      <w:pPr>
        <w:spacing w:after="0"/>
        <w:contextualSpacing/>
        <w:rPr>
          <w:rFonts w:ascii="FlandersArtSans-Regular" w:eastAsia="Calibri" w:hAnsi="FlandersArtSans-Regular" w:cs="Calibri"/>
          <w:color w:val="1D1B11"/>
        </w:rPr>
      </w:pPr>
    </w:p>
    <w:p w:rsidR="000F24B1" w:rsidRPr="00E1336C" w:rsidRDefault="007562C4" w:rsidP="000F24B1">
      <w:pPr>
        <w:spacing w:after="0"/>
        <w:rPr>
          <w:rFonts w:ascii="FlandersArtSans-Regular" w:hAnsi="FlandersArtSans-Regular"/>
        </w:rPr>
      </w:pPr>
      <w:r w:rsidRPr="00E1336C">
        <w:rPr>
          <w:rFonts w:ascii="FlandersArtSans-Regular" w:hAnsi="FlandersArtSans-Regular"/>
        </w:rPr>
        <w:t>B</w:t>
      </w:r>
      <w:r w:rsidR="000F24B1" w:rsidRPr="00E1336C">
        <w:rPr>
          <w:rFonts w:ascii="FlandersArtSans-Regular" w:hAnsi="FlandersArtSans-Regular"/>
        </w:rPr>
        <w:t>asisvereisten</w:t>
      </w:r>
      <w:r w:rsidRPr="00E1336C">
        <w:rPr>
          <w:rFonts w:ascii="FlandersArtSans-Regular" w:hAnsi="FlandersArtSans-Regular"/>
        </w:rPr>
        <w:t xml:space="preserve"> voor het inschrijvend communicatie-bureau:</w:t>
      </w:r>
    </w:p>
    <w:p w:rsidR="007562C4" w:rsidRPr="00E1336C" w:rsidRDefault="007562C4"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bekendheid met de moderne communicatietechnieken</w:t>
      </w:r>
    </w:p>
    <w:p w:rsidR="007562C4" w:rsidRPr="00E1336C" w:rsidRDefault="007562C4"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in staat zijn een communicatie-aanpak uit te werken op maat van een doelgroep van industriële ondernemers en ondernemingen</w:t>
      </w:r>
    </w:p>
    <w:p w:rsidR="007562C4" w:rsidRPr="00E1336C" w:rsidRDefault="007562C4"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praktijkervaring met professionele communicatie-ondersteuning, zowel offline als online</w:t>
      </w:r>
    </w:p>
    <w:p w:rsidR="007562C4" w:rsidRPr="00E1336C" w:rsidRDefault="007562C4"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interesse hebben in economische groei, business plannen, industrie 4.0 en maatschappelijke evoluties</w:t>
      </w:r>
    </w:p>
    <w:p w:rsidR="007562C4" w:rsidRPr="00E1336C" w:rsidRDefault="007562C4" w:rsidP="00E1336C">
      <w:pPr>
        <w:numPr>
          <w:ilvl w:val="0"/>
          <w:numId w:val="19"/>
        </w:numPr>
        <w:spacing w:after="0" w:line="240" w:lineRule="auto"/>
        <w:rPr>
          <w:rFonts w:ascii="FlandersArtSans-Regular" w:hAnsi="FlandersArtSans-Regular" w:cs="Arial"/>
        </w:rPr>
      </w:pPr>
      <w:r w:rsidRPr="00E1336C">
        <w:rPr>
          <w:rFonts w:ascii="FlandersArtSans-Regular" w:hAnsi="FlandersArtSans-Regular" w:cs="Arial"/>
        </w:rPr>
        <w:t>beschikken over een netwerk met andere communicatie-specialisten</w:t>
      </w:r>
    </w:p>
    <w:p w:rsidR="007562C4" w:rsidRPr="000F24B1" w:rsidRDefault="007562C4" w:rsidP="000F24B1">
      <w:pPr>
        <w:spacing w:after="0"/>
        <w:contextualSpacing/>
        <w:rPr>
          <w:rFonts w:ascii="FlandersArtSans-Regular" w:eastAsia="Calibri" w:hAnsi="FlandersArtSans-Regular" w:cs="Arial"/>
          <w:color w:val="1D1B11"/>
        </w:rPr>
      </w:pPr>
    </w:p>
    <w:p w:rsidR="007562C4" w:rsidRPr="00E1336C" w:rsidRDefault="007562C4" w:rsidP="007562C4">
      <w:pPr>
        <w:spacing w:after="0"/>
        <w:rPr>
          <w:rFonts w:ascii="FlandersArtSans-Regular" w:hAnsi="FlandersArtSans-Regular"/>
        </w:rPr>
      </w:pPr>
      <w:r w:rsidRPr="00E1336C">
        <w:rPr>
          <w:rFonts w:ascii="FlandersArtSans-Regular" w:hAnsi="FlandersArtSans-Regular"/>
        </w:rPr>
        <w:t xml:space="preserve">Indien zwaardere acties (moeten) worden opgezet die het initiële budget overstijgen, zal daartoe een apart budget worden gezocht en een nieuw bestek worden geplaatst conform de wet op de overheidsopdrachten. </w:t>
      </w:r>
    </w:p>
    <w:p w:rsidR="007562C4" w:rsidRPr="00E1336C" w:rsidRDefault="007562C4" w:rsidP="007562C4">
      <w:pPr>
        <w:spacing w:after="0"/>
        <w:rPr>
          <w:rFonts w:ascii="FlandersArtSans-Regular" w:hAnsi="FlandersArtSans-Regular"/>
        </w:rPr>
      </w:pPr>
    </w:p>
    <w:p w:rsidR="00D47A29" w:rsidRPr="00E1336C" w:rsidRDefault="00D47A29" w:rsidP="003875CA">
      <w:pPr>
        <w:spacing w:after="0"/>
        <w:rPr>
          <w:rFonts w:ascii="FlandersArtSans-Regular" w:hAnsi="FlandersArtSans-Regular"/>
        </w:rPr>
      </w:pPr>
    </w:p>
    <w:p w:rsidR="00BA4CFC" w:rsidRDefault="00BA4CFC" w:rsidP="00C754EC">
      <w:pPr>
        <w:spacing w:after="0"/>
        <w:jc w:val="center"/>
        <w:rPr>
          <w:rFonts w:ascii="FlandersArtSans-Regular" w:hAnsi="FlandersArtSans-Regular"/>
          <w:sz w:val="24"/>
          <w:szCs w:val="24"/>
        </w:rPr>
      </w:pPr>
      <w:r>
        <w:rPr>
          <w:rFonts w:ascii="FlandersArtSans-Regular" w:hAnsi="FlandersArtSans-Regular"/>
          <w:sz w:val="24"/>
          <w:szCs w:val="24"/>
        </w:rPr>
        <w:t>- - - - - - - - -</w:t>
      </w:r>
    </w:p>
    <w:p w:rsidR="00D47A29" w:rsidRDefault="00D47A29" w:rsidP="003875CA">
      <w:pPr>
        <w:spacing w:after="0"/>
        <w:rPr>
          <w:rFonts w:ascii="FlandersArtSans-Regular" w:hAnsi="FlandersArtSans-Regular"/>
          <w:sz w:val="24"/>
          <w:szCs w:val="24"/>
        </w:rPr>
      </w:pPr>
    </w:p>
    <w:p w:rsidR="00CD6CD5" w:rsidRDefault="00CD6CD5" w:rsidP="003875CA">
      <w:pPr>
        <w:spacing w:after="0"/>
        <w:rPr>
          <w:rFonts w:ascii="FlandersArtSans-Regular" w:hAnsi="FlandersArtSans-Regular"/>
          <w:sz w:val="24"/>
          <w:szCs w:val="24"/>
        </w:rPr>
      </w:pPr>
    </w:p>
    <w:p w:rsidR="00D47A29" w:rsidRDefault="00D47A29" w:rsidP="003875CA">
      <w:pPr>
        <w:spacing w:after="0"/>
        <w:rPr>
          <w:rFonts w:ascii="FlandersArtSans-Regular" w:hAnsi="FlandersArtSans-Regular"/>
          <w:sz w:val="24"/>
          <w:szCs w:val="24"/>
        </w:rPr>
      </w:pPr>
      <w:r>
        <w:rPr>
          <w:rFonts w:ascii="FlandersArtSans-Regular" w:hAnsi="FlandersArtSans-Regular"/>
          <w:sz w:val="24"/>
          <w:szCs w:val="24"/>
        </w:rPr>
        <w:t xml:space="preserve">Voor alle opdrachten kan u </w:t>
      </w:r>
      <w:r w:rsidR="00C23FC4">
        <w:rPr>
          <w:rFonts w:ascii="FlandersArtSans-Regular" w:hAnsi="FlandersArtSans-Regular"/>
          <w:sz w:val="24"/>
          <w:szCs w:val="24"/>
        </w:rPr>
        <w:t xml:space="preserve">de inschrijvingsmodaliteiten </w:t>
      </w:r>
      <w:r w:rsidR="00714283">
        <w:rPr>
          <w:rFonts w:ascii="FlandersArtSans-Regular" w:hAnsi="FlandersArtSans-Regular"/>
          <w:sz w:val="24"/>
          <w:szCs w:val="24"/>
        </w:rPr>
        <w:t>vinden op e-procurement:</w:t>
      </w:r>
    </w:p>
    <w:p w:rsidR="00781DB1" w:rsidRDefault="000C35BC" w:rsidP="003875CA">
      <w:pPr>
        <w:spacing w:after="0"/>
        <w:rPr>
          <w:rFonts w:ascii="FlandersArtSans-Regular" w:hAnsi="FlandersArtSans-Regular"/>
          <w:sz w:val="24"/>
          <w:szCs w:val="24"/>
        </w:rPr>
      </w:pPr>
      <w:hyperlink r:id="rId10" w:history="1">
        <w:r w:rsidR="002D197F" w:rsidRPr="002D576E">
          <w:rPr>
            <w:rStyle w:val="Hyperlink"/>
            <w:rFonts w:ascii="FlandersArtSans-Regular" w:hAnsi="FlandersArtSans-Regular"/>
            <w:sz w:val="24"/>
            <w:szCs w:val="24"/>
          </w:rPr>
          <w:t>https://enot.publicprocurement.be/preSearchNotice.do</w:t>
        </w:r>
      </w:hyperlink>
      <w:r w:rsidR="00714283" w:rsidRPr="00714283">
        <w:rPr>
          <w:rFonts w:ascii="FlandersArtSans-Regular" w:hAnsi="FlandersArtSans-Regular"/>
          <w:sz w:val="24"/>
          <w:szCs w:val="24"/>
        </w:rPr>
        <w:t xml:space="preserve"> </w:t>
      </w:r>
    </w:p>
    <w:p w:rsidR="002D197F" w:rsidRPr="00714283" w:rsidRDefault="002D197F" w:rsidP="003875CA">
      <w:pPr>
        <w:spacing w:after="0"/>
        <w:rPr>
          <w:rFonts w:ascii="FlandersArtSans-Regular" w:hAnsi="FlandersArtSans-Regular"/>
          <w:sz w:val="24"/>
          <w:szCs w:val="24"/>
        </w:rPr>
      </w:pPr>
      <w:r w:rsidRPr="00714283">
        <w:rPr>
          <w:rFonts w:ascii="FlandersArtSans-Regular" w:hAnsi="FlandersArtSans-Regular"/>
          <w:sz w:val="24"/>
          <w:szCs w:val="24"/>
        </w:rPr>
        <w:t>met dos</w:t>
      </w:r>
      <w:r w:rsidR="00714283" w:rsidRPr="00714283">
        <w:rPr>
          <w:rFonts w:ascii="FlandersArtSans-Regular" w:hAnsi="FlandersArtSans-Regular"/>
          <w:sz w:val="24"/>
          <w:szCs w:val="24"/>
        </w:rPr>
        <w:t xml:space="preserve">siernummer </w:t>
      </w:r>
    </w:p>
    <w:p w:rsidR="00873B85" w:rsidRDefault="00873B85" w:rsidP="00873B85">
      <w:pPr>
        <w:pStyle w:val="Lijstalinea"/>
        <w:numPr>
          <w:ilvl w:val="0"/>
          <w:numId w:val="4"/>
        </w:numPr>
        <w:spacing w:after="0"/>
        <w:rPr>
          <w:rFonts w:ascii="FlandersArtSans-Regular" w:hAnsi="FlandersArtSans-Regular"/>
          <w:sz w:val="24"/>
          <w:szCs w:val="24"/>
        </w:rPr>
      </w:pPr>
      <w:r>
        <w:rPr>
          <w:rFonts w:ascii="FlandersArtSans-Regular" w:hAnsi="FlandersArtSans-Regular"/>
          <w:sz w:val="24"/>
          <w:szCs w:val="24"/>
        </w:rPr>
        <w:t>AIO-OHO.2017.027</w:t>
      </w:r>
      <w:r w:rsidRPr="00873B85">
        <w:rPr>
          <w:rFonts w:ascii="FlandersArtSans-Regular" w:hAnsi="FlandersArtSans-Regular"/>
          <w:sz w:val="24"/>
          <w:szCs w:val="24"/>
        </w:rPr>
        <w:t xml:space="preserve"> </w:t>
      </w:r>
      <w:r>
        <w:rPr>
          <w:rFonts w:ascii="FlandersArtSans-Regular" w:hAnsi="FlandersArtSans-Regular"/>
          <w:sz w:val="24"/>
          <w:szCs w:val="24"/>
        </w:rPr>
        <w:t xml:space="preserve">: </w:t>
      </w:r>
      <w:r w:rsidRPr="00873B85">
        <w:rPr>
          <w:rFonts w:ascii="FlandersArtSans-Regular" w:hAnsi="FlandersArtSans-Regular"/>
          <w:sz w:val="24"/>
          <w:szCs w:val="24"/>
        </w:rPr>
        <w:t xml:space="preserve">voor </w:t>
      </w:r>
      <w:r>
        <w:rPr>
          <w:rFonts w:ascii="FlandersArtSans-Regular" w:hAnsi="FlandersArtSans-Regular"/>
          <w:sz w:val="24"/>
          <w:szCs w:val="24"/>
        </w:rPr>
        <w:t>communicator</w:t>
      </w:r>
    </w:p>
    <w:p w:rsidR="002D197F" w:rsidRDefault="00714283" w:rsidP="00714283">
      <w:pPr>
        <w:pStyle w:val="Lijstalinea"/>
        <w:numPr>
          <w:ilvl w:val="0"/>
          <w:numId w:val="4"/>
        </w:numPr>
        <w:spacing w:after="0"/>
        <w:rPr>
          <w:rFonts w:ascii="FlandersArtSans-Regular" w:hAnsi="FlandersArtSans-Regular"/>
          <w:sz w:val="24"/>
          <w:szCs w:val="24"/>
        </w:rPr>
      </w:pPr>
      <w:r w:rsidRPr="00873B85">
        <w:rPr>
          <w:rFonts w:ascii="FlandersArtSans-Regular" w:hAnsi="FlandersArtSans-Regular"/>
          <w:sz w:val="24"/>
          <w:szCs w:val="24"/>
        </w:rPr>
        <w:t xml:space="preserve">AIO-OHO.2017.028 </w:t>
      </w:r>
      <w:r w:rsidR="00873B85">
        <w:rPr>
          <w:rFonts w:ascii="FlandersArtSans-Regular" w:hAnsi="FlandersArtSans-Regular"/>
          <w:sz w:val="24"/>
          <w:szCs w:val="24"/>
        </w:rPr>
        <w:t xml:space="preserve">: </w:t>
      </w:r>
      <w:r w:rsidRPr="00873B85">
        <w:rPr>
          <w:rFonts w:ascii="FlandersArtSans-Regular" w:hAnsi="FlandersArtSans-Regular"/>
          <w:sz w:val="24"/>
          <w:szCs w:val="24"/>
        </w:rPr>
        <w:t xml:space="preserve">voor </w:t>
      </w:r>
      <w:r w:rsidR="00873B85">
        <w:rPr>
          <w:rFonts w:ascii="FlandersArtSans-Regular" w:hAnsi="FlandersArtSans-Regular"/>
          <w:sz w:val="24"/>
          <w:szCs w:val="24"/>
        </w:rPr>
        <w:t>punctuele communicatie-ondersteuning</w:t>
      </w:r>
    </w:p>
    <w:p w:rsidR="00873B85" w:rsidRDefault="00873B85" w:rsidP="00873B85">
      <w:pPr>
        <w:pStyle w:val="Lijstalinea"/>
        <w:numPr>
          <w:ilvl w:val="0"/>
          <w:numId w:val="4"/>
        </w:numPr>
        <w:spacing w:after="0"/>
        <w:rPr>
          <w:rFonts w:ascii="FlandersArtSans-Regular" w:hAnsi="FlandersArtSans-Regular"/>
          <w:sz w:val="24"/>
          <w:szCs w:val="24"/>
        </w:rPr>
      </w:pPr>
      <w:r>
        <w:rPr>
          <w:rFonts w:ascii="FlandersArtSans-Regular" w:hAnsi="FlandersArtSans-Regular"/>
          <w:sz w:val="24"/>
          <w:szCs w:val="24"/>
        </w:rPr>
        <w:t>AIO-OHO.2017.029</w:t>
      </w:r>
      <w:r w:rsidRPr="00873B85">
        <w:rPr>
          <w:rFonts w:ascii="FlandersArtSans-Regular" w:hAnsi="FlandersArtSans-Regular"/>
          <w:sz w:val="24"/>
          <w:szCs w:val="24"/>
        </w:rPr>
        <w:t xml:space="preserve"> </w:t>
      </w:r>
      <w:r>
        <w:rPr>
          <w:rFonts w:ascii="FlandersArtSans-Regular" w:hAnsi="FlandersArtSans-Regular"/>
          <w:sz w:val="24"/>
          <w:szCs w:val="24"/>
        </w:rPr>
        <w:t xml:space="preserve">: </w:t>
      </w:r>
      <w:r w:rsidRPr="00873B85">
        <w:rPr>
          <w:rFonts w:ascii="FlandersArtSans-Regular" w:hAnsi="FlandersArtSans-Regular"/>
          <w:sz w:val="24"/>
          <w:szCs w:val="24"/>
        </w:rPr>
        <w:t xml:space="preserve">voor </w:t>
      </w:r>
      <w:r>
        <w:rPr>
          <w:rFonts w:ascii="FlandersArtSans-Regular" w:hAnsi="FlandersArtSans-Regular"/>
          <w:sz w:val="24"/>
          <w:szCs w:val="24"/>
        </w:rPr>
        <w:t>EU-initiatiefnemer</w:t>
      </w:r>
    </w:p>
    <w:p w:rsidR="002D197F" w:rsidRDefault="002D197F" w:rsidP="003875CA">
      <w:pPr>
        <w:spacing w:after="0"/>
        <w:rPr>
          <w:rFonts w:ascii="FlandersArtSans-Regular" w:hAnsi="FlandersArtSans-Regular"/>
          <w:sz w:val="24"/>
          <w:szCs w:val="24"/>
          <w:u w:val="single"/>
        </w:rPr>
      </w:pPr>
    </w:p>
    <w:p w:rsidR="00C23FC4" w:rsidRDefault="00C23FC4" w:rsidP="003875CA">
      <w:pPr>
        <w:spacing w:after="0"/>
        <w:rPr>
          <w:rFonts w:ascii="FlandersArtSans-Regular" w:hAnsi="FlandersArtSans-Regular"/>
          <w:sz w:val="24"/>
          <w:szCs w:val="24"/>
        </w:rPr>
      </w:pPr>
      <w:r w:rsidRPr="00C23FC4">
        <w:rPr>
          <w:rFonts w:ascii="FlandersArtSans-Regular" w:hAnsi="FlandersArtSans-Regular"/>
          <w:sz w:val="24"/>
          <w:szCs w:val="24"/>
          <w:u w:val="single"/>
        </w:rPr>
        <w:t>Deadline</w:t>
      </w:r>
      <w:r>
        <w:rPr>
          <w:rFonts w:ascii="FlandersArtSans-Regular" w:hAnsi="FlandersArtSans-Regular"/>
          <w:sz w:val="24"/>
          <w:szCs w:val="24"/>
        </w:rPr>
        <w:t xml:space="preserve"> voor indiening van offertes, </w:t>
      </w:r>
      <w:r w:rsidRPr="002D197F">
        <w:rPr>
          <w:rFonts w:ascii="FlandersArtSans-Regular" w:hAnsi="FlandersArtSans-Regular"/>
          <w:sz w:val="24"/>
          <w:szCs w:val="24"/>
          <w:u w:val="single"/>
        </w:rPr>
        <w:t>via e</w:t>
      </w:r>
      <w:r w:rsidR="004E42DA" w:rsidRPr="002D197F">
        <w:rPr>
          <w:rFonts w:ascii="FlandersArtSans-Regular" w:hAnsi="FlandersArtSans-Regular"/>
          <w:sz w:val="24"/>
          <w:szCs w:val="24"/>
          <w:u w:val="single"/>
        </w:rPr>
        <w:t>-</w:t>
      </w:r>
      <w:r w:rsidR="00DE272F">
        <w:rPr>
          <w:rFonts w:ascii="FlandersArtSans-Regular" w:hAnsi="FlandersArtSans-Regular"/>
          <w:sz w:val="24"/>
          <w:szCs w:val="24"/>
          <w:u w:val="single"/>
        </w:rPr>
        <w:t>procurement (!!</w:t>
      </w:r>
      <w:r w:rsidRPr="002D197F">
        <w:rPr>
          <w:rFonts w:ascii="FlandersArtSans-Regular" w:hAnsi="FlandersArtSans-Regular"/>
          <w:sz w:val="24"/>
          <w:szCs w:val="24"/>
        </w:rPr>
        <w:t xml:space="preserve">), </w:t>
      </w:r>
      <w:r w:rsidR="002D197F" w:rsidRPr="00DE272F">
        <w:rPr>
          <w:rFonts w:ascii="FlandersArtSans-Regular" w:hAnsi="FlandersArtSans-Regular"/>
          <w:b/>
          <w:sz w:val="24"/>
          <w:szCs w:val="24"/>
          <w:u w:val="single"/>
        </w:rPr>
        <w:t xml:space="preserve">ma 5 febr </w:t>
      </w:r>
      <w:r w:rsidRPr="00DE272F">
        <w:rPr>
          <w:rFonts w:ascii="FlandersArtSans-Regular" w:hAnsi="FlandersArtSans-Regular"/>
          <w:b/>
          <w:sz w:val="24"/>
          <w:szCs w:val="24"/>
          <w:u w:val="single"/>
        </w:rPr>
        <w:t>2018, 12</w:t>
      </w:r>
      <w:r w:rsidR="000A11E7">
        <w:rPr>
          <w:rFonts w:ascii="FlandersArtSans-Regular" w:hAnsi="FlandersArtSans-Regular"/>
          <w:b/>
          <w:sz w:val="24"/>
          <w:szCs w:val="24"/>
          <w:u w:val="single"/>
        </w:rPr>
        <w:t xml:space="preserve">.00 </w:t>
      </w:r>
      <w:bookmarkStart w:id="0" w:name="_GoBack"/>
      <w:bookmarkEnd w:id="0"/>
      <w:r w:rsidRPr="00DE272F">
        <w:rPr>
          <w:rFonts w:ascii="FlandersArtSans-Regular" w:hAnsi="FlandersArtSans-Regular"/>
          <w:b/>
          <w:sz w:val="24"/>
          <w:szCs w:val="24"/>
          <w:u w:val="single"/>
        </w:rPr>
        <w:t>u</w:t>
      </w:r>
      <w:r>
        <w:rPr>
          <w:rFonts w:ascii="FlandersArtSans-Regular" w:hAnsi="FlandersArtSans-Regular"/>
          <w:sz w:val="24"/>
          <w:szCs w:val="24"/>
        </w:rPr>
        <w:t xml:space="preserve">.  </w:t>
      </w:r>
    </w:p>
    <w:p w:rsidR="00BA4CFC" w:rsidRDefault="00DE272F" w:rsidP="004E42DA">
      <w:pPr>
        <w:spacing w:after="0"/>
        <w:rPr>
          <w:rFonts w:ascii="FlandersArtSans-Regular" w:hAnsi="FlandersArtSans-Regular"/>
          <w:sz w:val="24"/>
          <w:szCs w:val="24"/>
        </w:rPr>
      </w:pPr>
      <w:r>
        <w:rPr>
          <w:rFonts w:ascii="FlandersArtSans-Regular" w:hAnsi="FlandersArtSans-Regular"/>
          <w:sz w:val="24"/>
          <w:szCs w:val="24"/>
        </w:rPr>
        <w:t>V</w:t>
      </w:r>
      <w:r w:rsidR="004E42DA">
        <w:rPr>
          <w:rFonts w:ascii="FlandersArtSans-Regular" w:hAnsi="FlandersArtSans-Regular"/>
          <w:sz w:val="24"/>
          <w:szCs w:val="24"/>
        </w:rPr>
        <w:t>oorzie voldoende tijd voor het invullen van het systeem.</w:t>
      </w:r>
    </w:p>
    <w:p w:rsidR="004E42DA" w:rsidRDefault="004E42DA" w:rsidP="003875CA">
      <w:pPr>
        <w:spacing w:after="0"/>
        <w:rPr>
          <w:rFonts w:ascii="FlandersArtSans-Regular" w:hAnsi="FlandersArtSans-Regular"/>
          <w:sz w:val="24"/>
          <w:szCs w:val="24"/>
        </w:rPr>
      </w:pPr>
    </w:p>
    <w:p w:rsidR="00BA4CFC" w:rsidRDefault="00C23FC4" w:rsidP="003875CA">
      <w:pPr>
        <w:spacing w:after="0"/>
        <w:rPr>
          <w:rFonts w:ascii="FlandersArtSans-Regular" w:hAnsi="FlandersArtSans-Regular"/>
          <w:sz w:val="24"/>
          <w:szCs w:val="24"/>
        </w:rPr>
      </w:pPr>
      <w:r>
        <w:rPr>
          <w:rFonts w:ascii="FlandersArtSans-Regular" w:hAnsi="FlandersArtSans-Regular"/>
          <w:sz w:val="24"/>
          <w:szCs w:val="24"/>
        </w:rPr>
        <w:t>Meer info:</w:t>
      </w:r>
      <w:r w:rsidR="00BA4CFC">
        <w:rPr>
          <w:rFonts w:ascii="FlandersArtSans-Regular" w:hAnsi="FlandersArtSans-Regular"/>
          <w:sz w:val="24"/>
          <w:szCs w:val="24"/>
        </w:rPr>
        <w:t xml:space="preserve"> </w:t>
      </w:r>
    </w:p>
    <w:p w:rsidR="00BA4CFC" w:rsidRDefault="00BA4CFC" w:rsidP="003875CA">
      <w:pPr>
        <w:spacing w:after="0"/>
        <w:rPr>
          <w:rFonts w:ascii="FlandersArtSans-Regular" w:hAnsi="FlandersArtSans-Regular"/>
          <w:sz w:val="24"/>
          <w:szCs w:val="24"/>
        </w:rPr>
      </w:pPr>
      <w:r>
        <w:rPr>
          <w:rFonts w:ascii="FlandersArtSans-Regular" w:hAnsi="FlandersArtSans-Regular"/>
          <w:sz w:val="24"/>
          <w:szCs w:val="24"/>
        </w:rPr>
        <w:t>Leo Van de Loock, T</w:t>
      </w:r>
      <w:r w:rsidR="00D47A29">
        <w:rPr>
          <w:rFonts w:ascii="FlandersArtSans-Regular" w:hAnsi="FlandersArtSans-Regular"/>
          <w:sz w:val="24"/>
          <w:szCs w:val="24"/>
        </w:rPr>
        <w:t>ransitiemanager Industrie 4.0, 0</w:t>
      </w:r>
      <w:r>
        <w:rPr>
          <w:rFonts w:ascii="FlandersArtSans-Regular" w:hAnsi="FlandersArtSans-Regular"/>
          <w:sz w:val="24"/>
          <w:szCs w:val="24"/>
        </w:rPr>
        <w:t>2/</w:t>
      </w:r>
      <w:r w:rsidR="007E6322" w:rsidRPr="007E6322">
        <w:rPr>
          <w:rFonts w:ascii="FlandersArtSans-Regular" w:hAnsi="FlandersArtSans-Regular"/>
          <w:sz w:val="24"/>
          <w:szCs w:val="24"/>
        </w:rPr>
        <w:t>432</w:t>
      </w:r>
      <w:r>
        <w:rPr>
          <w:rFonts w:ascii="FlandersArtSans-Regular" w:hAnsi="FlandersArtSans-Regular"/>
          <w:sz w:val="24"/>
          <w:szCs w:val="24"/>
        </w:rPr>
        <w:t>.</w:t>
      </w:r>
      <w:r w:rsidR="007E6322" w:rsidRPr="007E6322">
        <w:rPr>
          <w:rFonts w:ascii="FlandersArtSans-Regular" w:hAnsi="FlandersArtSans-Regular"/>
          <w:sz w:val="24"/>
          <w:szCs w:val="24"/>
        </w:rPr>
        <w:t>42</w:t>
      </w:r>
      <w:r>
        <w:rPr>
          <w:rFonts w:ascii="FlandersArtSans-Regular" w:hAnsi="FlandersArtSans-Regular"/>
          <w:sz w:val="24"/>
          <w:szCs w:val="24"/>
        </w:rPr>
        <w:t>.</w:t>
      </w:r>
      <w:r w:rsidR="007E6322" w:rsidRPr="007E6322">
        <w:rPr>
          <w:rFonts w:ascii="FlandersArtSans-Regular" w:hAnsi="FlandersArtSans-Regular"/>
          <w:sz w:val="24"/>
          <w:szCs w:val="24"/>
        </w:rPr>
        <w:t>05</w:t>
      </w:r>
      <w:r>
        <w:rPr>
          <w:rFonts w:ascii="FlandersArtSans-Regular" w:hAnsi="FlandersArtSans-Regular"/>
          <w:sz w:val="24"/>
          <w:szCs w:val="24"/>
        </w:rPr>
        <w:t xml:space="preserve">, </w:t>
      </w:r>
      <w:hyperlink r:id="rId11" w:history="1">
        <w:r w:rsidRPr="004C19E8">
          <w:rPr>
            <w:rStyle w:val="Hyperlink"/>
            <w:rFonts w:ascii="FlandersArtSans-Regular" w:hAnsi="FlandersArtSans-Regular"/>
            <w:sz w:val="24"/>
            <w:szCs w:val="24"/>
          </w:rPr>
          <w:t>leo.vandeloock@vlaio.be</w:t>
        </w:r>
      </w:hyperlink>
      <w:r>
        <w:rPr>
          <w:rFonts w:ascii="FlandersArtSans-Regular" w:hAnsi="FlandersArtSans-Regular"/>
          <w:sz w:val="24"/>
          <w:szCs w:val="24"/>
        </w:rPr>
        <w:t xml:space="preserve"> </w:t>
      </w:r>
    </w:p>
    <w:p w:rsidR="00D47A29" w:rsidRDefault="00D47A29" w:rsidP="003875CA">
      <w:pPr>
        <w:spacing w:after="0"/>
        <w:rPr>
          <w:rFonts w:ascii="FlandersArtSans-Regular" w:hAnsi="FlandersArtSans-Regular"/>
          <w:sz w:val="24"/>
          <w:szCs w:val="24"/>
        </w:rPr>
      </w:pPr>
      <w:r>
        <w:rPr>
          <w:rFonts w:ascii="FlandersArtSans-Regular" w:hAnsi="FlandersArtSans-Regular"/>
          <w:sz w:val="24"/>
          <w:szCs w:val="24"/>
        </w:rPr>
        <w:t xml:space="preserve">Bruno Krekels, </w:t>
      </w:r>
      <w:r w:rsidR="00BA4CFC">
        <w:rPr>
          <w:rFonts w:ascii="FlandersArtSans-Regular" w:hAnsi="FlandersArtSans-Regular"/>
          <w:sz w:val="24"/>
          <w:szCs w:val="24"/>
        </w:rPr>
        <w:t>A</w:t>
      </w:r>
      <w:r>
        <w:rPr>
          <w:rFonts w:ascii="FlandersArtSans-Regular" w:hAnsi="FlandersArtSans-Regular"/>
          <w:sz w:val="24"/>
          <w:szCs w:val="24"/>
        </w:rPr>
        <w:t>dviseur Industrie 4.0</w:t>
      </w:r>
      <w:r w:rsidR="007E6322">
        <w:rPr>
          <w:rFonts w:ascii="FlandersArtSans-Regular" w:hAnsi="FlandersArtSans-Regular"/>
          <w:sz w:val="24"/>
          <w:szCs w:val="24"/>
        </w:rPr>
        <w:t>, 0497/076.004</w:t>
      </w:r>
      <w:r w:rsidR="00BA4CFC">
        <w:rPr>
          <w:rFonts w:ascii="FlandersArtSans-Regular" w:hAnsi="FlandersArtSans-Regular"/>
          <w:sz w:val="24"/>
          <w:szCs w:val="24"/>
        </w:rPr>
        <w:t xml:space="preserve">, </w:t>
      </w:r>
      <w:hyperlink r:id="rId12" w:history="1">
        <w:r w:rsidR="00BA4CFC" w:rsidRPr="004C19E8">
          <w:rPr>
            <w:rStyle w:val="Hyperlink"/>
            <w:rFonts w:ascii="FlandersArtSans-Regular" w:hAnsi="FlandersArtSans-Regular"/>
            <w:sz w:val="24"/>
            <w:szCs w:val="24"/>
          </w:rPr>
          <w:t>bruno.krekels@vlaio.be</w:t>
        </w:r>
      </w:hyperlink>
      <w:r w:rsidR="00BA4CFC">
        <w:rPr>
          <w:rFonts w:ascii="FlandersArtSans-Regular" w:hAnsi="FlandersArtSans-Regular"/>
          <w:sz w:val="24"/>
          <w:szCs w:val="24"/>
        </w:rPr>
        <w:t xml:space="preserve"> </w:t>
      </w:r>
    </w:p>
    <w:p w:rsidR="00D47A29" w:rsidRPr="00012F65" w:rsidRDefault="00D47A29" w:rsidP="003875CA">
      <w:pPr>
        <w:spacing w:after="0"/>
        <w:rPr>
          <w:rFonts w:ascii="FlandersArtSans-Regular" w:hAnsi="FlandersArtSans-Regular"/>
          <w:sz w:val="24"/>
          <w:szCs w:val="24"/>
        </w:rPr>
      </w:pPr>
    </w:p>
    <w:sectPr w:rsidR="00D47A29" w:rsidRPr="00012F65" w:rsidSect="00E12278">
      <w:headerReference w:type="default" r:id="rId13"/>
      <w:footerReference w:type="default" r:id="rId14"/>
      <w:pgSz w:w="11906" w:h="16838"/>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5BC" w:rsidRDefault="000C35BC" w:rsidP="00737BFE">
      <w:pPr>
        <w:spacing w:after="0" w:line="240" w:lineRule="auto"/>
      </w:pPr>
      <w:r>
        <w:separator/>
      </w:r>
    </w:p>
  </w:endnote>
  <w:endnote w:type="continuationSeparator" w:id="0">
    <w:p w:rsidR="000C35BC" w:rsidRDefault="000C35BC" w:rsidP="0073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ArtSans-Regular">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B92" w:rsidRDefault="001F0C3F">
    <w:pPr>
      <w:pStyle w:val="Voettekst"/>
    </w:pPr>
    <w:r>
      <w:tab/>
    </w:r>
    <w:r>
      <w:tab/>
    </w:r>
    <w:r>
      <w:fldChar w:fldCharType="begin"/>
    </w:r>
    <w:r>
      <w:instrText xml:space="preserve"> PAGE   \* MERGEFORMAT </w:instrText>
    </w:r>
    <w:r>
      <w:fldChar w:fldCharType="separate"/>
    </w:r>
    <w:r w:rsidR="000A11E7">
      <w:rPr>
        <w:noProof/>
      </w:rPr>
      <w:t>8</w:t>
    </w:r>
    <w:r>
      <w:fldChar w:fldCharType="end"/>
    </w:r>
    <w:r>
      <w:t>/</w:t>
    </w:r>
    <w:fldSimple w:instr=" NUMPAGES   \* MERGEFORMAT ">
      <w:r w:rsidR="000A11E7">
        <w:rP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5BC" w:rsidRDefault="000C35BC" w:rsidP="00737BFE">
      <w:pPr>
        <w:spacing w:after="0" w:line="240" w:lineRule="auto"/>
      </w:pPr>
      <w:r>
        <w:separator/>
      </w:r>
    </w:p>
  </w:footnote>
  <w:footnote w:type="continuationSeparator" w:id="0">
    <w:p w:rsidR="000C35BC" w:rsidRDefault="000C35BC" w:rsidP="00737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BFE" w:rsidRDefault="00737BFE">
    <w:pPr>
      <w:pStyle w:val="Koptekst"/>
    </w:pPr>
    <w:r w:rsidRPr="00737BFE">
      <w:rPr>
        <w:noProof/>
        <w:lang w:val="en-GB" w:eastAsia="en-GB"/>
      </w:rPr>
      <w:drawing>
        <wp:anchor distT="0" distB="0" distL="114300" distR="114300" simplePos="0" relativeHeight="251661312" behindDoc="0" locked="0" layoutInCell="1" allowOverlap="1">
          <wp:simplePos x="0" y="0"/>
          <wp:positionH relativeFrom="column">
            <wp:posOffset>-433888</wp:posOffset>
          </wp:positionH>
          <wp:positionV relativeFrom="paragraph">
            <wp:posOffset>62230</wp:posOffset>
          </wp:positionV>
          <wp:extent cx="1402080" cy="882299"/>
          <wp:effectExtent l="0" t="0" r="7620" b="0"/>
          <wp:wrapNone/>
          <wp:docPr id="1" name="Afbeelding 1" descr="D:\Gebruikersgegevens\krekelbr\Documents\Industr 4.0\PR en communic\Logos\Industrie 4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ebruikersgegevens\krekelbr\Documents\Industr 4.0\PR en communic\Logos\Industrie 4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8822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BFE">
      <w:rPr>
        <w:noProof/>
        <w:lang w:val="en-GB" w:eastAsia="en-GB"/>
      </w:rPr>
      <w:drawing>
        <wp:anchor distT="0" distB="0" distL="114300" distR="114300" simplePos="0" relativeHeight="251659264" behindDoc="0" locked="0" layoutInCell="1" allowOverlap="1">
          <wp:simplePos x="0" y="0"/>
          <wp:positionH relativeFrom="column">
            <wp:posOffset>3991610</wp:posOffset>
          </wp:positionH>
          <wp:positionV relativeFrom="paragraph">
            <wp:posOffset>60960</wp:posOffset>
          </wp:positionV>
          <wp:extent cx="2108149" cy="807720"/>
          <wp:effectExtent l="0" t="0" r="6985" b="0"/>
          <wp:wrapNone/>
          <wp:docPr id="2" name="Afbeelding 2" descr="D:\Gebruikersgegevens\krekelbr\Documents\Industr 4.0\PR en communic\Logos\sponsorlogo-compact-smal\Sponsorlogo-compact-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ebruikersgegevens\krekelbr\Documents\Industr 4.0\PR en communic\Logos\sponsorlogo-compact-smal\Sponsorlogo-compact-sm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149" cy="807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E60A2"/>
    <w:multiLevelType w:val="hybridMultilevel"/>
    <w:tmpl w:val="E6E80ED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EE92CED"/>
    <w:multiLevelType w:val="hybridMultilevel"/>
    <w:tmpl w:val="86E6ACE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05E1A6E"/>
    <w:multiLevelType w:val="hybridMultilevel"/>
    <w:tmpl w:val="592A370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A875117"/>
    <w:multiLevelType w:val="hybridMultilevel"/>
    <w:tmpl w:val="C20A9604"/>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6E27407"/>
    <w:multiLevelType w:val="hybridMultilevel"/>
    <w:tmpl w:val="DE06440A"/>
    <w:lvl w:ilvl="0" w:tplc="925C50E6">
      <w:numFmt w:val="bullet"/>
      <w:lvlText w:val="-"/>
      <w:lvlJc w:val="left"/>
      <w:pPr>
        <w:ind w:left="720" w:hanging="360"/>
      </w:pPr>
      <w:rPr>
        <w:rFonts w:ascii="FlandersArtSans-Regular" w:eastAsiaTheme="minorHAnsi" w:hAnsi="FlandersArtSans-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31B656E2"/>
    <w:multiLevelType w:val="hybridMultilevel"/>
    <w:tmpl w:val="D70A36F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4CF22CF"/>
    <w:multiLevelType w:val="hybridMultilevel"/>
    <w:tmpl w:val="592A370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357B73A5"/>
    <w:multiLevelType w:val="hybridMultilevel"/>
    <w:tmpl w:val="B42A5FC0"/>
    <w:lvl w:ilvl="0" w:tplc="1D909AFC">
      <w:start w:val="1"/>
      <w:numFmt w:val="bullet"/>
      <w:lvlText w:val="-"/>
      <w:lvlJc w:val="left"/>
      <w:pPr>
        <w:ind w:left="720" w:hanging="360"/>
      </w:pPr>
      <w:rPr>
        <w:rFonts w:ascii="Arial" w:hAnsi="Arial" w:hint="default"/>
        <w:b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46306FE9"/>
    <w:multiLevelType w:val="hybridMultilevel"/>
    <w:tmpl w:val="11A065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518062B0"/>
    <w:multiLevelType w:val="hybridMultilevel"/>
    <w:tmpl w:val="8C22949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5A7C1E45"/>
    <w:multiLevelType w:val="hybridMultilevel"/>
    <w:tmpl w:val="592A370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5AAF3ACE"/>
    <w:multiLevelType w:val="hybridMultilevel"/>
    <w:tmpl w:val="4260BD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5B5B7130"/>
    <w:multiLevelType w:val="hybridMultilevel"/>
    <w:tmpl w:val="A1B890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5D60CE8"/>
    <w:multiLevelType w:val="hybridMultilevel"/>
    <w:tmpl w:val="910271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6C647F78"/>
    <w:multiLevelType w:val="hybridMultilevel"/>
    <w:tmpl w:val="11EC000A"/>
    <w:lvl w:ilvl="0" w:tplc="70D28B0E">
      <w:start w:val="1"/>
      <w:numFmt w:val="bullet"/>
      <w:lvlText w:val="-"/>
      <w:lvlJc w:val="left"/>
      <w:pPr>
        <w:tabs>
          <w:tab w:val="num" w:pos="720"/>
        </w:tabs>
        <w:ind w:left="720" w:hanging="360"/>
      </w:pPr>
      <w:rPr>
        <w:rFonts w:ascii="Arial" w:eastAsia="Times New Roman" w:hAnsi="Arial" w:cs="Aria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5">
    <w:nsid w:val="6D5B0174"/>
    <w:multiLevelType w:val="hybridMultilevel"/>
    <w:tmpl w:val="E29C13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735C72FC"/>
    <w:multiLevelType w:val="hybridMultilevel"/>
    <w:tmpl w:val="EA7AE4CA"/>
    <w:lvl w:ilvl="0" w:tplc="08130001">
      <w:start w:val="1"/>
      <w:numFmt w:val="bullet"/>
      <w:lvlText w:val=""/>
      <w:lvlJc w:val="left"/>
      <w:pPr>
        <w:tabs>
          <w:tab w:val="num" w:pos="720"/>
        </w:tabs>
        <w:ind w:left="720" w:hanging="360"/>
      </w:pPr>
      <w:rPr>
        <w:rFonts w:ascii="Symbol" w:hAnsi="Symbo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7">
    <w:nsid w:val="7CCA1B84"/>
    <w:multiLevelType w:val="hybridMultilevel"/>
    <w:tmpl w:val="7C7E7B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7EAC5057"/>
    <w:multiLevelType w:val="hybridMultilevel"/>
    <w:tmpl w:val="592A370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7FF47995"/>
    <w:multiLevelType w:val="hybridMultilevel"/>
    <w:tmpl w:val="52AAA5D6"/>
    <w:lvl w:ilvl="0" w:tplc="08130001">
      <w:start w:val="1"/>
      <w:numFmt w:val="bullet"/>
      <w:lvlText w:val=""/>
      <w:lvlJc w:val="left"/>
      <w:pPr>
        <w:tabs>
          <w:tab w:val="num" w:pos="720"/>
        </w:tabs>
        <w:ind w:left="720" w:hanging="360"/>
      </w:pPr>
      <w:rPr>
        <w:rFonts w:ascii="Symbol" w:hAnsi="Symbo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10"/>
  </w:num>
  <w:num w:numId="4">
    <w:abstractNumId w:val="4"/>
  </w:num>
  <w:num w:numId="5">
    <w:abstractNumId w:val="6"/>
  </w:num>
  <w:num w:numId="6">
    <w:abstractNumId w:val="9"/>
  </w:num>
  <w:num w:numId="7">
    <w:abstractNumId w:val="17"/>
  </w:num>
  <w:num w:numId="8">
    <w:abstractNumId w:val="7"/>
  </w:num>
  <w:num w:numId="9">
    <w:abstractNumId w:val="8"/>
  </w:num>
  <w:num w:numId="10">
    <w:abstractNumId w:val="11"/>
  </w:num>
  <w:num w:numId="11">
    <w:abstractNumId w:val="0"/>
  </w:num>
  <w:num w:numId="12">
    <w:abstractNumId w:val="1"/>
  </w:num>
  <w:num w:numId="13">
    <w:abstractNumId w:val="5"/>
  </w:num>
  <w:num w:numId="14">
    <w:abstractNumId w:val="14"/>
  </w:num>
  <w:num w:numId="15">
    <w:abstractNumId w:val="18"/>
  </w:num>
  <w:num w:numId="16">
    <w:abstractNumId w:val="19"/>
  </w:num>
  <w:num w:numId="17">
    <w:abstractNumId w:val="2"/>
  </w:num>
  <w:num w:numId="18">
    <w:abstractNumId w:val="12"/>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FE"/>
    <w:rsid w:val="00012F65"/>
    <w:rsid w:val="00027393"/>
    <w:rsid w:val="00050329"/>
    <w:rsid w:val="00064277"/>
    <w:rsid w:val="000778BD"/>
    <w:rsid w:val="000A11E7"/>
    <w:rsid w:val="000C35BC"/>
    <w:rsid w:val="000D2A03"/>
    <w:rsid w:val="000D6367"/>
    <w:rsid w:val="000D65A5"/>
    <w:rsid w:val="000F24B1"/>
    <w:rsid w:val="000F2A58"/>
    <w:rsid w:val="0013205F"/>
    <w:rsid w:val="00147F6B"/>
    <w:rsid w:val="0015283B"/>
    <w:rsid w:val="00187CE1"/>
    <w:rsid w:val="0019221B"/>
    <w:rsid w:val="001A4285"/>
    <w:rsid w:val="001F0C3F"/>
    <w:rsid w:val="001F4254"/>
    <w:rsid w:val="00211F1A"/>
    <w:rsid w:val="002860B8"/>
    <w:rsid w:val="002D197F"/>
    <w:rsid w:val="002F6EC9"/>
    <w:rsid w:val="0032211B"/>
    <w:rsid w:val="003420DD"/>
    <w:rsid w:val="00372B3E"/>
    <w:rsid w:val="00374937"/>
    <w:rsid w:val="003875CA"/>
    <w:rsid w:val="003C6775"/>
    <w:rsid w:val="003F279F"/>
    <w:rsid w:val="0045421F"/>
    <w:rsid w:val="004625A7"/>
    <w:rsid w:val="00465922"/>
    <w:rsid w:val="00470D6A"/>
    <w:rsid w:val="004A56C8"/>
    <w:rsid w:val="004C5452"/>
    <w:rsid w:val="004C76B8"/>
    <w:rsid w:val="004E42DA"/>
    <w:rsid w:val="00524377"/>
    <w:rsid w:val="00534044"/>
    <w:rsid w:val="00541C8B"/>
    <w:rsid w:val="005677FC"/>
    <w:rsid w:val="005F71A9"/>
    <w:rsid w:val="00657B92"/>
    <w:rsid w:val="00660FAD"/>
    <w:rsid w:val="006756B1"/>
    <w:rsid w:val="00695844"/>
    <w:rsid w:val="006A7439"/>
    <w:rsid w:val="006D37FE"/>
    <w:rsid w:val="006D5157"/>
    <w:rsid w:val="006E71B0"/>
    <w:rsid w:val="00714283"/>
    <w:rsid w:val="00737BFE"/>
    <w:rsid w:val="007461F5"/>
    <w:rsid w:val="007562C4"/>
    <w:rsid w:val="00781DB1"/>
    <w:rsid w:val="007D3AF0"/>
    <w:rsid w:val="007E6322"/>
    <w:rsid w:val="00830C15"/>
    <w:rsid w:val="00873B85"/>
    <w:rsid w:val="008801A8"/>
    <w:rsid w:val="008E2B08"/>
    <w:rsid w:val="008E3C6E"/>
    <w:rsid w:val="008E51D1"/>
    <w:rsid w:val="008F0251"/>
    <w:rsid w:val="00961197"/>
    <w:rsid w:val="009678AF"/>
    <w:rsid w:val="00976DAA"/>
    <w:rsid w:val="009A5901"/>
    <w:rsid w:val="009C4B95"/>
    <w:rsid w:val="009C7086"/>
    <w:rsid w:val="009D14BA"/>
    <w:rsid w:val="009F77D8"/>
    <w:rsid w:val="00A2387F"/>
    <w:rsid w:val="00A35AB0"/>
    <w:rsid w:val="00A67973"/>
    <w:rsid w:val="00BA4CFC"/>
    <w:rsid w:val="00BB2D47"/>
    <w:rsid w:val="00C23FC4"/>
    <w:rsid w:val="00C3678D"/>
    <w:rsid w:val="00C53194"/>
    <w:rsid w:val="00C54845"/>
    <w:rsid w:val="00C5614F"/>
    <w:rsid w:val="00C754EC"/>
    <w:rsid w:val="00CA3EEA"/>
    <w:rsid w:val="00CC769F"/>
    <w:rsid w:val="00CD6CD5"/>
    <w:rsid w:val="00CD7FAC"/>
    <w:rsid w:val="00CE2D6E"/>
    <w:rsid w:val="00D0656C"/>
    <w:rsid w:val="00D06AEC"/>
    <w:rsid w:val="00D151C8"/>
    <w:rsid w:val="00D4218E"/>
    <w:rsid w:val="00D47A29"/>
    <w:rsid w:val="00DA2B99"/>
    <w:rsid w:val="00DC7A86"/>
    <w:rsid w:val="00DD799F"/>
    <w:rsid w:val="00DE0F0C"/>
    <w:rsid w:val="00DE272F"/>
    <w:rsid w:val="00E12278"/>
    <w:rsid w:val="00E1336C"/>
    <w:rsid w:val="00E15187"/>
    <w:rsid w:val="00E151F9"/>
    <w:rsid w:val="00E22CEC"/>
    <w:rsid w:val="00E23098"/>
    <w:rsid w:val="00E37C85"/>
    <w:rsid w:val="00E40FC3"/>
    <w:rsid w:val="00E525E9"/>
    <w:rsid w:val="00E54CFC"/>
    <w:rsid w:val="00E62895"/>
    <w:rsid w:val="00EA03B6"/>
    <w:rsid w:val="00F566EE"/>
    <w:rsid w:val="00F72B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D36E4F-C98F-467C-AAAB-DEB2C9BC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C76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151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37BF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37BFE"/>
  </w:style>
  <w:style w:type="paragraph" w:styleId="Voettekst">
    <w:name w:val="footer"/>
    <w:basedOn w:val="Standaard"/>
    <w:link w:val="VoettekstChar"/>
    <w:uiPriority w:val="99"/>
    <w:unhideWhenUsed/>
    <w:rsid w:val="00737BF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37BFE"/>
  </w:style>
  <w:style w:type="character" w:customStyle="1" w:styleId="Kop1Char">
    <w:name w:val="Kop 1 Char"/>
    <w:basedOn w:val="Standaardalinea-lettertype"/>
    <w:link w:val="Kop1"/>
    <w:uiPriority w:val="9"/>
    <w:rsid w:val="00CC769F"/>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187CE1"/>
    <w:pPr>
      <w:ind w:left="720"/>
      <w:contextualSpacing/>
    </w:pPr>
  </w:style>
  <w:style w:type="character" w:customStyle="1" w:styleId="Kop2Char">
    <w:name w:val="Kop 2 Char"/>
    <w:basedOn w:val="Standaardalinea-lettertype"/>
    <w:link w:val="Kop2"/>
    <w:uiPriority w:val="9"/>
    <w:rsid w:val="00D151C8"/>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6756B1"/>
    <w:rPr>
      <w:color w:val="0563C1" w:themeColor="hyperlink"/>
      <w:u w:val="single"/>
    </w:rPr>
  </w:style>
  <w:style w:type="paragraph" w:styleId="Ballontekst">
    <w:name w:val="Balloon Text"/>
    <w:basedOn w:val="Standaard"/>
    <w:link w:val="BallontekstChar"/>
    <w:uiPriority w:val="99"/>
    <w:semiHidden/>
    <w:unhideWhenUsed/>
    <w:rsid w:val="002D197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197F"/>
    <w:rPr>
      <w:rFonts w:ascii="Segoe UI" w:hAnsi="Segoe UI" w:cs="Segoe UI"/>
      <w:sz w:val="18"/>
      <w:szCs w:val="18"/>
    </w:rPr>
  </w:style>
  <w:style w:type="character" w:styleId="GevolgdeHyperlink">
    <w:name w:val="FollowedHyperlink"/>
    <w:basedOn w:val="Standaardalinea-lettertype"/>
    <w:uiPriority w:val="99"/>
    <w:semiHidden/>
    <w:unhideWhenUsed/>
    <w:rsid w:val="001320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be/nl/vlaamse-regering/industrie-4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runo.krekels@vlaio.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vandeloock@vlaio.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ot.publicprocurement.be/preSearchNotice.do" TargetMode="External"/><Relationship Id="rId4" Type="http://schemas.openxmlformats.org/officeDocument/2006/relationships/webSettings" Target="webSettings.xml"/><Relationship Id="rId9" Type="http://schemas.openxmlformats.org/officeDocument/2006/relationships/hyperlink" Target="https://enot.publicprocurement.b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2410</Words>
  <Characters>13741</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Krekels, Bruno</dc:creator>
  <cp:keywords/>
  <dc:description/>
  <cp:lastModifiedBy>Dejaegher, Sarah VLAIO</cp:lastModifiedBy>
  <cp:revision>3</cp:revision>
  <cp:lastPrinted>2018-01-05T08:16:00Z</cp:lastPrinted>
  <dcterms:created xsi:type="dcterms:W3CDTF">2018-01-18T17:12:00Z</dcterms:created>
  <dcterms:modified xsi:type="dcterms:W3CDTF">2018-01-18T17:12:00Z</dcterms:modified>
</cp:coreProperties>
</file>