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5499" w14:textId="77777777" w:rsidR="006F7516" w:rsidRPr="00AB3D49" w:rsidRDefault="00EF3DA6" w:rsidP="00AE7DDE">
      <w:pPr>
        <w:pStyle w:val="Kop1"/>
        <w:spacing w:before="120" w:after="120"/>
        <w:rPr>
          <w:rFonts w:ascii="Calibri" w:hAnsi="Calibri"/>
          <w:color w:val="00B050"/>
          <w:sz w:val="32"/>
          <w:lang w:val="nl-BE"/>
        </w:rPr>
      </w:pPr>
      <w:r w:rsidRPr="00AB3D49">
        <w:rPr>
          <w:rFonts w:ascii="Calibri" w:hAnsi="Calibri"/>
          <w:color w:val="00B050"/>
          <w:sz w:val="32"/>
          <w:lang w:val="nl-BE"/>
        </w:rPr>
        <w:t>Bijlage –</w:t>
      </w:r>
      <w:r w:rsidR="00AB3D49" w:rsidRPr="00AB3D49">
        <w:rPr>
          <w:rFonts w:ascii="Calibri" w:hAnsi="Calibri"/>
          <w:color w:val="00B050"/>
          <w:sz w:val="32"/>
          <w:lang w:val="nl-BE"/>
        </w:rPr>
        <w:t xml:space="preserve"> Aanvullende informatie </w:t>
      </w:r>
      <w:r w:rsidR="00AE7DDE">
        <w:rPr>
          <w:rFonts w:ascii="Calibri" w:hAnsi="Calibri"/>
          <w:color w:val="00B050"/>
          <w:sz w:val="32"/>
          <w:lang w:val="nl-BE"/>
        </w:rPr>
        <w:t>in kader van de oproep inter</w:t>
      </w:r>
      <w:r w:rsidR="00AB3D49" w:rsidRPr="00AB3D49">
        <w:rPr>
          <w:rFonts w:ascii="Calibri" w:hAnsi="Calibri"/>
          <w:color w:val="00B050"/>
          <w:sz w:val="32"/>
          <w:lang w:val="nl-BE"/>
        </w:rPr>
        <w:t xml:space="preserve"> </w:t>
      </w:r>
      <w:r w:rsidR="00AC6FC2" w:rsidRPr="00AB3D49">
        <w:rPr>
          <w:rFonts w:ascii="Calibri" w:hAnsi="Calibri"/>
          <w:color w:val="00B050"/>
          <w:sz w:val="32"/>
          <w:lang w:val="nl-BE"/>
        </w:rPr>
        <w:t>c</w:t>
      </w:r>
      <w:r w:rsidRPr="00AB3D49">
        <w:rPr>
          <w:rFonts w:ascii="Calibri" w:hAnsi="Calibri"/>
          <w:color w:val="00B050"/>
          <w:sz w:val="32"/>
          <w:lang w:val="nl-BE"/>
        </w:rPr>
        <w:t>lust</w:t>
      </w:r>
      <w:r w:rsidR="006C246C">
        <w:rPr>
          <w:rFonts w:ascii="Calibri" w:hAnsi="Calibri"/>
          <w:color w:val="00B050"/>
          <w:sz w:val="32"/>
          <w:lang w:val="nl-BE"/>
        </w:rPr>
        <w:t>er</w:t>
      </w:r>
      <w:r w:rsidRPr="00AB3D49">
        <w:rPr>
          <w:rFonts w:ascii="Calibri" w:hAnsi="Calibri"/>
          <w:color w:val="00B050"/>
          <w:sz w:val="32"/>
          <w:lang w:val="nl-BE"/>
        </w:rPr>
        <w:t>pro</w:t>
      </w:r>
      <w:r w:rsidR="00667BBA" w:rsidRPr="00AB3D49">
        <w:rPr>
          <w:rFonts w:ascii="Calibri" w:hAnsi="Calibri"/>
          <w:color w:val="00B050"/>
          <w:sz w:val="32"/>
          <w:lang w:val="nl-BE"/>
        </w:rPr>
        <w:t>jecten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DA6" w:rsidRPr="006171CA" w14:paraId="6F339367" w14:textId="77777777" w:rsidTr="006819A5">
        <w:tc>
          <w:tcPr>
            <w:tcW w:w="9016" w:type="dxa"/>
            <w:shd w:val="clear" w:color="auto" w:fill="000000" w:themeFill="text1"/>
          </w:tcPr>
          <w:p w14:paraId="0FF928A8" w14:textId="77777777" w:rsidR="00EF3DA6" w:rsidRDefault="006171CA" w:rsidP="00817501">
            <w:pPr>
              <w:spacing w:before="120" w:after="120"/>
              <w:rPr>
                <w:sz w:val="20"/>
              </w:rPr>
            </w:pPr>
            <w:r w:rsidRPr="006171CA">
              <w:rPr>
                <w:sz w:val="20"/>
              </w:rPr>
              <w:t xml:space="preserve">Deze bijlage </w:t>
            </w:r>
            <w:r>
              <w:rPr>
                <w:sz w:val="20"/>
              </w:rPr>
              <w:t>bevat de inhoudelijke informatie die het Agentschap Innoveren en Ondernemen</w:t>
            </w:r>
            <w:r w:rsidR="006819A5">
              <w:rPr>
                <w:sz w:val="20"/>
              </w:rPr>
              <w:t>, aanvullend aan de projecttype specifieke projectbeschrijving,</w:t>
            </w:r>
            <w:r>
              <w:rPr>
                <w:sz w:val="20"/>
              </w:rPr>
              <w:t xml:space="preserve"> zal gebruiken bij de </w:t>
            </w:r>
            <w:r w:rsidR="006819A5">
              <w:rPr>
                <w:sz w:val="20"/>
              </w:rPr>
              <w:t>evaluatie van</w:t>
            </w:r>
            <w:r w:rsidR="00AC6FC2">
              <w:rPr>
                <w:sz w:val="20"/>
              </w:rPr>
              <w:t xml:space="preserve"> de oproepspecifieke aspecten voor de oproep interclustrprojecten </w:t>
            </w:r>
          </w:p>
          <w:p w14:paraId="64997BE9" w14:textId="77777777" w:rsidR="00FE4C41" w:rsidRPr="006171CA" w:rsidRDefault="00FE4C41" w:rsidP="00FE4C41">
            <w:pPr>
              <w:spacing w:after="120"/>
              <w:rPr>
                <w:sz w:val="20"/>
              </w:rPr>
            </w:pPr>
            <w:r w:rsidRPr="006171CA">
              <w:rPr>
                <w:i/>
                <w:sz w:val="20"/>
              </w:rPr>
              <w:t xml:space="preserve">Beschrijf </w:t>
            </w:r>
            <w:r>
              <w:rPr>
                <w:i/>
                <w:sz w:val="20"/>
              </w:rPr>
              <w:t>kort en bondig</w:t>
            </w:r>
            <w:r w:rsidRPr="006171C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onderstaande punten</w:t>
            </w:r>
            <w:r w:rsidRPr="006171CA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Waar relevant kan verwezen worden naar de projecttype specfieke projectbeschrijvig. </w:t>
            </w:r>
          </w:p>
        </w:tc>
      </w:tr>
      <w:tr w:rsidR="00EF3DA6" w14:paraId="7A4311C3" w14:textId="77777777" w:rsidTr="00264C2A">
        <w:tc>
          <w:tcPr>
            <w:tcW w:w="9016" w:type="dxa"/>
          </w:tcPr>
          <w:p w14:paraId="71F2DE1F" w14:textId="77777777" w:rsidR="00817501" w:rsidRPr="00FE4C41" w:rsidRDefault="00817501" w:rsidP="00817501">
            <w:pPr>
              <w:spacing w:after="120"/>
              <w:rPr>
                <w:sz w:val="20"/>
              </w:rPr>
            </w:pPr>
          </w:p>
          <w:p w14:paraId="0D4044F3" w14:textId="463472DB" w:rsidR="00A65170" w:rsidRPr="00817501" w:rsidRDefault="00817501" w:rsidP="00817501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Welke project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resultaten</w:t>
            </w:r>
            <w:r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zullen 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2 à 3 jaar na de start van het project toepasbaar zijn bij de bedrijven</w:t>
            </w:r>
            <w:r w:rsidR="002F76F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in de betrokken clusters</w:t>
            </w:r>
            <w:r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? Welke </w:t>
            </w:r>
            <w:r w:rsidR="00A65170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aanpak</w:t>
            </w:r>
            <w:r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zal gevolgd worden</w:t>
            </w:r>
            <w:r w:rsidR="00A65170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om de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ze</w:t>
            </w:r>
            <w:r w:rsidR="00A65170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resultaten op korte termijn ingang te doen vinden bij de bedrijven (met aandacht voor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de aanpak na de</w:t>
            </w:r>
            <w:r w:rsidR="00A65170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eve</w:t>
            </w:r>
            <w:r w:rsidR="00B659EB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ntuele afloop van de overeenkomst voor 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steun aan de clusterorganisatie</w:t>
            </w:r>
            <w:r w:rsidR="002F76F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)</w:t>
            </w:r>
            <w:r w:rsidR="00B57658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. </w:t>
            </w:r>
            <w:r w:rsidR="00B5765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Toon hierbij  aan dat de bedrijven over voldoende absorptiecapaciteit beschikken.</w:t>
            </w:r>
            <w:r w:rsidR="00F85B61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(max 1 blz.)</w:t>
            </w:r>
            <w:r w:rsidR="00A60418" w:rsidRPr="0081750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;</w:t>
            </w:r>
          </w:p>
          <w:p w14:paraId="75A1D127" w14:textId="77777777" w:rsidR="00817501" w:rsidRPr="00FE4C41" w:rsidRDefault="00817501" w:rsidP="00817501">
            <w:pPr>
              <w:spacing w:before="120" w:after="120"/>
              <w:rPr>
                <w:sz w:val="20"/>
              </w:rPr>
            </w:pPr>
          </w:p>
          <w:p w14:paraId="5BE1ABD2" w14:textId="77777777" w:rsidR="00817501" w:rsidRPr="00FE4C41" w:rsidRDefault="00817501" w:rsidP="00817501">
            <w:pPr>
              <w:spacing w:before="120" w:after="120"/>
              <w:rPr>
                <w:sz w:val="20"/>
              </w:rPr>
            </w:pPr>
          </w:p>
          <w:p w14:paraId="7B896B6E" w14:textId="77777777" w:rsidR="00817501" w:rsidRPr="00FE4C41" w:rsidRDefault="00817501" w:rsidP="00817501">
            <w:pPr>
              <w:spacing w:before="120" w:after="120"/>
              <w:rPr>
                <w:sz w:val="20"/>
              </w:rPr>
            </w:pPr>
          </w:p>
          <w:p w14:paraId="61EB5A7D" w14:textId="1CDC1199" w:rsidR="00A65170" w:rsidRDefault="00A622E1" w:rsidP="00817501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Kwantificeer en typeer de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bedrijven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die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bij elk van de betrokken innovatieclusters op korte termijn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(direct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) met de projectresultaten bereikt zal worden</w:t>
            </w:r>
            <w:r w:rsidR="00FE4C4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. Zijn er eventueel spill-overs naar andere doelgroepen/sectoren te verwachten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(max </w:t>
            </w:r>
            <w:r w:rsid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1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blz)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;</w:t>
            </w:r>
          </w:p>
          <w:p w14:paraId="1CFB4D3F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6FCF2993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797AD560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7858B025" w14:textId="77777777" w:rsidR="00A65170" w:rsidRDefault="0060670B" w:rsidP="00817501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Beschrijf</w:t>
            </w:r>
            <w:r w:rsidR="00A622E1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de</w:t>
            </w:r>
            <w:r w:rsidR="00A65170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gedragenheid van het project door de bedrijven</w:t>
            </w:r>
            <w:r w:rsidR="00A622E1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</w:t>
            </w:r>
            <w:r w:rsid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Toon hierbij aan dat de bedrijven in beide clusters bereid zijn tot implementatie/gebruik van de projectresultaten. Welke rol zullen de bedrijven spelen in de projectuitvoering</w:t>
            </w:r>
            <w:r w:rsidR="00A60418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;</w:t>
            </w:r>
            <w:r w:rsidR="00F85B61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(max </w:t>
            </w:r>
            <w:r w:rsid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1</w:t>
            </w:r>
            <w:r w:rsidR="00F85B61" w:rsidRPr="00A622E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blz);</w:t>
            </w:r>
          </w:p>
          <w:p w14:paraId="7D6A6769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760E1D9A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  <w:bookmarkStart w:id="0" w:name="_GoBack"/>
            <w:bookmarkEnd w:id="0"/>
          </w:p>
          <w:p w14:paraId="1692A3E5" w14:textId="77777777" w:rsidR="00FE4C41" w:rsidRPr="00FE4C41" w:rsidRDefault="00FE4C41" w:rsidP="00FE4C41">
            <w:pPr>
              <w:spacing w:before="120" w:after="120"/>
              <w:rPr>
                <w:sz w:val="20"/>
              </w:rPr>
            </w:pPr>
          </w:p>
          <w:p w14:paraId="12A640EA" w14:textId="579B7A1B" w:rsidR="00A65170" w:rsidRPr="00FE4C41" w:rsidRDefault="00FE4C41" w:rsidP="00817501">
            <w:pPr>
              <w:pStyle w:val="Lijstalinea"/>
              <w:numPr>
                <w:ilvl w:val="0"/>
                <w:numId w:val="3"/>
              </w:numPr>
              <w:spacing w:before="120" w:after="120"/>
              <w:ind w:left="1077"/>
              <w:contextualSpacing w:val="0"/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</w:pP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Hoe p</w:t>
            </w:r>
            <w:r w:rsidR="00A65170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os</w:t>
            </w:r>
            <w:r w:rsidR="00B659EB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i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tione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ert dit project zich tegenover</w:t>
            </w:r>
            <w:r w:rsidR="00B57658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de clusterstrategie en de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andere projecten van de</w:t>
            </w:r>
            <w:r w:rsidR="002F76F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betrokken 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cluster</w:t>
            </w:r>
            <w:r w:rsidR="002F76F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s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en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in welke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mate 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is het</w:t>
            </w:r>
            <w:r w:rsidR="008011AF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project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versterkend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/differentiërend</w:t>
            </w:r>
            <w:r w:rsidR="003648CF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</w:t>
            </w:r>
            <w:r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voor</w:t>
            </w:r>
            <w:r w:rsidR="00A65170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de projectportfolio van de clusters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(max </w:t>
            </w: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1 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blz</w:t>
            </w:r>
            <w:r w:rsidR="00A60418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 xml:space="preserve"> </w:t>
            </w:r>
            <w:r w:rsidR="00F85B61" w:rsidRPr="00FE4C41">
              <w:rPr>
                <w:rFonts w:asciiTheme="minorHAnsi" w:eastAsiaTheme="minorHAnsi" w:hAnsiTheme="minorHAnsi" w:cstheme="minorBidi"/>
                <w:b/>
                <w:i/>
                <w:noProof/>
                <w:sz w:val="20"/>
                <w:szCs w:val="22"/>
                <w:lang w:val="nl-BE"/>
              </w:rPr>
              <w:t>).</w:t>
            </w:r>
          </w:p>
          <w:p w14:paraId="0F1517BE" w14:textId="77777777" w:rsidR="006819A5" w:rsidRPr="00FE4C41" w:rsidRDefault="006819A5" w:rsidP="00FE4C41">
            <w:pPr>
              <w:spacing w:before="120" w:after="120"/>
              <w:rPr>
                <w:sz w:val="20"/>
              </w:rPr>
            </w:pPr>
          </w:p>
          <w:p w14:paraId="373C997C" w14:textId="77777777" w:rsidR="006819A5" w:rsidRPr="00FE4C41" w:rsidRDefault="006819A5" w:rsidP="00FE4C41">
            <w:pPr>
              <w:spacing w:before="120" w:after="120"/>
              <w:rPr>
                <w:sz w:val="20"/>
              </w:rPr>
            </w:pPr>
          </w:p>
          <w:p w14:paraId="2AD8EC23" w14:textId="77777777" w:rsidR="006819A5" w:rsidRDefault="006819A5" w:rsidP="00817501">
            <w:pPr>
              <w:spacing w:after="120"/>
              <w:rPr>
                <w:i/>
                <w:sz w:val="20"/>
              </w:rPr>
            </w:pPr>
          </w:p>
          <w:p w14:paraId="5EE7B622" w14:textId="77777777" w:rsidR="006819A5" w:rsidRPr="006171CA" w:rsidRDefault="006819A5" w:rsidP="00817501">
            <w:pPr>
              <w:spacing w:after="120"/>
              <w:rPr>
                <w:i/>
                <w:sz w:val="20"/>
              </w:rPr>
            </w:pPr>
          </w:p>
        </w:tc>
      </w:tr>
    </w:tbl>
    <w:p w14:paraId="7A0D56C1" w14:textId="77777777" w:rsidR="00EF3DA6" w:rsidRDefault="00EF3DA6" w:rsidP="006819A5"/>
    <w:sectPr w:rsidR="00EF3DA6" w:rsidSect="004846F0">
      <w:headerReference w:type="default" r:id="rId7"/>
      <w:footerReference w:type="default" r:id="rId8"/>
      <w:pgSz w:w="11906" w:h="16838"/>
      <w:pgMar w:top="19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4667" w14:textId="77777777" w:rsidR="007A4792" w:rsidRDefault="007A4792" w:rsidP="006819A5">
      <w:pPr>
        <w:spacing w:after="0" w:line="240" w:lineRule="auto"/>
      </w:pPr>
      <w:r>
        <w:separator/>
      </w:r>
    </w:p>
  </w:endnote>
  <w:endnote w:type="continuationSeparator" w:id="0">
    <w:p w14:paraId="44E6DDD7" w14:textId="77777777" w:rsidR="007A4792" w:rsidRDefault="007A4792" w:rsidP="0068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307E" w14:textId="77777777" w:rsidR="00AE7DDE" w:rsidRPr="00AE7DDE" w:rsidRDefault="00AE7DDE" w:rsidP="00AE7DDE">
    <w:pPr>
      <w:pStyle w:val="Voettekst"/>
      <w:tabs>
        <w:tab w:val="clear" w:pos="4513"/>
        <w:tab w:val="center" w:pos="3686"/>
      </w:tabs>
      <w:rPr>
        <w:sz w:val="20"/>
      </w:rPr>
    </w:pPr>
    <w:r w:rsidRPr="00AE7DDE">
      <w:rPr>
        <w:sz w:val="20"/>
      </w:rPr>
      <w:t>Agentschap Innoveren &amp; Ondernemen</w:t>
    </w:r>
    <w:r>
      <w:rPr>
        <w:sz w:val="20"/>
      </w:rPr>
      <w:tab/>
    </w:r>
    <w:r>
      <w:rPr>
        <w:sz w:val="20"/>
      </w:rPr>
      <w:tab/>
    </w:r>
    <w:r w:rsidRPr="00AE7DDE">
      <w:rPr>
        <w:sz w:val="20"/>
      </w:rPr>
      <w:t xml:space="preserve">Bijlage  oproep </w:t>
    </w:r>
    <w:r>
      <w:rPr>
        <w:sz w:val="20"/>
      </w:rPr>
      <w:t>inter</w:t>
    </w:r>
    <w:r w:rsidRPr="00AE7DDE">
      <w:rPr>
        <w:sz w:val="20"/>
      </w:rPr>
      <w:t>clusterprojecten – versie juli 2017</w:t>
    </w:r>
  </w:p>
  <w:p w14:paraId="7A243008" w14:textId="77777777" w:rsidR="00AE7DDE" w:rsidRPr="00AE7DDE" w:rsidRDefault="00AE7DDE">
    <w:pPr>
      <w:pStyle w:val="Voettek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0272" w14:textId="77777777" w:rsidR="007A4792" w:rsidRDefault="007A4792" w:rsidP="006819A5">
      <w:pPr>
        <w:spacing w:after="0" w:line="240" w:lineRule="auto"/>
      </w:pPr>
      <w:r>
        <w:separator/>
      </w:r>
    </w:p>
  </w:footnote>
  <w:footnote w:type="continuationSeparator" w:id="0">
    <w:p w14:paraId="24B178D4" w14:textId="77777777" w:rsidR="007A4792" w:rsidRDefault="007A4792" w:rsidP="0068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6" w:type="dxa"/>
      <w:tblInd w:w="-680" w:type="dxa"/>
      <w:tblLook w:val="04A0" w:firstRow="1" w:lastRow="0" w:firstColumn="1" w:lastColumn="0" w:noHBand="0" w:noVBand="1"/>
    </w:tblPr>
    <w:tblGrid>
      <w:gridCol w:w="6317"/>
      <w:gridCol w:w="3969"/>
    </w:tblGrid>
    <w:tr w:rsidR="006819A5" w:rsidRPr="005D556D" w14:paraId="32756505" w14:textId="77777777" w:rsidTr="00264C2A">
      <w:tc>
        <w:tcPr>
          <w:tcW w:w="6317" w:type="dxa"/>
        </w:tcPr>
        <w:p w14:paraId="1B516742" w14:textId="77777777" w:rsidR="006819A5" w:rsidRPr="005D556D" w:rsidRDefault="006819A5" w:rsidP="006819A5">
          <w:pPr>
            <w:pStyle w:val="Kop1"/>
            <w:spacing w:before="0"/>
            <w:rPr>
              <w:rFonts w:ascii="Verdana" w:hAnsi="Verdana"/>
              <w:b w:val="0"/>
              <w:bCs w:val="0"/>
              <w:color w:val="000000"/>
              <w:sz w:val="16"/>
              <w:szCs w:val="16"/>
              <w:lang w:val="nl-BE"/>
            </w:rPr>
          </w:pPr>
          <w:r>
            <w:rPr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0BF51981" wp14:editId="54E02189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468120" cy="627380"/>
                <wp:effectExtent l="0" t="0" r="0" b="1270"/>
                <wp:wrapNone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5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1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1CF3078D" w14:textId="77777777" w:rsidR="006819A5" w:rsidRPr="000F0431" w:rsidRDefault="006819A5" w:rsidP="006819A5">
          <w:pPr>
            <w:rPr>
              <w:lang w:val="en-US"/>
            </w:rPr>
          </w:pPr>
        </w:p>
      </w:tc>
    </w:tr>
  </w:tbl>
  <w:p w14:paraId="5CB13E84" w14:textId="77777777" w:rsidR="006819A5" w:rsidRDefault="006819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3B6F"/>
    <w:multiLevelType w:val="hybridMultilevel"/>
    <w:tmpl w:val="BB7C2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89B"/>
    <w:multiLevelType w:val="hybridMultilevel"/>
    <w:tmpl w:val="959640F8"/>
    <w:lvl w:ilvl="0" w:tplc="0B0890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6C89"/>
    <w:multiLevelType w:val="hybridMultilevel"/>
    <w:tmpl w:val="CC72CB7E"/>
    <w:lvl w:ilvl="0" w:tplc="D730D1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3612"/>
    <w:multiLevelType w:val="hybridMultilevel"/>
    <w:tmpl w:val="1966C434"/>
    <w:lvl w:ilvl="0" w:tplc="1AE4E0F0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A6"/>
    <w:rsid w:val="002F76FF"/>
    <w:rsid w:val="0030243A"/>
    <w:rsid w:val="003648CF"/>
    <w:rsid w:val="004846F0"/>
    <w:rsid w:val="005218ED"/>
    <w:rsid w:val="005C2246"/>
    <w:rsid w:val="0060670B"/>
    <w:rsid w:val="006171CA"/>
    <w:rsid w:val="00667BBA"/>
    <w:rsid w:val="006819A5"/>
    <w:rsid w:val="006B14CB"/>
    <w:rsid w:val="006C246C"/>
    <w:rsid w:val="006F7516"/>
    <w:rsid w:val="007A4792"/>
    <w:rsid w:val="008011AF"/>
    <w:rsid w:val="00817501"/>
    <w:rsid w:val="00891901"/>
    <w:rsid w:val="00942450"/>
    <w:rsid w:val="00A60418"/>
    <w:rsid w:val="00A622E1"/>
    <w:rsid w:val="00A65170"/>
    <w:rsid w:val="00AB3D49"/>
    <w:rsid w:val="00AB430A"/>
    <w:rsid w:val="00AC6FC2"/>
    <w:rsid w:val="00AE7DDE"/>
    <w:rsid w:val="00B57658"/>
    <w:rsid w:val="00B659EB"/>
    <w:rsid w:val="00E10762"/>
    <w:rsid w:val="00E20C49"/>
    <w:rsid w:val="00E22F1D"/>
    <w:rsid w:val="00EF3DA6"/>
    <w:rsid w:val="00F259E9"/>
    <w:rsid w:val="00F52DB3"/>
    <w:rsid w:val="00F85B6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C4FB10"/>
  <w15:chartTrackingRefBased/>
  <w15:docId w15:val="{C7FB5B69-5450-4365-85CA-4B84FB5E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6819A5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7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617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Cs w:val="20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171CA"/>
    <w:rPr>
      <w:rFonts w:ascii="Times New Roman" w:eastAsia="Times New Roman" w:hAnsi="Times New Roman" w:cs="Times New Roman"/>
      <w:szCs w:val="2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171C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68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19A5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681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19A5"/>
    <w:rPr>
      <w:noProof/>
    </w:rPr>
  </w:style>
  <w:style w:type="character" w:customStyle="1" w:styleId="Kop1Char">
    <w:name w:val="Kop 1 Char"/>
    <w:basedOn w:val="Standaardalinea-lettertype"/>
    <w:link w:val="Kop1"/>
    <w:uiPriority w:val="9"/>
    <w:rsid w:val="006819A5"/>
    <w:rPr>
      <w:rFonts w:ascii="Cambria" w:eastAsia="Times New Roman" w:hAnsi="Cambria" w:cs="Times New Roman"/>
      <w:b/>
      <w:bCs/>
      <w:noProof/>
      <w:color w:val="365F91"/>
      <w:sz w:val="28"/>
      <w:szCs w:val="28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762"/>
    <w:rPr>
      <w:rFonts w:ascii="Segoe UI" w:hAnsi="Segoe UI" w:cs="Segoe UI"/>
      <w:noProof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24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24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246C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24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246C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Fiers, Jeroen</dc:creator>
  <cp:keywords/>
  <dc:description/>
  <cp:lastModifiedBy>Fiers, Jeroen</cp:lastModifiedBy>
  <cp:revision>5</cp:revision>
  <cp:lastPrinted>2017-07-06T06:39:00Z</cp:lastPrinted>
  <dcterms:created xsi:type="dcterms:W3CDTF">2017-07-06T07:26:00Z</dcterms:created>
  <dcterms:modified xsi:type="dcterms:W3CDTF">2017-07-06T13:38:00Z</dcterms:modified>
</cp:coreProperties>
</file>