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C900" w14:textId="72C3A0ED" w:rsidR="0092086B" w:rsidRDefault="00054492">
      <w:pPr>
        <w:spacing w:after="0" w:line="259" w:lineRule="auto"/>
        <w:ind w:left="-1440" w:right="10459" w:firstLine="0"/>
      </w:pPr>
      <w:r>
        <w:rPr>
          <w:noProof/>
        </w:rPr>
        <mc:AlternateContent>
          <mc:Choice Requires="wps">
            <w:drawing>
              <wp:anchor distT="0" distB="0" distL="114300" distR="114300" simplePos="0" relativeHeight="251658243" behindDoc="0" locked="0" layoutInCell="1" allowOverlap="1" wp14:anchorId="56019BD5" wp14:editId="57720D97">
                <wp:simplePos x="0" y="0"/>
                <wp:positionH relativeFrom="column">
                  <wp:posOffset>-115409</wp:posOffset>
                </wp:positionH>
                <wp:positionV relativeFrom="paragraph">
                  <wp:posOffset>3622712</wp:posOffset>
                </wp:positionV>
                <wp:extent cx="6173182" cy="2841645"/>
                <wp:effectExtent l="0" t="0" r="0" b="0"/>
                <wp:wrapNone/>
                <wp:docPr id="7" name="Rectangle 10"/>
                <wp:cNvGraphicFramePr/>
                <a:graphic xmlns:a="http://schemas.openxmlformats.org/drawingml/2006/main">
                  <a:graphicData uri="http://schemas.microsoft.com/office/word/2010/wordprocessingShape">
                    <wps:wsp>
                      <wps:cNvSpPr/>
                      <wps:spPr>
                        <a:xfrm>
                          <a:off x="0" y="0"/>
                          <a:ext cx="6173182" cy="2841645"/>
                        </a:xfrm>
                        <a:prstGeom prst="rect">
                          <a:avLst/>
                        </a:prstGeom>
                        <a:ln>
                          <a:noFill/>
                        </a:ln>
                      </wps:spPr>
                      <wps:txbx>
                        <w:txbxContent>
                          <w:p w14:paraId="1F5AA048" w14:textId="77777777" w:rsidR="00054492" w:rsidRDefault="00054492" w:rsidP="00054492">
                            <w:pPr>
                              <w:spacing w:after="160" w:line="259" w:lineRule="auto"/>
                              <w:ind w:left="0" w:firstLine="0"/>
                              <w:jc w:val="right"/>
                            </w:pPr>
                            <w:bookmarkStart w:id="0" w:name="_Hlk124514150"/>
                            <w:bookmarkStart w:id="1" w:name="_Hlk124514151"/>
                            <w:r>
                              <w:rPr>
                                <w:color w:val="232322"/>
                                <w:sz w:val="72"/>
                              </w:rPr>
                              <w:t xml:space="preserve">Handleiding </w:t>
                            </w:r>
                            <w:bookmarkEnd w:id="0"/>
                            <w:bookmarkEnd w:id="1"/>
                            <w:r>
                              <w:rPr>
                                <w:color w:val="232322"/>
                                <w:sz w:val="72"/>
                              </w:rPr>
                              <w:t xml:space="preserve">Projecten </w:t>
                            </w:r>
                            <w:r>
                              <w:rPr>
                                <w:color w:val="232322"/>
                                <w:sz w:val="72"/>
                              </w:rPr>
                              <w:br/>
                              <w:t>Programma Innovatieve Overheidsopdrachten</w:t>
                            </w:r>
                          </w:p>
                          <w:p w14:paraId="16EA4EE7" w14:textId="17D44898" w:rsidR="00054492" w:rsidRDefault="00054492" w:rsidP="00054492">
                            <w:pPr>
                              <w:spacing w:after="160" w:line="259" w:lineRule="auto"/>
                              <w:ind w:left="0" w:firstLine="0"/>
                              <w:jc w:val="right"/>
                            </w:pPr>
                            <w:r>
                              <w:t xml:space="preserve">versie </w:t>
                            </w:r>
                            <w:r w:rsidR="001858DD">
                              <w:t xml:space="preserve">juni </w:t>
                            </w:r>
                            <w:r>
                              <w:t>2024</w:t>
                            </w:r>
                          </w:p>
                        </w:txbxContent>
                      </wps:txbx>
                      <wps:bodyPr horzOverflow="overflow" vert="horz" lIns="0" tIns="0" rIns="0" bIns="0" rtlCol="0">
                        <a:noAutofit/>
                      </wps:bodyPr>
                    </wps:wsp>
                  </a:graphicData>
                </a:graphic>
              </wp:anchor>
            </w:drawing>
          </mc:Choice>
          <mc:Fallback>
            <w:pict>
              <v:rect w14:anchorId="56019BD5" id="Rectangle 10" o:spid="_x0000_s1026" style="position:absolute;left:0;text-align:left;margin-left:-9.1pt;margin-top:285.25pt;width:486.1pt;height:223.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" filled="f" stroked="f">
                <v:textbox inset="0,0,0,0">
                  <w:txbxContent>
                    <w:p w14:paraId="1F5AA048" w14:textId="77777777" w:rsidR="00054492" w:rsidRDefault="00054492" w:rsidP="00054492">
                      <w:pPr>
                        <w:spacing w:after="160" w:line="259" w:lineRule="auto"/>
                        <w:ind w:left="0" w:firstLine="0"/>
                        <w:jc w:val="right"/>
                      </w:pPr>
                      <w:bookmarkStart w:id="2" w:name="_Hlk124514150"/>
                      <w:bookmarkStart w:id="3" w:name="_Hlk124514151"/>
                      <w:r>
                        <w:rPr>
                          <w:color w:val="232322"/>
                          <w:sz w:val="72"/>
                        </w:rPr>
                        <w:t xml:space="preserve">Handleiding </w:t>
                      </w:r>
                      <w:bookmarkEnd w:id="2"/>
                      <w:bookmarkEnd w:id="3"/>
                      <w:r>
                        <w:rPr>
                          <w:color w:val="232322"/>
                          <w:sz w:val="72"/>
                        </w:rPr>
                        <w:t xml:space="preserve">Projecten </w:t>
                      </w:r>
                      <w:r>
                        <w:rPr>
                          <w:color w:val="232322"/>
                          <w:sz w:val="72"/>
                        </w:rPr>
                        <w:br/>
                        <w:t>Programma Innovatieve Overheidsopdrachten</w:t>
                      </w:r>
                    </w:p>
                    <w:p w14:paraId="16EA4EE7" w14:textId="17D44898" w:rsidR="00054492" w:rsidRDefault="00054492" w:rsidP="00054492">
                      <w:pPr>
                        <w:spacing w:after="160" w:line="259" w:lineRule="auto"/>
                        <w:ind w:left="0" w:firstLine="0"/>
                        <w:jc w:val="right"/>
                      </w:pPr>
                      <w:r>
                        <w:t xml:space="preserve">versie </w:t>
                      </w:r>
                      <w:r w:rsidR="001858DD">
                        <w:t xml:space="preserve">juni </w:t>
                      </w:r>
                      <w:r>
                        <w:t>2024</w:t>
                      </w:r>
                    </w:p>
                  </w:txbxContent>
                </v:textbox>
              </v:rect>
            </w:pict>
          </mc:Fallback>
        </mc:AlternateContent>
      </w:r>
      <w:r w:rsidR="003F72A1">
        <w:rPr>
          <w:noProof/>
        </w:rPr>
        <mc:AlternateContent>
          <mc:Choice Requires="wpg">
            <w:drawing>
              <wp:anchor distT="0" distB="0" distL="114300" distR="114300" simplePos="0" relativeHeight="251658240" behindDoc="0" locked="0" layoutInCell="1" allowOverlap="1" wp14:anchorId="4E808D8F" wp14:editId="15C186BF">
                <wp:simplePos x="0" y="0"/>
                <wp:positionH relativeFrom="page">
                  <wp:posOffset>0</wp:posOffset>
                </wp:positionH>
                <wp:positionV relativeFrom="page">
                  <wp:posOffset>1784412</wp:posOffset>
                </wp:positionV>
                <wp:extent cx="4748211" cy="6316417"/>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4748211" cy="6316417"/>
                          <a:chOff x="719328" y="1467609"/>
                          <a:chExt cx="5033267" cy="6316417"/>
                        </a:xfrm>
                      </wpg:grpSpPr>
                      <wps:wsp>
                        <wps:cNvPr id="5" name="Rectangle 8"/>
                        <wps:cNvSpPr/>
                        <wps:spPr>
                          <a:xfrm>
                            <a:off x="719328" y="1467609"/>
                            <a:ext cx="42144" cy="189937"/>
                          </a:xfrm>
                          <a:prstGeom prst="rect">
                            <a:avLst/>
                          </a:prstGeom>
                          <a:ln>
                            <a:noFill/>
                          </a:ln>
                        </wps:spPr>
                        <wps:txbx>
                          <w:txbxContent>
                            <w:p w14:paraId="5DCF82DD" w14:textId="77777777" w:rsidR="000B38B3" w:rsidRDefault="000B38B3" w:rsidP="000B38B3">
                              <w:pPr>
                                <w:spacing w:after="160" w:line="259" w:lineRule="auto"/>
                                <w:ind w:left="0" w:firstLine="0"/>
                              </w:pPr>
                              <w:r>
                                <w:t xml:space="preserve"> </w:t>
                              </w:r>
                            </w:p>
                          </w:txbxContent>
                        </wps:txbx>
                        <wps:bodyPr horzOverflow="overflow" vert="horz" lIns="0" tIns="0" rIns="0" bIns="0" rtlCol="0">
                          <a:noAutofit/>
                        </wps:bodyPr>
                      </wps:wsp>
                      <wps:wsp>
                        <wps:cNvPr id="6" name="Rectangle 9"/>
                        <wps:cNvSpPr/>
                        <wps:spPr>
                          <a:xfrm>
                            <a:off x="5710452" y="1467609"/>
                            <a:ext cx="42143" cy="189937"/>
                          </a:xfrm>
                          <a:prstGeom prst="rect">
                            <a:avLst/>
                          </a:prstGeom>
                          <a:ln>
                            <a:noFill/>
                          </a:ln>
                        </wps:spPr>
                        <wps:txbx>
                          <w:txbxContent>
                            <w:p w14:paraId="26144BF4" w14:textId="77777777" w:rsidR="000B38B3" w:rsidRDefault="000B38B3" w:rsidP="000B38B3">
                              <w:pPr>
                                <w:spacing w:after="160" w:line="259" w:lineRule="auto"/>
                                <w:ind w:left="0" w:firstLine="0"/>
                              </w:pPr>
                              <w:r>
                                <w:t xml:space="preserve"> </w:t>
                              </w:r>
                            </w:p>
                          </w:txbxContent>
                        </wps:txbx>
                        <wps:bodyPr horzOverflow="overflow" vert="horz" lIns="0" tIns="0" rIns="0" bIns="0" rtlCol="0">
                          <a:noAutofit/>
                        </wps:bodyPr>
                      </wps:wsp>
                      <wps:wsp>
                        <wps:cNvPr id="22" name="Rectangle 15"/>
                        <wps:cNvSpPr/>
                        <wps:spPr>
                          <a:xfrm>
                            <a:off x="1475232" y="6984489"/>
                            <a:ext cx="42144" cy="189937"/>
                          </a:xfrm>
                          <a:prstGeom prst="rect">
                            <a:avLst/>
                          </a:prstGeom>
                          <a:ln>
                            <a:noFill/>
                          </a:ln>
                        </wps:spPr>
                        <wps:txbx>
                          <w:txbxContent>
                            <w:p w14:paraId="53367D3C" w14:textId="77777777" w:rsidR="000B38B3" w:rsidRDefault="000B38B3" w:rsidP="000B38B3">
                              <w:pPr>
                                <w:spacing w:after="160" w:line="259" w:lineRule="auto"/>
                                <w:ind w:left="0" w:firstLine="0"/>
                              </w:pPr>
                              <w:r>
                                <w:t xml:space="preserve"> </w:t>
                              </w:r>
                            </w:p>
                          </w:txbxContent>
                        </wps:txbx>
                        <wps:bodyPr horzOverflow="overflow" vert="horz" lIns="0" tIns="0" rIns="0" bIns="0" rtlCol="0">
                          <a:noAutofit/>
                        </wps:bodyPr>
                      </wps:wsp>
                      <wps:wsp>
                        <wps:cNvPr id="26" name="Rectangle 18"/>
                        <wps:cNvSpPr/>
                        <wps:spPr>
                          <a:xfrm>
                            <a:off x="1475232" y="7594089"/>
                            <a:ext cx="42144" cy="189937"/>
                          </a:xfrm>
                          <a:prstGeom prst="rect">
                            <a:avLst/>
                          </a:prstGeom>
                          <a:ln>
                            <a:noFill/>
                          </a:ln>
                        </wps:spPr>
                        <wps:txbx>
                          <w:txbxContent>
                            <w:p w14:paraId="7BB21A3D" w14:textId="77777777" w:rsidR="000B38B3" w:rsidRDefault="000B38B3" w:rsidP="000B38B3">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E808D8F" id="Group 4" o:spid="_x0000_s1027" style="position:absolute;left:0;text-align:left;margin-left:0;margin-top:140.5pt;width:373.85pt;height:497.35pt;z-index:251658240;mso-position-horizontal-relative:page;mso-position-vertical-relative:page;mso-width-relative:margin;mso-height-relative:margin" coordorigin="7193,14676" coordsize="50332,63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">
                <v:rect id="Rectangle 8" o:spid="_x0000_s1028" style="position:absolute;left:7193;top:146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5DCF82DD" w14:textId="77777777" w:rsidR="000B38B3" w:rsidRDefault="000B38B3" w:rsidP="000B38B3">
                        <w:pPr>
                          <w:spacing w:after="160" w:line="259" w:lineRule="auto"/>
                          <w:ind w:left="0" w:firstLine="0"/>
                        </w:pPr>
                        <w:r>
                          <w:t xml:space="preserve"> </w:t>
                        </w:r>
                      </w:p>
                    </w:txbxContent>
                  </v:textbox>
                </v:rect>
                <v:rect id="Rectangle 9" o:spid="_x0000_s1029" style="position:absolute;left:57104;top:146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6144BF4" w14:textId="77777777" w:rsidR="000B38B3" w:rsidRDefault="000B38B3" w:rsidP="000B38B3">
                        <w:pPr>
                          <w:spacing w:after="160" w:line="259" w:lineRule="auto"/>
                          <w:ind w:left="0" w:firstLine="0"/>
                        </w:pPr>
                        <w:r>
                          <w:t xml:space="preserve"> </w:t>
                        </w:r>
                      </w:p>
                    </w:txbxContent>
                  </v:textbox>
                </v:rect>
                <v:rect id="Rectangle 15" o:spid="_x0000_s1030" style="position:absolute;left:14752;top:6984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3367D3C" w14:textId="77777777" w:rsidR="000B38B3" w:rsidRDefault="000B38B3" w:rsidP="000B38B3">
                        <w:pPr>
                          <w:spacing w:after="160" w:line="259" w:lineRule="auto"/>
                          <w:ind w:left="0" w:firstLine="0"/>
                        </w:pPr>
                        <w:r>
                          <w:t xml:space="preserve"> </w:t>
                        </w:r>
                      </w:p>
                    </w:txbxContent>
                  </v:textbox>
                </v:rect>
                <v:rect id="Rectangle 18" o:spid="_x0000_s1031" style="position:absolute;left:14752;top:7594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BB21A3D" w14:textId="77777777" w:rsidR="000B38B3" w:rsidRDefault="000B38B3" w:rsidP="000B38B3">
                        <w:pPr>
                          <w:spacing w:after="160" w:line="259" w:lineRule="auto"/>
                          <w:ind w:left="0" w:firstLine="0"/>
                        </w:pPr>
                        <w:r>
                          <w:t xml:space="preserve"> </w:t>
                        </w:r>
                      </w:p>
                    </w:txbxContent>
                  </v:textbox>
                </v:rect>
                <w10:wrap type="topAndBottom" anchorx="page" anchory="page"/>
              </v:group>
            </w:pict>
          </mc:Fallback>
        </mc:AlternateContent>
      </w:r>
      <w:r w:rsidR="000B38B3">
        <w:rPr>
          <w:noProof/>
        </w:rPr>
        <w:drawing>
          <wp:anchor distT="0" distB="0" distL="114300" distR="114300" simplePos="0" relativeHeight="251658241" behindDoc="1" locked="0" layoutInCell="1" allowOverlap="1" wp14:anchorId="42380B6B" wp14:editId="45ED07BC">
            <wp:simplePos x="0" y="0"/>
            <wp:positionH relativeFrom="column">
              <wp:posOffset>-914400</wp:posOffset>
            </wp:positionH>
            <wp:positionV relativeFrom="paragraph">
              <wp:posOffset>-923925</wp:posOffset>
            </wp:positionV>
            <wp:extent cx="7724775" cy="10535285"/>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29057" cy="1054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62D612" w14:textId="2142D1A2" w:rsidR="0092086B" w:rsidRDefault="0092086B">
      <w:pPr>
        <w:sectPr w:rsidR="0092086B" w:rsidSect="00970743">
          <w:footerReference w:type="even" r:id="rId12"/>
          <w:footerReference w:type="default" r:id="rId13"/>
          <w:footerReference w:type="first" r:id="rId14"/>
          <w:pgSz w:w="11899" w:h="16841"/>
          <w:pgMar w:top="1440" w:right="1440" w:bottom="1440" w:left="1440" w:header="708" w:footer="708" w:gutter="0"/>
          <w:cols w:space="708"/>
        </w:sectPr>
      </w:pPr>
    </w:p>
    <w:p w14:paraId="2526C60B" w14:textId="4C686324" w:rsidR="0092086B" w:rsidRPr="00D07940" w:rsidRDefault="004D4F6B" w:rsidP="00D07940">
      <w:pPr>
        <w:spacing w:after="0" w:line="259" w:lineRule="auto"/>
        <w:ind w:left="0" w:right="4" w:firstLine="0"/>
        <w:rPr>
          <w:bCs/>
          <w:color w:val="009B48"/>
        </w:rPr>
      </w:pPr>
      <w:r w:rsidRPr="00D07940">
        <w:rPr>
          <w:rFonts w:ascii="Century Gothic" w:eastAsia="Century Gothic" w:hAnsi="Century Gothic" w:cs="Century Gothic"/>
          <w:bCs/>
          <w:color w:val="009B48"/>
          <w:sz w:val="32"/>
        </w:rPr>
        <w:lastRenderedPageBreak/>
        <w:t>I</w:t>
      </w:r>
      <w:r w:rsidR="00D07940" w:rsidRPr="00D07940">
        <w:rPr>
          <w:rFonts w:ascii="Century Gothic" w:eastAsia="Century Gothic" w:hAnsi="Century Gothic" w:cs="Century Gothic"/>
          <w:bCs/>
          <w:color w:val="009B48"/>
          <w:sz w:val="32"/>
        </w:rPr>
        <w:t>nhoud</w:t>
      </w:r>
      <w:r w:rsidRPr="00D07940">
        <w:rPr>
          <w:rFonts w:ascii="Century Gothic" w:eastAsia="Century Gothic" w:hAnsi="Century Gothic" w:cs="Century Gothic"/>
          <w:bCs/>
          <w:color w:val="009B48"/>
          <w:sz w:val="32"/>
        </w:rPr>
        <w:t xml:space="preserve"> </w:t>
      </w:r>
    </w:p>
    <w:sdt>
      <w:sdtPr>
        <w:id w:val="837041732"/>
        <w:docPartObj>
          <w:docPartGallery w:val="Table of Contents"/>
        </w:docPartObj>
      </w:sdtPr>
      <w:sdtEndPr/>
      <w:sdtContent>
        <w:p w14:paraId="6D56207A" w14:textId="7F5A2759" w:rsidR="00C07414" w:rsidRDefault="00E21C60">
          <w:pPr>
            <w:pStyle w:val="Inhopg1"/>
            <w:tabs>
              <w:tab w:val="left" w:pos="440"/>
              <w:tab w:val="right" w:pos="9009"/>
            </w:tabs>
            <w:rPr>
              <w:rFonts w:asciiTheme="minorHAnsi" w:eastAsiaTheme="minorEastAsia" w:hAnsiTheme="minorHAnsi" w:cstheme="minorBidi"/>
              <w:b w:val="0"/>
              <w:bCs w:val="0"/>
              <w:caps w:val="0"/>
              <w:noProof/>
              <w:color w:val="auto"/>
              <w:kern w:val="2"/>
              <w14:ligatures w14:val="standardContextual"/>
            </w:rPr>
          </w:pPr>
          <w:r>
            <w:fldChar w:fldCharType="begin"/>
          </w:r>
          <w:r>
            <w:instrText xml:space="preserve"> TOC \o "1-3" \h \z \u </w:instrText>
          </w:r>
          <w:r>
            <w:fldChar w:fldCharType="separate"/>
          </w:r>
          <w:hyperlink w:anchor="_Toc169710261" w:history="1">
            <w:r w:rsidR="00C07414" w:rsidRPr="00D01F0E">
              <w:rPr>
                <w:rStyle w:val="Hyperlink"/>
                <w:noProof/>
              </w:rPr>
              <w:t>1.</w:t>
            </w:r>
            <w:r w:rsidR="00C07414">
              <w:rPr>
                <w:rFonts w:asciiTheme="minorHAnsi" w:eastAsiaTheme="minorEastAsia" w:hAnsiTheme="minorHAnsi" w:cstheme="minorBidi"/>
                <w:b w:val="0"/>
                <w:bCs w:val="0"/>
                <w:caps w:val="0"/>
                <w:noProof/>
                <w:color w:val="auto"/>
                <w:kern w:val="2"/>
                <w14:ligatures w14:val="standardContextual"/>
              </w:rPr>
              <w:tab/>
            </w:r>
            <w:r w:rsidR="00C07414" w:rsidRPr="00D01F0E">
              <w:rPr>
                <w:rStyle w:val="Hyperlink"/>
                <w:noProof/>
              </w:rPr>
              <w:t>Situering</w:t>
            </w:r>
            <w:r w:rsidR="00C07414">
              <w:rPr>
                <w:noProof/>
                <w:webHidden/>
              </w:rPr>
              <w:tab/>
            </w:r>
            <w:r w:rsidR="00C07414">
              <w:rPr>
                <w:noProof/>
                <w:webHidden/>
              </w:rPr>
              <w:fldChar w:fldCharType="begin"/>
            </w:r>
            <w:r w:rsidR="00C07414">
              <w:rPr>
                <w:noProof/>
                <w:webHidden/>
              </w:rPr>
              <w:instrText xml:space="preserve"> PAGEREF _Toc169710261 \h </w:instrText>
            </w:r>
            <w:r w:rsidR="00C07414">
              <w:rPr>
                <w:noProof/>
                <w:webHidden/>
              </w:rPr>
            </w:r>
            <w:r w:rsidR="00C07414">
              <w:rPr>
                <w:noProof/>
                <w:webHidden/>
              </w:rPr>
              <w:fldChar w:fldCharType="separate"/>
            </w:r>
            <w:r w:rsidR="00C07414">
              <w:rPr>
                <w:noProof/>
                <w:webHidden/>
              </w:rPr>
              <w:t>3</w:t>
            </w:r>
            <w:r w:rsidR="00C07414">
              <w:rPr>
                <w:noProof/>
                <w:webHidden/>
              </w:rPr>
              <w:fldChar w:fldCharType="end"/>
            </w:r>
          </w:hyperlink>
        </w:p>
        <w:p w14:paraId="1C28ED2C" w14:textId="7C9BE7A2" w:rsidR="00C07414" w:rsidRDefault="00C07414">
          <w:pPr>
            <w:pStyle w:val="Inhopg1"/>
            <w:tabs>
              <w:tab w:val="left" w:pos="440"/>
              <w:tab w:val="right" w:pos="9009"/>
            </w:tabs>
            <w:rPr>
              <w:rFonts w:asciiTheme="minorHAnsi" w:eastAsiaTheme="minorEastAsia" w:hAnsiTheme="minorHAnsi" w:cstheme="minorBidi"/>
              <w:b w:val="0"/>
              <w:bCs w:val="0"/>
              <w:caps w:val="0"/>
              <w:noProof/>
              <w:color w:val="auto"/>
              <w:kern w:val="2"/>
              <w14:ligatures w14:val="standardContextual"/>
            </w:rPr>
          </w:pPr>
          <w:hyperlink w:anchor="_Toc169710262" w:history="1">
            <w:r w:rsidRPr="00D01F0E">
              <w:rPr>
                <w:rStyle w:val="Hyperlink"/>
                <w:noProof/>
              </w:rPr>
              <w:t>2.</w:t>
            </w:r>
            <w:r>
              <w:rPr>
                <w:rFonts w:asciiTheme="minorHAnsi" w:eastAsiaTheme="minorEastAsia" w:hAnsiTheme="minorHAnsi" w:cstheme="minorBidi"/>
                <w:b w:val="0"/>
                <w:bCs w:val="0"/>
                <w:caps w:val="0"/>
                <w:noProof/>
                <w:color w:val="auto"/>
                <w:kern w:val="2"/>
                <w14:ligatures w14:val="standardContextual"/>
              </w:rPr>
              <w:tab/>
            </w:r>
            <w:r w:rsidRPr="00D01F0E">
              <w:rPr>
                <w:rStyle w:val="Hyperlink"/>
                <w:noProof/>
              </w:rPr>
              <w:t>Programma-kenmerken</w:t>
            </w:r>
            <w:r>
              <w:rPr>
                <w:noProof/>
                <w:webHidden/>
              </w:rPr>
              <w:tab/>
            </w:r>
            <w:r>
              <w:rPr>
                <w:noProof/>
                <w:webHidden/>
              </w:rPr>
              <w:fldChar w:fldCharType="begin"/>
            </w:r>
            <w:r>
              <w:rPr>
                <w:noProof/>
                <w:webHidden/>
              </w:rPr>
              <w:instrText xml:space="preserve"> PAGEREF _Toc169710262 \h </w:instrText>
            </w:r>
            <w:r>
              <w:rPr>
                <w:noProof/>
                <w:webHidden/>
              </w:rPr>
            </w:r>
            <w:r>
              <w:rPr>
                <w:noProof/>
                <w:webHidden/>
              </w:rPr>
              <w:fldChar w:fldCharType="separate"/>
            </w:r>
            <w:r>
              <w:rPr>
                <w:noProof/>
                <w:webHidden/>
              </w:rPr>
              <w:t>4</w:t>
            </w:r>
            <w:r>
              <w:rPr>
                <w:noProof/>
                <w:webHidden/>
              </w:rPr>
              <w:fldChar w:fldCharType="end"/>
            </w:r>
          </w:hyperlink>
        </w:p>
        <w:p w14:paraId="691F6668" w14:textId="0B1DB4CD"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63" w:history="1">
            <w:r w:rsidRPr="00D01F0E">
              <w:rPr>
                <w:rStyle w:val="Hyperlink"/>
                <w:noProof/>
              </w:rPr>
              <w:t>2.1.</w:t>
            </w:r>
            <w:r>
              <w:rPr>
                <w:rFonts w:eastAsiaTheme="minorEastAsia" w:cstheme="minorBidi"/>
                <w:b w:val="0"/>
                <w:bCs w:val="0"/>
                <w:noProof/>
                <w:color w:val="auto"/>
                <w:kern w:val="2"/>
                <w:sz w:val="24"/>
                <w:szCs w:val="24"/>
                <w14:ligatures w14:val="standardContextual"/>
              </w:rPr>
              <w:tab/>
            </w:r>
            <w:r w:rsidRPr="00D01F0E">
              <w:rPr>
                <w:rStyle w:val="Hyperlink"/>
                <w:noProof/>
              </w:rPr>
              <w:t>Voor wie</w:t>
            </w:r>
            <w:r>
              <w:rPr>
                <w:noProof/>
                <w:webHidden/>
              </w:rPr>
              <w:tab/>
            </w:r>
            <w:r>
              <w:rPr>
                <w:noProof/>
                <w:webHidden/>
              </w:rPr>
              <w:fldChar w:fldCharType="begin"/>
            </w:r>
            <w:r>
              <w:rPr>
                <w:noProof/>
                <w:webHidden/>
              </w:rPr>
              <w:instrText xml:space="preserve"> PAGEREF _Toc169710263 \h </w:instrText>
            </w:r>
            <w:r>
              <w:rPr>
                <w:noProof/>
                <w:webHidden/>
              </w:rPr>
            </w:r>
            <w:r>
              <w:rPr>
                <w:noProof/>
                <w:webHidden/>
              </w:rPr>
              <w:fldChar w:fldCharType="separate"/>
            </w:r>
            <w:r>
              <w:rPr>
                <w:noProof/>
                <w:webHidden/>
              </w:rPr>
              <w:t>4</w:t>
            </w:r>
            <w:r>
              <w:rPr>
                <w:noProof/>
                <w:webHidden/>
              </w:rPr>
              <w:fldChar w:fldCharType="end"/>
            </w:r>
          </w:hyperlink>
        </w:p>
        <w:p w14:paraId="74A8912C" w14:textId="4B5E73E1"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64" w:history="1">
            <w:r w:rsidRPr="00D01F0E">
              <w:rPr>
                <w:rStyle w:val="Hyperlink"/>
                <w:noProof/>
              </w:rPr>
              <w:t>2.2.</w:t>
            </w:r>
            <w:r>
              <w:rPr>
                <w:rFonts w:eastAsiaTheme="minorEastAsia" w:cstheme="minorBidi"/>
                <w:b w:val="0"/>
                <w:bCs w:val="0"/>
                <w:noProof/>
                <w:color w:val="auto"/>
                <w:kern w:val="2"/>
                <w:sz w:val="24"/>
                <w:szCs w:val="24"/>
                <w14:ligatures w14:val="standardContextual"/>
              </w:rPr>
              <w:tab/>
            </w:r>
            <w:r w:rsidRPr="00D01F0E">
              <w:rPr>
                <w:rStyle w:val="Hyperlink"/>
                <w:noProof/>
              </w:rPr>
              <w:t>Voor wat</w:t>
            </w:r>
            <w:r>
              <w:rPr>
                <w:noProof/>
                <w:webHidden/>
              </w:rPr>
              <w:tab/>
            </w:r>
            <w:r>
              <w:rPr>
                <w:noProof/>
                <w:webHidden/>
              </w:rPr>
              <w:fldChar w:fldCharType="begin"/>
            </w:r>
            <w:r>
              <w:rPr>
                <w:noProof/>
                <w:webHidden/>
              </w:rPr>
              <w:instrText xml:space="preserve"> PAGEREF _Toc169710264 \h </w:instrText>
            </w:r>
            <w:r>
              <w:rPr>
                <w:noProof/>
                <w:webHidden/>
              </w:rPr>
            </w:r>
            <w:r>
              <w:rPr>
                <w:noProof/>
                <w:webHidden/>
              </w:rPr>
              <w:fldChar w:fldCharType="separate"/>
            </w:r>
            <w:r>
              <w:rPr>
                <w:noProof/>
                <w:webHidden/>
              </w:rPr>
              <w:t>4</w:t>
            </w:r>
            <w:r>
              <w:rPr>
                <w:noProof/>
                <w:webHidden/>
              </w:rPr>
              <w:fldChar w:fldCharType="end"/>
            </w:r>
          </w:hyperlink>
        </w:p>
        <w:p w14:paraId="01D64CAF" w14:textId="7237F321"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65" w:history="1">
            <w:r w:rsidRPr="00D01F0E">
              <w:rPr>
                <w:rStyle w:val="Hyperlink"/>
                <w:noProof/>
              </w:rPr>
              <w:t>2.3.</w:t>
            </w:r>
            <w:r>
              <w:rPr>
                <w:rFonts w:eastAsiaTheme="minorEastAsia" w:cstheme="minorBidi"/>
                <w:b w:val="0"/>
                <w:bCs w:val="0"/>
                <w:noProof/>
                <w:color w:val="auto"/>
                <w:kern w:val="2"/>
                <w:sz w:val="24"/>
                <w:szCs w:val="24"/>
                <w14:ligatures w14:val="standardContextual"/>
              </w:rPr>
              <w:tab/>
            </w:r>
            <w:r w:rsidRPr="00D01F0E">
              <w:rPr>
                <w:rStyle w:val="Hyperlink"/>
                <w:noProof/>
              </w:rPr>
              <w:t>Begeleiding en cofinanciering</w:t>
            </w:r>
            <w:r>
              <w:rPr>
                <w:noProof/>
                <w:webHidden/>
              </w:rPr>
              <w:tab/>
            </w:r>
            <w:r>
              <w:rPr>
                <w:noProof/>
                <w:webHidden/>
              </w:rPr>
              <w:fldChar w:fldCharType="begin"/>
            </w:r>
            <w:r>
              <w:rPr>
                <w:noProof/>
                <w:webHidden/>
              </w:rPr>
              <w:instrText xml:space="preserve"> PAGEREF _Toc169710265 \h </w:instrText>
            </w:r>
            <w:r>
              <w:rPr>
                <w:noProof/>
                <w:webHidden/>
              </w:rPr>
            </w:r>
            <w:r>
              <w:rPr>
                <w:noProof/>
                <w:webHidden/>
              </w:rPr>
              <w:fldChar w:fldCharType="separate"/>
            </w:r>
            <w:r>
              <w:rPr>
                <w:noProof/>
                <w:webHidden/>
              </w:rPr>
              <w:t>5</w:t>
            </w:r>
            <w:r>
              <w:rPr>
                <w:noProof/>
                <w:webHidden/>
              </w:rPr>
              <w:fldChar w:fldCharType="end"/>
            </w:r>
          </w:hyperlink>
        </w:p>
        <w:p w14:paraId="15488741" w14:textId="285AB08E" w:rsidR="00C07414" w:rsidRDefault="00C07414">
          <w:pPr>
            <w:pStyle w:val="Inhopg3"/>
            <w:tabs>
              <w:tab w:val="left" w:pos="1100"/>
              <w:tab w:val="right" w:pos="9009"/>
            </w:tabs>
            <w:rPr>
              <w:rFonts w:eastAsiaTheme="minorEastAsia" w:cstheme="minorBidi"/>
              <w:noProof/>
              <w:color w:val="auto"/>
              <w:kern w:val="2"/>
              <w:sz w:val="24"/>
              <w:szCs w:val="24"/>
              <w14:ligatures w14:val="standardContextual"/>
            </w:rPr>
          </w:pPr>
          <w:hyperlink w:anchor="_Toc169710266" w:history="1">
            <w:r w:rsidRPr="00D01F0E">
              <w:rPr>
                <w:rStyle w:val="Hyperlink"/>
                <w:noProof/>
              </w:rPr>
              <w:t>2.3.1.</w:t>
            </w:r>
            <w:r>
              <w:rPr>
                <w:rFonts w:eastAsiaTheme="minorEastAsia" w:cstheme="minorBidi"/>
                <w:noProof/>
                <w:color w:val="auto"/>
                <w:kern w:val="2"/>
                <w:sz w:val="24"/>
                <w:szCs w:val="24"/>
                <w14:ligatures w14:val="standardContextual"/>
              </w:rPr>
              <w:tab/>
            </w:r>
            <w:r w:rsidRPr="00D01F0E">
              <w:rPr>
                <w:rStyle w:val="Hyperlink"/>
                <w:noProof/>
              </w:rPr>
              <w:t>Voorbereiding van de aankoop</w:t>
            </w:r>
            <w:r>
              <w:rPr>
                <w:noProof/>
                <w:webHidden/>
              </w:rPr>
              <w:tab/>
            </w:r>
            <w:r>
              <w:rPr>
                <w:noProof/>
                <w:webHidden/>
              </w:rPr>
              <w:fldChar w:fldCharType="begin"/>
            </w:r>
            <w:r>
              <w:rPr>
                <w:noProof/>
                <w:webHidden/>
              </w:rPr>
              <w:instrText xml:space="preserve"> PAGEREF _Toc169710266 \h </w:instrText>
            </w:r>
            <w:r>
              <w:rPr>
                <w:noProof/>
                <w:webHidden/>
              </w:rPr>
            </w:r>
            <w:r>
              <w:rPr>
                <w:noProof/>
                <w:webHidden/>
              </w:rPr>
              <w:fldChar w:fldCharType="separate"/>
            </w:r>
            <w:r>
              <w:rPr>
                <w:noProof/>
                <w:webHidden/>
              </w:rPr>
              <w:t>5</w:t>
            </w:r>
            <w:r>
              <w:rPr>
                <w:noProof/>
                <w:webHidden/>
              </w:rPr>
              <w:fldChar w:fldCharType="end"/>
            </w:r>
          </w:hyperlink>
        </w:p>
        <w:p w14:paraId="1A798C81" w14:textId="36BE506C" w:rsidR="00C07414" w:rsidRDefault="00C07414">
          <w:pPr>
            <w:pStyle w:val="Inhopg3"/>
            <w:tabs>
              <w:tab w:val="left" w:pos="1100"/>
              <w:tab w:val="right" w:pos="9009"/>
            </w:tabs>
            <w:rPr>
              <w:rFonts w:eastAsiaTheme="minorEastAsia" w:cstheme="minorBidi"/>
              <w:noProof/>
              <w:color w:val="auto"/>
              <w:kern w:val="2"/>
              <w:sz w:val="24"/>
              <w:szCs w:val="24"/>
              <w14:ligatures w14:val="standardContextual"/>
            </w:rPr>
          </w:pPr>
          <w:hyperlink w:anchor="_Toc169710267" w:history="1">
            <w:r w:rsidRPr="00D01F0E">
              <w:rPr>
                <w:rStyle w:val="Hyperlink"/>
                <w:noProof/>
              </w:rPr>
              <w:t>2.3.2.</w:t>
            </w:r>
            <w:r>
              <w:rPr>
                <w:rFonts w:eastAsiaTheme="minorEastAsia" w:cstheme="minorBidi"/>
                <w:noProof/>
                <w:color w:val="auto"/>
                <w:kern w:val="2"/>
                <w:sz w:val="24"/>
                <w:szCs w:val="24"/>
                <w14:ligatures w14:val="standardContextual"/>
              </w:rPr>
              <w:tab/>
            </w:r>
            <w:r w:rsidRPr="00D01F0E">
              <w:rPr>
                <w:rStyle w:val="Hyperlink"/>
                <w:noProof/>
              </w:rPr>
              <w:t>Aankoop</w:t>
            </w:r>
            <w:r>
              <w:rPr>
                <w:noProof/>
                <w:webHidden/>
              </w:rPr>
              <w:tab/>
            </w:r>
            <w:r>
              <w:rPr>
                <w:noProof/>
                <w:webHidden/>
              </w:rPr>
              <w:fldChar w:fldCharType="begin"/>
            </w:r>
            <w:r>
              <w:rPr>
                <w:noProof/>
                <w:webHidden/>
              </w:rPr>
              <w:instrText xml:space="preserve"> PAGEREF _Toc169710267 \h </w:instrText>
            </w:r>
            <w:r>
              <w:rPr>
                <w:noProof/>
                <w:webHidden/>
              </w:rPr>
            </w:r>
            <w:r>
              <w:rPr>
                <w:noProof/>
                <w:webHidden/>
              </w:rPr>
              <w:fldChar w:fldCharType="separate"/>
            </w:r>
            <w:r>
              <w:rPr>
                <w:noProof/>
                <w:webHidden/>
              </w:rPr>
              <w:t>5</w:t>
            </w:r>
            <w:r>
              <w:rPr>
                <w:noProof/>
                <w:webHidden/>
              </w:rPr>
              <w:fldChar w:fldCharType="end"/>
            </w:r>
          </w:hyperlink>
        </w:p>
        <w:p w14:paraId="440FEAB5" w14:textId="25666478" w:rsidR="00C07414" w:rsidRDefault="00C07414">
          <w:pPr>
            <w:pStyle w:val="Inhopg1"/>
            <w:tabs>
              <w:tab w:val="left" w:pos="440"/>
              <w:tab w:val="right" w:pos="9009"/>
            </w:tabs>
            <w:rPr>
              <w:rFonts w:asciiTheme="minorHAnsi" w:eastAsiaTheme="minorEastAsia" w:hAnsiTheme="minorHAnsi" w:cstheme="minorBidi"/>
              <w:b w:val="0"/>
              <w:bCs w:val="0"/>
              <w:caps w:val="0"/>
              <w:noProof/>
              <w:color w:val="auto"/>
              <w:kern w:val="2"/>
              <w14:ligatures w14:val="standardContextual"/>
            </w:rPr>
          </w:pPr>
          <w:hyperlink w:anchor="_Toc169710268" w:history="1">
            <w:r w:rsidRPr="00D01F0E">
              <w:rPr>
                <w:rStyle w:val="Hyperlink"/>
                <w:noProof/>
              </w:rPr>
              <w:t>3.</w:t>
            </w:r>
            <w:r>
              <w:rPr>
                <w:rFonts w:asciiTheme="minorHAnsi" w:eastAsiaTheme="minorEastAsia" w:hAnsiTheme="minorHAnsi" w:cstheme="minorBidi"/>
                <w:b w:val="0"/>
                <w:bCs w:val="0"/>
                <w:caps w:val="0"/>
                <w:noProof/>
                <w:color w:val="auto"/>
                <w:kern w:val="2"/>
                <w14:ligatures w14:val="standardContextual"/>
              </w:rPr>
              <w:tab/>
            </w:r>
            <w:r w:rsidRPr="00D01F0E">
              <w:rPr>
                <w:rStyle w:val="Hyperlink"/>
                <w:noProof/>
              </w:rPr>
              <w:t>Indiening en behandeling van de projectaanvraag</w:t>
            </w:r>
            <w:r>
              <w:rPr>
                <w:noProof/>
                <w:webHidden/>
              </w:rPr>
              <w:tab/>
            </w:r>
            <w:r>
              <w:rPr>
                <w:noProof/>
                <w:webHidden/>
              </w:rPr>
              <w:fldChar w:fldCharType="begin"/>
            </w:r>
            <w:r>
              <w:rPr>
                <w:noProof/>
                <w:webHidden/>
              </w:rPr>
              <w:instrText xml:space="preserve"> PAGEREF _Toc169710268 \h </w:instrText>
            </w:r>
            <w:r>
              <w:rPr>
                <w:noProof/>
                <w:webHidden/>
              </w:rPr>
            </w:r>
            <w:r>
              <w:rPr>
                <w:noProof/>
                <w:webHidden/>
              </w:rPr>
              <w:fldChar w:fldCharType="separate"/>
            </w:r>
            <w:r>
              <w:rPr>
                <w:noProof/>
                <w:webHidden/>
              </w:rPr>
              <w:t>6</w:t>
            </w:r>
            <w:r>
              <w:rPr>
                <w:noProof/>
                <w:webHidden/>
              </w:rPr>
              <w:fldChar w:fldCharType="end"/>
            </w:r>
          </w:hyperlink>
        </w:p>
        <w:p w14:paraId="31AC0449" w14:textId="0B14504B"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69" w:history="1">
            <w:r w:rsidRPr="00D01F0E">
              <w:rPr>
                <w:rStyle w:val="Hyperlink"/>
                <w:noProof/>
              </w:rPr>
              <w:t>3.1.</w:t>
            </w:r>
            <w:r>
              <w:rPr>
                <w:rFonts w:eastAsiaTheme="minorEastAsia" w:cstheme="minorBidi"/>
                <w:b w:val="0"/>
                <w:bCs w:val="0"/>
                <w:noProof/>
                <w:color w:val="auto"/>
                <w:kern w:val="2"/>
                <w:sz w:val="24"/>
                <w:szCs w:val="24"/>
                <w14:ligatures w14:val="standardContextual"/>
              </w:rPr>
              <w:tab/>
            </w:r>
            <w:r w:rsidRPr="00D01F0E">
              <w:rPr>
                <w:rStyle w:val="Hyperlink"/>
                <w:noProof/>
              </w:rPr>
              <w:t>Indiening</w:t>
            </w:r>
            <w:r>
              <w:rPr>
                <w:noProof/>
                <w:webHidden/>
              </w:rPr>
              <w:tab/>
            </w:r>
            <w:r>
              <w:rPr>
                <w:noProof/>
                <w:webHidden/>
              </w:rPr>
              <w:fldChar w:fldCharType="begin"/>
            </w:r>
            <w:r>
              <w:rPr>
                <w:noProof/>
                <w:webHidden/>
              </w:rPr>
              <w:instrText xml:space="preserve"> PAGEREF _Toc169710269 \h </w:instrText>
            </w:r>
            <w:r>
              <w:rPr>
                <w:noProof/>
                <w:webHidden/>
              </w:rPr>
            </w:r>
            <w:r>
              <w:rPr>
                <w:noProof/>
                <w:webHidden/>
              </w:rPr>
              <w:fldChar w:fldCharType="separate"/>
            </w:r>
            <w:r>
              <w:rPr>
                <w:noProof/>
                <w:webHidden/>
              </w:rPr>
              <w:t>6</w:t>
            </w:r>
            <w:r>
              <w:rPr>
                <w:noProof/>
                <w:webHidden/>
              </w:rPr>
              <w:fldChar w:fldCharType="end"/>
            </w:r>
          </w:hyperlink>
        </w:p>
        <w:p w14:paraId="2F2D38E4" w14:textId="7B65E77C"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70" w:history="1">
            <w:r w:rsidRPr="00D01F0E">
              <w:rPr>
                <w:rStyle w:val="Hyperlink"/>
                <w:noProof/>
              </w:rPr>
              <w:t>3.2.</w:t>
            </w:r>
            <w:r>
              <w:rPr>
                <w:rFonts w:eastAsiaTheme="minorEastAsia" w:cstheme="minorBidi"/>
                <w:b w:val="0"/>
                <w:bCs w:val="0"/>
                <w:noProof/>
                <w:color w:val="auto"/>
                <w:kern w:val="2"/>
                <w:sz w:val="24"/>
                <w:szCs w:val="24"/>
                <w14:ligatures w14:val="standardContextual"/>
              </w:rPr>
              <w:tab/>
            </w:r>
            <w:r w:rsidRPr="00D01F0E">
              <w:rPr>
                <w:rStyle w:val="Hyperlink"/>
                <w:noProof/>
              </w:rPr>
              <w:t>Ontvankelijkheid en evaluatie</w:t>
            </w:r>
            <w:r>
              <w:rPr>
                <w:noProof/>
                <w:webHidden/>
              </w:rPr>
              <w:tab/>
            </w:r>
            <w:r>
              <w:rPr>
                <w:noProof/>
                <w:webHidden/>
              </w:rPr>
              <w:fldChar w:fldCharType="begin"/>
            </w:r>
            <w:r>
              <w:rPr>
                <w:noProof/>
                <w:webHidden/>
              </w:rPr>
              <w:instrText xml:space="preserve"> PAGEREF _Toc169710270 \h </w:instrText>
            </w:r>
            <w:r>
              <w:rPr>
                <w:noProof/>
                <w:webHidden/>
              </w:rPr>
            </w:r>
            <w:r>
              <w:rPr>
                <w:noProof/>
                <w:webHidden/>
              </w:rPr>
              <w:fldChar w:fldCharType="separate"/>
            </w:r>
            <w:r>
              <w:rPr>
                <w:noProof/>
                <w:webHidden/>
              </w:rPr>
              <w:t>6</w:t>
            </w:r>
            <w:r>
              <w:rPr>
                <w:noProof/>
                <w:webHidden/>
              </w:rPr>
              <w:fldChar w:fldCharType="end"/>
            </w:r>
          </w:hyperlink>
        </w:p>
        <w:p w14:paraId="74EC4A88" w14:textId="020847BF"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71" w:history="1">
            <w:r w:rsidRPr="00D01F0E">
              <w:rPr>
                <w:rStyle w:val="Hyperlink"/>
                <w:noProof/>
              </w:rPr>
              <w:t>3.3.</w:t>
            </w:r>
            <w:r>
              <w:rPr>
                <w:rFonts w:eastAsiaTheme="minorEastAsia" w:cstheme="minorBidi"/>
                <w:b w:val="0"/>
                <w:bCs w:val="0"/>
                <w:noProof/>
                <w:color w:val="auto"/>
                <w:kern w:val="2"/>
                <w:sz w:val="24"/>
                <w:szCs w:val="24"/>
                <w14:ligatures w14:val="standardContextual"/>
              </w:rPr>
              <w:tab/>
            </w:r>
            <w:r w:rsidRPr="00D01F0E">
              <w:rPr>
                <w:rStyle w:val="Hyperlink"/>
                <w:noProof/>
              </w:rPr>
              <w:t>Beslissing en beroepsprocedure</w:t>
            </w:r>
            <w:r>
              <w:rPr>
                <w:noProof/>
                <w:webHidden/>
              </w:rPr>
              <w:tab/>
            </w:r>
            <w:r>
              <w:rPr>
                <w:noProof/>
                <w:webHidden/>
              </w:rPr>
              <w:fldChar w:fldCharType="begin"/>
            </w:r>
            <w:r>
              <w:rPr>
                <w:noProof/>
                <w:webHidden/>
              </w:rPr>
              <w:instrText xml:space="preserve"> PAGEREF _Toc169710271 \h </w:instrText>
            </w:r>
            <w:r>
              <w:rPr>
                <w:noProof/>
                <w:webHidden/>
              </w:rPr>
            </w:r>
            <w:r>
              <w:rPr>
                <w:noProof/>
                <w:webHidden/>
              </w:rPr>
              <w:fldChar w:fldCharType="separate"/>
            </w:r>
            <w:r>
              <w:rPr>
                <w:noProof/>
                <w:webHidden/>
              </w:rPr>
              <w:t>7</w:t>
            </w:r>
            <w:r>
              <w:rPr>
                <w:noProof/>
                <w:webHidden/>
              </w:rPr>
              <w:fldChar w:fldCharType="end"/>
            </w:r>
          </w:hyperlink>
        </w:p>
        <w:p w14:paraId="27F43D17" w14:textId="1F03B61D" w:rsidR="00C07414" w:rsidRDefault="00C07414">
          <w:pPr>
            <w:pStyle w:val="Inhopg1"/>
            <w:tabs>
              <w:tab w:val="left" w:pos="440"/>
              <w:tab w:val="right" w:pos="9009"/>
            </w:tabs>
            <w:rPr>
              <w:rFonts w:asciiTheme="minorHAnsi" w:eastAsiaTheme="minorEastAsia" w:hAnsiTheme="minorHAnsi" w:cstheme="minorBidi"/>
              <w:b w:val="0"/>
              <w:bCs w:val="0"/>
              <w:caps w:val="0"/>
              <w:noProof/>
              <w:color w:val="auto"/>
              <w:kern w:val="2"/>
              <w14:ligatures w14:val="standardContextual"/>
            </w:rPr>
          </w:pPr>
          <w:hyperlink w:anchor="_Toc169710272" w:history="1">
            <w:r w:rsidRPr="00D01F0E">
              <w:rPr>
                <w:rStyle w:val="Hyperlink"/>
                <w:noProof/>
              </w:rPr>
              <w:t>4.</w:t>
            </w:r>
            <w:r>
              <w:rPr>
                <w:rFonts w:asciiTheme="minorHAnsi" w:eastAsiaTheme="minorEastAsia" w:hAnsiTheme="minorHAnsi" w:cstheme="minorBidi"/>
                <w:b w:val="0"/>
                <w:bCs w:val="0"/>
                <w:caps w:val="0"/>
                <w:noProof/>
                <w:color w:val="auto"/>
                <w:kern w:val="2"/>
                <w14:ligatures w14:val="standardContextual"/>
              </w:rPr>
              <w:tab/>
            </w:r>
            <w:r w:rsidRPr="00D01F0E">
              <w:rPr>
                <w:rStyle w:val="Hyperlink"/>
                <w:noProof/>
              </w:rPr>
              <w:t>Projectuitvoering</w:t>
            </w:r>
            <w:r>
              <w:rPr>
                <w:noProof/>
                <w:webHidden/>
              </w:rPr>
              <w:tab/>
            </w:r>
            <w:r>
              <w:rPr>
                <w:noProof/>
                <w:webHidden/>
              </w:rPr>
              <w:fldChar w:fldCharType="begin"/>
            </w:r>
            <w:r>
              <w:rPr>
                <w:noProof/>
                <w:webHidden/>
              </w:rPr>
              <w:instrText xml:space="preserve"> PAGEREF _Toc169710272 \h </w:instrText>
            </w:r>
            <w:r>
              <w:rPr>
                <w:noProof/>
                <w:webHidden/>
              </w:rPr>
            </w:r>
            <w:r>
              <w:rPr>
                <w:noProof/>
                <w:webHidden/>
              </w:rPr>
              <w:fldChar w:fldCharType="separate"/>
            </w:r>
            <w:r>
              <w:rPr>
                <w:noProof/>
                <w:webHidden/>
              </w:rPr>
              <w:t>7</w:t>
            </w:r>
            <w:r>
              <w:rPr>
                <w:noProof/>
                <w:webHidden/>
              </w:rPr>
              <w:fldChar w:fldCharType="end"/>
            </w:r>
          </w:hyperlink>
        </w:p>
        <w:p w14:paraId="5FD87498" w14:textId="578B7805"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73" w:history="1">
            <w:r w:rsidRPr="00D01F0E">
              <w:rPr>
                <w:rStyle w:val="Hyperlink"/>
                <w:noProof/>
              </w:rPr>
              <w:t>4.1.</w:t>
            </w:r>
            <w:r>
              <w:rPr>
                <w:rFonts w:eastAsiaTheme="minorEastAsia" w:cstheme="minorBidi"/>
                <w:b w:val="0"/>
                <w:bCs w:val="0"/>
                <w:noProof/>
                <w:color w:val="auto"/>
                <w:kern w:val="2"/>
                <w:sz w:val="24"/>
                <w:szCs w:val="24"/>
                <w14:ligatures w14:val="standardContextual"/>
              </w:rPr>
              <w:tab/>
            </w:r>
            <w:r w:rsidRPr="00D01F0E">
              <w:rPr>
                <w:rStyle w:val="Hyperlink"/>
                <w:noProof/>
              </w:rPr>
              <w:t>Startvergadering</w:t>
            </w:r>
            <w:r>
              <w:rPr>
                <w:noProof/>
                <w:webHidden/>
              </w:rPr>
              <w:tab/>
            </w:r>
            <w:r>
              <w:rPr>
                <w:noProof/>
                <w:webHidden/>
              </w:rPr>
              <w:fldChar w:fldCharType="begin"/>
            </w:r>
            <w:r>
              <w:rPr>
                <w:noProof/>
                <w:webHidden/>
              </w:rPr>
              <w:instrText xml:space="preserve"> PAGEREF _Toc169710273 \h </w:instrText>
            </w:r>
            <w:r>
              <w:rPr>
                <w:noProof/>
                <w:webHidden/>
              </w:rPr>
            </w:r>
            <w:r>
              <w:rPr>
                <w:noProof/>
                <w:webHidden/>
              </w:rPr>
              <w:fldChar w:fldCharType="separate"/>
            </w:r>
            <w:r>
              <w:rPr>
                <w:noProof/>
                <w:webHidden/>
              </w:rPr>
              <w:t>7</w:t>
            </w:r>
            <w:r>
              <w:rPr>
                <w:noProof/>
                <w:webHidden/>
              </w:rPr>
              <w:fldChar w:fldCharType="end"/>
            </w:r>
          </w:hyperlink>
        </w:p>
        <w:p w14:paraId="0DFDD1E0" w14:textId="6E4C7BA4"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74" w:history="1">
            <w:r w:rsidRPr="00D01F0E">
              <w:rPr>
                <w:rStyle w:val="Hyperlink"/>
                <w:noProof/>
              </w:rPr>
              <w:t>4.2.</w:t>
            </w:r>
            <w:r>
              <w:rPr>
                <w:rFonts w:eastAsiaTheme="minorEastAsia" w:cstheme="minorBidi"/>
                <w:b w:val="0"/>
                <w:bCs w:val="0"/>
                <w:noProof/>
                <w:color w:val="auto"/>
                <w:kern w:val="2"/>
                <w:sz w:val="24"/>
                <w:szCs w:val="24"/>
                <w14:ligatures w14:val="standardContextual"/>
              </w:rPr>
              <w:tab/>
            </w:r>
            <w:r w:rsidRPr="00D01F0E">
              <w:rPr>
                <w:rStyle w:val="Hyperlink"/>
                <w:noProof/>
              </w:rPr>
              <w:t>Voortraject</w:t>
            </w:r>
            <w:r>
              <w:rPr>
                <w:noProof/>
                <w:webHidden/>
              </w:rPr>
              <w:tab/>
            </w:r>
            <w:r>
              <w:rPr>
                <w:noProof/>
                <w:webHidden/>
              </w:rPr>
              <w:fldChar w:fldCharType="begin"/>
            </w:r>
            <w:r>
              <w:rPr>
                <w:noProof/>
                <w:webHidden/>
              </w:rPr>
              <w:instrText xml:space="preserve"> PAGEREF _Toc169710274 \h </w:instrText>
            </w:r>
            <w:r>
              <w:rPr>
                <w:noProof/>
                <w:webHidden/>
              </w:rPr>
            </w:r>
            <w:r>
              <w:rPr>
                <w:noProof/>
                <w:webHidden/>
              </w:rPr>
              <w:fldChar w:fldCharType="separate"/>
            </w:r>
            <w:r>
              <w:rPr>
                <w:noProof/>
                <w:webHidden/>
              </w:rPr>
              <w:t>7</w:t>
            </w:r>
            <w:r>
              <w:rPr>
                <w:noProof/>
                <w:webHidden/>
              </w:rPr>
              <w:fldChar w:fldCharType="end"/>
            </w:r>
          </w:hyperlink>
        </w:p>
        <w:p w14:paraId="5D692C01" w14:textId="18733006" w:rsidR="00C07414" w:rsidRDefault="00C07414">
          <w:pPr>
            <w:pStyle w:val="Inhopg2"/>
            <w:tabs>
              <w:tab w:val="left" w:pos="660"/>
              <w:tab w:val="right" w:pos="9009"/>
            </w:tabs>
            <w:rPr>
              <w:rFonts w:eastAsiaTheme="minorEastAsia" w:cstheme="minorBidi"/>
              <w:b w:val="0"/>
              <w:bCs w:val="0"/>
              <w:noProof/>
              <w:color w:val="auto"/>
              <w:kern w:val="2"/>
              <w:sz w:val="24"/>
              <w:szCs w:val="24"/>
              <w14:ligatures w14:val="standardContextual"/>
            </w:rPr>
          </w:pPr>
          <w:hyperlink w:anchor="_Toc169710275" w:history="1">
            <w:r w:rsidRPr="00D01F0E">
              <w:rPr>
                <w:rStyle w:val="Hyperlink"/>
                <w:noProof/>
              </w:rPr>
              <w:t>4.3.</w:t>
            </w:r>
            <w:r>
              <w:rPr>
                <w:rFonts w:eastAsiaTheme="minorEastAsia" w:cstheme="minorBidi"/>
                <w:b w:val="0"/>
                <w:bCs w:val="0"/>
                <w:noProof/>
                <w:color w:val="auto"/>
                <w:kern w:val="2"/>
                <w:sz w:val="24"/>
                <w:szCs w:val="24"/>
                <w14:ligatures w14:val="standardContextual"/>
              </w:rPr>
              <w:tab/>
            </w:r>
            <w:r w:rsidRPr="00D01F0E">
              <w:rPr>
                <w:rStyle w:val="Hyperlink"/>
                <w:noProof/>
              </w:rPr>
              <w:t>Innovatieve overheidsopdracht en PIO-cofinanciering</w:t>
            </w:r>
            <w:r>
              <w:rPr>
                <w:noProof/>
                <w:webHidden/>
              </w:rPr>
              <w:tab/>
            </w:r>
            <w:r>
              <w:rPr>
                <w:noProof/>
                <w:webHidden/>
              </w:rPr>
              <w:fldChar w:fldCharType="begin"/>
            </w:r>
            <w:r>
              <w:rPr>
                <w:noProof/>
                <w:webHidden/>
              </w:rPr>
              <w:instrText xml:space="preserve"> PAGEREF _Toc169710275 \h </w:instrText>
            </w:r>
            <w:r>
              <w:rPr>
                <w:noProof/>
                <w:webHidden/>
              </w:rPr>
            </w:r>
            <w:r>
              <w:rPr>
                <w:noProof/>
                <w:webHidden/>
              </w:rPr>
              <w:fldChar w:fldCharType="separate"/>
            </w:r>
            <w:r>
              <w:rPr>
                <w:noProof/>
                <w:webHidden/>
              </w:rPr>
              <w:t>9</w:t>
            </w:r>
            <w:r>
              <w:rPr>
                <w:noProof/>
                <w:webHidden/>
              </w:rPr>
              <w:fldChar w:fldCharType="end"/>
            </w:r>
          </w:hyperlink>
        </w:p>
        <w:p w14:paraId="26CA13F5" w14:textId="7BE83A01" w:rsidR="00C07414" w:rsidRDefault="00C07414">
          <w:pPr>
            <w:pStyle w:val="Inhopg3"/>
            <w:tabs>
              <w:tab w:val="left" w:pos="1100"/>
              <w:tab w:val="right" w:pos="9009"/>
            </w:tabs>
            <w:rPr>
              <w:rFonts w:eastAsiaTheme="minorEastAsia" w:cstheme="minorBidi"/>
              <w:noProof/>
              <w:color w:val="auto"/>
              <w:kern w:val="2"/>
              <w:sz w:val="24"/>
              <w:szCs w:val="24"/>
              <w14:ligatures w14:val="standardContextual"/>
            </w:rPr>
          </w:pPr>
          <w:hyperlink w:anchor="_Toc169710276" w:history="1">
            <w:r w:rsidRPr="00D01F0E">
              <w:rPr>
                <w:rStyle w:val="Hyperlink"/>
                <w:noProof/>
              </w:rPr>
              <w:t>4.3.1.</w:t>
            </w:r>
            <w:r>
              <w:rPr>
                <w:rFonts w:eastAsiaTheme="minorEastAsia" w:cstheme="minorBidi"/>
                <w:noProof/>
                <w:color w:val="auto"/>
                <w:kern w:val="2"/>
                <w:sz w:val="24"/>
                <w:szCs w:val="24"/>
                <w14:ligatures w14:val="standardContextual"/>
              </w:rPr>
              <w:tab/>
            </w:r>
            <w:r w:rsidRPr="00D01F0E">
              <w:rPr>
                <w:rStyle w:val="Hyperlink"/>
                <w:noProof/>
              </w:rPr>
              <w:t>Definiëren aankoopstrategie en opmaak opdrachtdocumenten</w:t>
            </w:r>
            <w:r>
              <w:rPr>
                <w:noProof/>
                <w:webHidden/>
              </w:rPr>
              <w:tab/>
            </w:r>
            <w:r>
              <w:rPr>
                <w:noProof/>
                <w:webHidden/>
              </w:rPr>
              <w:fldChar w:fldCharType="begin"/>
            </w:r>
            <w:r>
              <w:rPr>
                <w:noProof/>
                <w:webHidden/>
              </w:rPr>
              <w:instrText xml:space="preserve"> PAGEREF _Toc169710276 \h </w:instrText>
            </w:r>
            <w:r>
              <w:rPr>
                <w:noProof/>
                <w:webHidden/>
              </w:rPr>
            </w:r>
            <w:r>
              <w:rPr>
                <w:noProof/>
                <w:webHidden/>
              </w:rPr>
              <w:fldChar w:fldCharType="separate"/>
            </w:r>
            <w:r>
              <w:rPr>
                <w:noProof/>
                <w:webHidden/>
              </w:rPr>
              <w:t>9</w:t>
            </w:r>
            <w:r>
              <w:rPr>
                <w:noProof/>
                <w:webHidden/>
              </w:rPr>
              <w:fldChar w:fldCharType="end"/>
            </w:r>
          </w:hyperlink>
        </w:p>
        <w:p w14:paraId="316C5F91" w14:textId="3DB66783" w:rsidR="00C07414" w:rsidRDefault="00C07414">
          <w:pPr>
            <w:pStyle w:val="Inhopg3"/>
            <w:tabs>
              <w:tab w:val="left" w:pos="1100"/>
              <w:tab w:val="right" w:pos="9009"/>
            </w:tabs>
            <w:rPr>
              <w:rFonts w:eastAsiaTheme="minorEastAsia" w:cstheme="minorBidi"/>
              <w:noProof/>
              <w:color w:val="auto"/>
              <w:kern w:val="2"/>
              <w:sz w:val="24"/>
              <w:szCs w:val="24"/>
              <w14:ligatures w14:val="standardContextual"/>
            </w:rPr>
          </w:pPr>
          <w:hyperlink w:anchor="_Toc169710277" w:history="1">
            <w:r w:rsidRPr="00D01F0E">
              <w:rPr>
                <w:rStyle w:val="Hyperlink"/>
                <w:noProof/>
              </w:rPr>
              <w:t>4.3.2.</w:t>
            </w:r>
            <w:r>
              <w:rPr>
                <w:rFonts w:eastAsiaTheme="minorEastAsia" w:cstheme="minorBidi"/>
                <w:noProof/>
                <w:color w:val="auto"/>
                <w:kern w:val="2"/>
                <w:sz w:val="24"/>
                <w:szCs w:val="24"/>
                <w14:ligatures w14:val="standardContextual"/>
              </w:rPr>
              <w:tab/>
            </w:r>
            <w:r w:rsidRPr="00D01F0E">
              <w:rPr>
                <w:rStyle w:val="Hyperlink"/>
                <w:noProof/>
              </w:rPr>
              <w:t>Lanceren en voeren van de plaatsingsprocedure</w:t>
            </w:r>
            <w:r>
              <w:rPr>
                <w:noProof/>
                <w:webHidden/>
              </w:rPr>
              <w:tab/>
            </w:r>
            <w:r>
              <w:rPr>
                <w:noProof/>
                <w:webHidden/>
              </w:rPr>
              <w:fldChar w:fldCharType="begin"/>
            </w:r>
            <w:r>
              <w:rPr>
                <w:noProof/>
                <w:webHidden/>
              </w:rPr>
              <w:instrText xml:space="preserve"> PAGEREF _Toc169710277 \h </w:instrText>
            </w:r>
            <w:r>
              <w:rPr>
                <w:noProof/>
                <w:webHidden/>
              </w:rPr>
            </w:r>
            <w:r>
              <w:rPr>
                <w:noProof/>
                <w:webHidden/>
              </w:rPr>
              <w:fldChar w:fldCharType="separate"/>
            </w:r>
            <w:r>
              <w:rPr>
                <w:noProof/>
                <w:webHidden/>
              </w:rPr>
              <w:t>9</w:t>
            </w:r>
            <w:r>
              <w:rPr>
                <w:noProof/>
                <w:webHidden/>
              </w:rPr>
              <w:fldChar w:fldCharType="end"/>
            </w:r>
          </w:hyperlink>
        </w:p>
        <w:p w14:paraId="259B150B" w14:textId="4CD24677" w:rsidR="00C07414" w:rsidRDefault="00C07414">
          <w:pPr>
            <w:pStyle w:val="Inhopg3"/>
            <w:tabs>
              <w:tab w:val="left" w:pos="1100"/>
              <w:tab w:val="right" w:pos="9009"/>
            </w:tabs>
            <w:rPr>
              <w:rFonts w:eastAsiaTheme="minorEastAsia" w:cstheme="minorBidi"/>
              <w:noProof/>
              <w:color w:val="auto"/>
              <w:kern w:val="2"/>
              <w:sz w:val="24"/>
              <w:szCs w:val="24"/>
              <w14:ligatures w14:val="standardContextual"/>
            </w:rPr>
          </w:pPr>
          <w:hyperlink w:anchor="_Toc169710278" w:history="1">
            <w:r w:rsidRPr="00D01F0E">
              <w:rPr>
                <w:rStyle w:val="Hyperlink"/>
                <w:noProof/>
              </w:rPr>
              <w:t>4.3.3.</w:t>
            </w:r>
            <w:r>
              <w:rPr>
                <w:rFonts w:eastAsiaTheme="minorEastAsia" w:cstheme="minorBidi"/>
                <w:noProof/>
                <w:color w:val="auto"/>
                <w:kern w:val="2"/>
                <w:sz w:val="24"/>
                <w:szCs w:val="24"/>
                <w14:ligatures w14:val="standardContextual"/>
              </w:rPr>
              <w:tab/>
            </w:r>
            <w:r w:rsidRPr="00D01F0E">
              <w:rPr>
                <w:rStyle w:val="Hyperlink"/>
                <w:noProof/>
              </w:rPr>
              <w:t>Sluiting, uitvoering en oplevering</w:t>
            </w:r>
            <w:r>
              <w:rPr>
                <w:noProof/>
                <w:webHidden/>
              </w:rPr>
              <w:tab/>
            </w:r>
            <w:r>
              <w:rPr>
                <w:noProof/>
                <w:webHidden/>
              </w:rPr>
              <w:fldChar w:fldCharType="begin"/>
            </w:r>
            <w:r>
              <w:rPr>
                <w:noProof/>
                <w:webHidden/>
              </w:rPr>
              <w:instrText xml:space="preserve"> PAGEREF _Toc169710278 \h </w:instrText>
            </w:r>
            <w:r>
              <w:rPr>
                <w:noProof/>
                <w:webHidden/>
              </w:rPr>
            </w:r>
            <w:r>
              <w:rPr>
                <w:noProof/>
                <w:webHidden/>
              </w:rPr>
              <w:fldChar w:fldCharType="separate"/>
            </w:r>
            <w:r>
              <w:rPr>
                <w:noProof/>
                <w:webHidden/>
              </w:rPr>
              <w:t>10</w:t>
            </w:r>
            <w:r>
              <w:rPr>
                <w:noProof/>
                <w:webHidden/>
              </w:rPr>
              <w:fldChar w:fldCharType="end"/>
            </w:r>
          </w:hyperlink>
        </w:p>
        <w:p w14:paraId="498318E4" w14:textId="213CB911" w:rsidR="00C07414" w:rsidRDefault="00C07414">
          <w:pPr>
            <w:pStyle w:val="Inhopg3"/>
            <w:tabs>
              <w:tab w:val="left" w:pos="1100"/>
              <w:tab w:val="right" w:pos="9009"/>
            </w:tabs>
            <w:rPr>
              <w:rFonts w:eastAsiaTheme="minorEastAsia" w:cstheme="minorBidi"/>
              <w:noProof/>
              <w:color w:val="auto"/>
              <w:kern w:val="2"/>
              <w:sz w:val="24"/>
              <w:szCs w:val="24"/>
              <w14:ligatures w14:val="standardContextual"/>
            </w:rPr>
          </w:pPr>
          <w:hyperlink w:anchor="_Toc169710279" w:history="1">
            <w:r w:rsidRPr="00D01F0E">
              <w:rPr>
                <w:rStyle w:val="Hyperlink"/>
                <w:noProof/>
              </w:rPr>
              <w:t>4.3.4.</w:t>
            </w:r>
            <w:r>
              <w:rPr>
                <w:rFonts w:eastAsiaTheme="minorEastAsia" w:cstheme="minorBidi"/>
                <w:noProof/>
                <w:color w:val="auto"/>
                <w:kern w:val="2"/>
                <w:sz w:val="24"/>
                <w:szCs w:val="24"/>
                <w14:ligatures w14:val="standardContextual"/>
              </w:rPr>
              <w:tab/>
            </w:r>
            <w:r w:rsidRPr="00D01F0E">
              <w:rPr>
                <w:rStyle w:val="Hyperlink"/>
                <w:noProof/>
              </w:rPr>
              <w:t>Communicatie</w:t>
            </w:r>
            <w:r>
              <w:rPr>
                <w:noProof/>
                <w:webHidden/>
              </w:rPr>
              <w:tab/>
            </w:r>
            <w:r>
              <w:rPr>
                <w:noProof/>
                <w:webHidden/>
              </w:rPr>
              <w:fldChar w:fldCharType="begin"/>
            </w:r>
            <w:r>
              <w:rPr>
                <w:noProof/>
                <w:webHidden/>
              </w:rPr>
              <w:instrText xml:space="preserve"> PAGEREF _Toc169710279 \h </w:instrText>
            </w:r>
            <w:r>
              <w:rPr>
                <w:noProof/>
                <w:webHidden/>
              </w:rPr>
            </w:r>
            <w:r>
              <w:rPr>
                <w:noProof/>
                <w:webHidden/>
              </w:rPr>
              <w:fldChar w:fldCharType="separate"/>
            </w:r>
            <w:r>
              <w:rPr>
                <w:noProof/>
                <w:webHidden/>
              </w:rPr>
              <w:t>10</w:t>
            </w:r>
            <w:r>
              <w:rPr>
                <w:noProof/>
                <w:webHidden/>
              </w:rPr>
              <w:fldChar w:fldCharType="end"/>
            </w:r>
          </w:hyperlink>
        </w:p>
        <w:p w14:paraId="455ED11F" w14:textId="52060D31" w:rsidR="00C07414" w:rsidRDefault="00C07414">
          <w:pPr>
            <w:pStyle w:val="Inhopg3"/>
            <w:tabs>
              <w:tab w:val="left" w:pos="1100"/>
              <w:tab w:val="right" w:pos="9009"/>
            </w:tabs>
            <w:rPr>
              <w:rFonts w:eastAsiaTheme="minorEastAsia" w:cstheme="minorBidi"/>
              <w:noProof/>
              <w:color w:val="auto"/>
              <w:kern w:val="2"/>
              <w:sz w:val="24"/>
              <w:szCs w:val="24"/>
              <w14:ligatures w14:val="standardContextual"/>
            </w:rPr>
          </w:pPr>
          <w:hyperlink w:anchor="_Toc169710280" w:history="1">
            <w:r w:rsidRPr="00D01F0E">
              <w:rPr>
                <w:rStyle w:val="Hyperlink"/>
                <w:noProof/>
              </w:rPr>
              <w:t>4.3.5.</w:t>
            </w:r>
            <w:r>
              <w:rPr>
                <w:rFonts w:eastAsiaTheme="minorEastAsia" w:cstheme="minorBidi"/>
                <w:noProof/>
                <w:color w:val="auto"/>
                <w:kern w:val="2"/>
                <w:sz w:val="24"/>
                <w:szCs w:val="24"/>
                <w14:ligatures w14:val="standardContextual"/>
              </w:rPr>
              <w:tab/>
            </w:r>
            <w:r w:rsidRPr="00D01F0E">
              <w:rPr>
                <w:rStyle w:val="Hyperlink"/>
                <w:noProof/>
              </w:rPr>
              <w:t>Samenvattend</w:t>
            </w:r>
            <w:r>
              <w:rPr>
                <w:noProof/>
                <w:webHidden/>
              </w:rPr>
              <w:tab/>
            </w:r>
            <w:r>
              <w:rPr>
                <w:noProof/>
                <w:webHidden/>
              </w:rPr>
              <w:fldChar w:fldCharType="begin"/>
            </w:r>
            <w:r>
              <w:rPr>
                <w:noProof/>
                <w:webHidden/>
              </w:rPr>
              <w:instrText xml:space="preserve"> PAGEREF _Toc169710280 \h </w:instrText>
            </w:r>
            <w:r>
              <w:rPr>
                <w:noProof/>
                <w:webHidden/>
              </w:rPr>
            </w:r>
            <w:r>
              <w:rPr>
                <w:noProof/>
                <w:webHidden/>
              </w:rPr>
              <w:fldChar w:fldCharType="separate"/>
            </w:r>
            <w:r>
              <w:rPr>
                <w:noProof/>
                <w:webHidden/>
              </w:rPr>
              <w:t>10</w:t>
            </w:r>
            <w:r>
              <w:rPr>
                <w:noProof/>
                <w:webHidden/>
              </w:rPr>
              <w:fldChar w:fldCharType="end"/>
            </w:r>
          </w:hyperlink>
        </w:p>
        <w:p w14:paraId="61897A7C" w14:textId="383E4588" w:rsidR="00C07414" w:rsidRDefault="00C07414">
          <w:pPr>
            <w:pStyle w:val="Inhopg1"/>
            <w:tabs>
              <w:tab w:val="left" w:pos="440"/>
              <w:tab w:val="right" w:pos="9009"/>
            </w:tabs>
            <w:rPr>
              <w:rFonts w:asciiTheme="minorHAnsi" w:eastAsiaTheme="minorEastAsia" w:hAnsiTheme="minorHAnsi" w:cstheme="minorBidi"/>
              <w:b w:val="0"/>
              <w:bCs w:val="0"/>
              <w:caps w:val="0"/>
              <w:noProof/>
              <w:color w:val="auto"/>
              <w:kern w:val="2"/>
              <w14:ligatures w14:val="standardContextual"/>
            </w:rPr>
          </w:pPr>
          <w:hyperlink w:anchor="_Toc169710281" w:history="1">
            <w:r w:rsidRPr="00D01F0E">
              <w:rPr>
                <w:rStyle w:val="Hyperlink"/>
                <w:noProof/>
              </w:rPr>
              <w:t>5.</w:t>
            </w:r>
            <w:r>
              <w:rPr>
                <w:rFonts w:asciiTheme="minorHAnsi" w:eastAsiaTheme="minorEastAsia" w:hAnsiTheme="minorHAnsi" w:cstheme="minorBidi"/>
                <w:b w:val="0"/>
                <w:bCs w:val="0"/>
                <w:caps w:val="0"/>
                <w:noProof/>
                <w:color w:val="auto"/>
                <w:kern w:val="2"/>
                <w14:ligatures w14:val="standardContextual"/>
              </w:rPr>
              <w:tab/>
            </w:r>
            <w:r w:rsidRPr="00D01F0E">
              <w:rPr>
                <w:rStyle w:val="Hyperlink"/>
                <w:noProof/>
              </w:rPr>
              <w:t>Bijlage A: Evaluatiecriteria projectaanvraag</w:t>
            </w:r>
            <w:r>
              <w:rPr>
                <w:noProof/>
                <w:webHidden/>
              </w:rPr>
              <w:tab/>
            </w:r>
            <w:r>
              <w:rPr>
                <w:noProof/>
                <w:webHidden/>
              </w:rPr>
              <w:fldChar w:fldCharType="begin"/>
            </w:r>
            <w:r>
              <w:rPr>
                <w:noProof/>
                <w:webHidden/>
              </w:rPr>
              <w:instrText xml:space="preserve"> PAGEREF _Toc169710281 \h </w:instrText>
            </w:r>
            <w:r>
              <w:rPr>
                <w:noProof/>
                <w:webHidden/>
              </w:rPr>
            </w:r>
            <w:r>
              <w:rPr>
                <w:noProof/>
                <w:webHidden/>
              </w:rPr>
              <w:fldChar w:fldCharType="separate"/>
            </w:r>
            <w:r>
              <w:rPr>
                <w:noProof/>
                <w:webHidden/>
              </w:rPr>
              <w:t>12</w:t>
            </w:r>
            <w:r>
              <w:rPr>
                <w:noProof/>
                <w:webHidden/>
              </w:rPr>
              <w:fldChar w:fldCharType="end"/>
            </w:r>
          </w:hyperlink>
        </w:p>
        <w:p w14:paraId="722CDA49" w14:textId="1EFA5A0A" w:rsidR="00C07414" w:rsidRDefault="00C07414">
          <w:pPr>
            <w:pStyle w:val="Inhopg1"/>
            <w:tabs>
              <w:tab w:val="left" w:pos="440"/>
              <w:tab w:val="right" w:pos="9009"/>
            </w:tabs>
            <w:rPr>
              <w:rFonts w:asciiTheme="minorHAnsi" w:eastAsiaTheme="minorEastAsia" w:hAnsiTheme="minorHAnsi" w:cstheme="minorBidi"/>
              <w:b w:val="0"/>
              <w:bCs w:val="0"/>
              <w:caps w:val="0"/>
              <w:noProof/>
              <w:color w:val="auto"/>
              <w:kern w:val="2"/>
              <w14:ligatures w14:val="standardContextual"/>
            </w:rPr>
          </w:pPr>
          <w:hyperlink w:anchor="_Toc169710282" w:history="1">
            <w:r w:rsidRPr="00D01F0E">
              <w:rPr>
                <w:rStyle w:val="Hyperlink"/>
                <w:noProof/>
              </w:rPr>
              <w:t>6.</w:t>
            </w:r>
            <w:r>
              <w:rPr>
                <w:rFonts w:asciiTheme="minorHAnsi" w:eastAsiaTheme="minorEastAsia" w:hAnsiTheme="minorHAnsi" w:cstheme="minorBidi"/>
                <w:b w:val="0"/>
                <w:bCs w:val="0"/>
                <w:caps w:val="0"/>
                <w:noProof/>
                <w:color w:val="auto"/>
                <w:kern w:val="2"/>
                <w14:ligatures w14:val="standardContextual"/>
              </w:rPr>
              <w:tab/>
            </w:r>
            <w:r w:rsidRPr="00D01F0E">
              <w:rPr>
                <w:rStyle w:val="Hyperlink"/>
                <w:noProof/>
              </w:rPr>
              <w:t>Bijlage B: Evaluatiecriteria opdrachtdocument innovatieve overheidsopdracht</w:t>
            </w:r>
            <w:r>
              <w:rPr>
                <w:noProof/>
                <w:webHidden/>
              </w:rPr>
              <w:tab/>
            </w:r>
            <w:r>
              <w:rPr>
                <w:noProof/>
                <w:webHidden/>
              </w:rPr>
              <w:fldChar w:fldCharType="begin"/>
            </w:r>
            <w:r>
              <w:rPr>
                <w:noProof/>
                <w:webHidden/>
              </w:rPr>
              <w:instrText xml:space="preserve"> PAGEREF _Toc169710282 \h </w:instrText>
            </w:r>
            <w:r>
              <w:rPr>
                <w:noProof/>
                <w:webHidden/>
              </w:rPr>
            </w:r>
            <w:r>
              <w:rPr>
                <w:noProof/>
                <w:webHidden/>
              </w:rPr>
              <w:fldChar w:fldCharType="separate"/>
            </w:r>
            <w:r>
              <w:rPr>
                <w:noProof/>
                <w:webHidden/>
              </w:rPr>
              <w:t>13</w:t>
            </w:r>
            <w:r>
              <w:rPr>
                <w:noProof/>
                <w:webHidden/>
              </w:rPr>
              <w:fldChar w:fldCharType="end"/>
            </w:r>
          </w:hyperlink>
        </w:p>
        <w:p w14:paraId="7EAAB3F5" w14:textId="3DBF0A4C" w:rsidR="0092086B" w:rsidRDefault="00E21C60" w:rsidP="00E21C60">
          <w:pPr>
            <w:pStyle w:val="Inhopg1"/>
            <w:tabs>
              <w:tab w:val="left" w:pos="440"/>
              <w:tab w:val="right" w:leader="underscore" w:pos="9009"/>
            </w:tabs>
          </w:pPr>
          <w:r>
            <w:fldChar w:fldCharType="end"/>
          </w:r>
        </w:p>
      </w:sdtContent>
    </w:sdt>
    <w:p w14:paraId="5CCE3301" w14:textId="3FF0900A" w:rsidR="0092086B" w:rsidRDefault="004D4F6B" w:rsidP="008916EA">
      <w:pPr>
        <w:spacing w:after="189" w:line="259" w:lineRule="auto"/>
        <w:ind w:left="4" w:firstLine="0"/>
      </w:pPr>
      <w:r>
        <w:t xml:space="preserve"> </w:t>
      </w:r>
      <w:r w:rsidR="00A84830">
        <w:br w:type="page"/>
      </w:r>
    </w:p>
    <w:p w14:paraId="6D87979C" w14:textId="2B2ABD6B" w:rsidR="0092086B" w:rsidRDefault="004D4F6B" w:rsidP="00CF5DDC">
      <w:pPr>
        <w:pStyle w:val="Kop1"/>
      </w:pPr>
      <w:bookmarkStart w:id="4" w:name="_Toc169710261"/>
      <w:r w:rsidRPr="00CF5DDC">
        <w:lastRenderedPageBreak/>
        <w:t>S</w:t>
      </w:r>
      <w:r w:rsidR="00E73F0E" w:rsidRPr="00CF5DDC">
        <w:t>ituering</w:t>
      </w:r>
      <w:bookmarkEnd w:id="4"/>
    </w:p>
    <w:p w14:paraId="0CCBAE96" w14:textId="1F8B601F" w:rsidR="003B3356" w:rsidRPr="00574D56" w:rsidRDefault="003B3356" w:rsidP="003B3356">
      <w:r w:rsidRPr="00574D56">
        <w:t>PIO biedt je als Vlaamse publieke organisatie de kans om innovatieve oplossingen te laten ontwikkelen en/of te laten valideren middels een overheidsopdracht in antwoord op de problemen of uitdagingen die zich in jouw publieke organisatie stellen.</w:t>
      </w:r>
    </w:p>
    <w:p w14:paraId="6EC95E97" w14:textId="77777777" w:rsidR="003B3356" w:rsidRPr="00574D56" w:rsidRDefault="003B3356" w:rsidP="003B3356">
      <w:r w:rsidRPr="00574D56">
        <w:t>Eens jouw aanvraag geselecteerd en opgenomen is in de PIO-portfolio, kan je rekenen op advies en begeleiding van het PIO-team bij het hele aankooptraject. Voor het voorbereiden van de aankoop kan PIO bijkomende externe expertise inhuren.</w:t>
      </w:r>
    </w:p>
    <w:p w14:paraId="05008EE5" w14:textId="77777777" w:rsidR="003B3356" w:rsidRPr="00574D56" w:rsidRDefault="003B3356" w:rsidP="003B3356">
      <w:r>
        <w:t xml:space="preserve">Mits de aankoop die uit de voorbereiding voortvloeit voldoende innovatie omvat en voldoende impact beoogt, kan je op cofinanciering rekenen à rato van maximaal 50% van het aankoopbedrag. </w:t>
      </w:r>
    </w:p>
    <w:p w14:paraId="3BC8F108" w14:textId="362D6235" w:rsidR="00895F99" w:rsidRDefault="00053B96" w:rsidP="00F84648">
      <w:r w:rsidRPr="00053B96">
        <w:t>Met</w:t>
      </w:r>
      <w:r w:rsidR="00882D41">
        <w:t xml:space="preserve"> </w:t>
      </w:r>
      <w:r w:rsidRPr="00053B96">
        <w:t>het</w:t>
      </w:r>
      <w:r w:rsidR="00882D41">
        <w:t xml:space="preserve"> </w:t>
      </w:r>
      <w:r w:rsidRPr="00053B96">
        <w:t>Programma</w:t>
      </w:r>
      <w:r w:rsidR="00882D41">
        <w:t xml:space="preserve"> </w:t>
      </w:r>
      <w:r w:rsidRPr="00053B96">
        <w:t>Innovatieve</w:t>
      </w:r>
      <w:r w:rsidR="00882D41">
        <w:t xml:space="preserve"> </w:t>
      </w:r>
      <w:r w:rsidRPr="00053B96">
        <w:t>Overheidsopdrachten</w:t>
      </w:r>
      <w:r w:rsidR="00882D41">
        <w:t xml:space="preserve"> </w:t>
      </w:r>
      <w:r w:rsidRPr="00053B96">
        <w:t>(PIO)</w:t>
      </w:r>
      <w:r w:rsidR="00882D41">
        <w:t xml:space="preserve"> </w:t>
      </w:r>
      <w:r w:rsidRPr="00053B96">
        <w:t>wil</w:t>
      </w:r>
      <w:r w:rsidR="00882D41">
        <w:t xml:space="preserve"> </w:t>
      </w:r>
      <w:r>
        <w:t>de</w:t>
      </w:r>
      <w:r w:rsidR="00882D41">
        <w:t xml:space="preserve"> </w:t>
      </w:r>
      <w:r>
        <w:t>Vlaams</w:t>
      </w:r>
      <w:r w:rsidR="00331E0D">
        <w:t>e overheid</w:t>
      </w:r>
      <w:r w:rsidR="00882D41">
        <w:t xml:space="preserve"> </w:t>
      </w:r>
      <w:r w:rsidRPr="00053B96">
        <w:t>de</w:t>
      </w:r>
      <w:r w:rsidR="00882D41">
        <w:t xml:space="preserve"> </w:t>
      </w:r>
      <w:r w:rsidRPr="00053B96">
        <w:t>enorme</w:t>
      </w:r>
      <w:r w:rsidR="00882D41">
        <w:t xml:space="preserve"> </w:t>
      </w:r>
      <w:r w:rsidRPr="00053B96">
        <w:t>koopkracht</w:t>
      </w:r>
      <w:r w:rsidR="00882D41">
        <w:t xml:space="preserve"> </w:t>
      </w:r>
      <w:r w:rsidRPr="00053B96">
        <w:t>van</w:t>
      </w:r>
      <w:r w:rsidR="00882D41">
        <w:t xml:space="preserve"> </w:t>
      </w:r>
      <w:r w:rsidRPr="00053B96">
        <w:t>de</w:t>
      </w:r>
      <w:r w:rsidR="00882D41">
        <w:t xml:space="preserve"> </w:t>
      </w:r>
      <w:r w:rsidRPr="00053B96">
        <w:t>Vlaamse</w:t>
      </w:r>
      <w:r w:rsidR="00882D41">
        <w:t xml:space="preserve"> </w:t>
      </w:r>
      <w:r w:rsidRPr="00053B96">
        <w:t>publieke</w:t>
      </w:r>
      <w:r w:rsidR="00882D41">
        <w:t xml:space="preserve"> </w:t>
      </w:r>
      <w:r w:rsidRPr="00053B96">
        <w:t>sector</w:t>
      </w:r>
      <w:r w:rsidR="00882D41">
        <w:t xml:space="preserve"> </w:t>
      </w:r>
      <w:r w:rsidRPr="00053B96">
        <w:t>meer</w:t>
      </w:r>
      <w:r w:rsidR="00882D41">
        <w:t xml:space="preserve"> </w:t>
      </w:r>
      <w:r w:rsidRPr="00053B96">
        <w:t>strategisch</w:t>
      </w:r>
      <w:r w:rsidR="00882D41">
        <w:t xml:space="preserve"> </w:t>
      </w:r>
      <w:r w:rsidRPr="00053B96">
        <w:t>inzetten</w:t>
      </w:r>
      <w:r w:rsidR="00882D41">
        <w:t xml:space="preserve"> </w:t>
      </w:r>
      <w:r w:rsidRPr="00053B96">
        <w:t>voor</w:t>
      </w:r>
      <w:r w:rsidR="00882D41">
        <w:t xml:space="preserve"> </w:t>
      </w:r>
      <w:r w:rsidRPr="00053B96">
        <w:t>innovatie.</w:t>
      </w:r>
    </w:p>
    <w:p w14:paraId="56CB7AE3" w14:textId="442AF9FE" w:rsidR="00DD081F" w:rsidRDefault="00053B96" w:rsidP="00DD081F">
      <w:r w:rsidRPr="00053B96">
        <w:t>PIO creëert</w:t>
      </w:r>
      <w:r w:rsidR="00882D41">
        <w:t xml:space="preserve"> </w:t>
      </w:r>
      <w:r w:rsidRPr="00053B96">
        <w:t>via innovatieve overheidsopdrachten</w:t>
      </w:r>
      <w:r w:rsidR="00882D41">
        <w:t xml:space="preserve"> </w:t>
      </w:r>
      <w:r w:rsidRPr="00053B96">
        <w:t>extra mogelijkheden om,</w:t>
      </w:r>
      <w:r w:rsidR="00882D41">
        <w:t xml:space="preserve"> </w:t>
      </w:r>
      <w:r w:rsidRPr="00053B96">
        <w:t>samen met ondernemingen en onderzoekscentra, de werking van de Vlaamse publieke sector te vernieuwen</w:t>
      </w:r>
      <w:r w:rsidR="00882D41">
        <w:t xml:space="preserve"> </w:t>
      </w:r>
      <w:r w:rsidRPr="00053B96">
        <w:t xml:space="preserve">en innovatieve antwoorden te bieden op tal van maatschappelijke uitdagingen. </w:t>
      </w:r>
    </w:p>
    <w:p w14:paraId="3C575472" w14:textId="3FC56B53" w:rsidR="00053B96" w:rsidRPr="00053B96" w:rsidRDefault="00053B96" w:rsidP="00DD081F">
      <w:r w:rsidRPr="00053B96">
        <w:t>PIO draagt zo bij tot:</w:t>
      </w:r>
      <w:r w:rsidR="00882D41">
        <w:t xml:space="preserve"> </w:t>
      </w:r>
    </w:p>
    <w:p w14:paraId="7D4F6CBB" w14:textId="17EBD523" w:rsidR="00053B96" w:rsidRPr="00053B96" w:rsidRDefault="00053B96" w:rsidP="00865F05">
      <w:pPr>
        <w:pStyle w:val="Lijstalinea"/>
        <w:numPr>
          <w:ilvl w:val="0"/>
          <w:numId w:val="10"/>
        </w:numPr>
      </w:pPr>
      <w:r w:rsidRPr="00053B96">
        <w:t>performante overhe</w:t>
      </w:r>
      <w:r w:rsidR="00A973A3">
        <w:t>den;</w:t>
      </w:r>
    </w:p>
    <w:p w14:paraId="6B0B4189" w14:textId="247C277D" w:rsidR="00053B96" w:rsidRPr="00053B96" w:rsidRDefault="00053B96" w:rsidP="00865F05">
      <w:pPr>
        <w:pStyle w:val="Lijstalinea"/>
        <w:numPr>
          <w:ilvl w:val="0"/>
          <w:numId w:val="10"/>
        </w:numPr>
      </w:pPr>
      <w:r w:rsidRPr="00053B96">
        <w:t>competitieve ondernemingen</w:t>
      </w:r>
      <w:r w:rsidR="00A973A3">
        <w:t>;</w:t>
      </w:r>
      <w:r w:rsidR="00882D41">
        <w:t xml:space="preserve"> </w:t>
      </w:r>
    </w:p>
    <w:p w14:paraId="3B5346EB" w14:textId="0AA4596F" w:rsidR="00DD081F" w:rsidRDefault="00053B96" w:rsidP="00210221">
      <w:pPr>
        <w:pStyle w:val="Lijstalinea"/>
        <w:numPr>
          <w:ilvl w:val="0"/>
          <w:numId w:val="10"/>
        </w:numPr>
      </w:pPr>
      <w:r w:rsidRPr="00053B96">
        <w:t>oplossingen voor maatschappelijke uitdagingen.</w:t>
      </w:r>
      <w:r w:rsidR="00882D41">
        <w:t xml:space="preserve"> </w:t>
      </w:r>
    </w:p>
    <w:p w14:paraId="02DE417A" w14:textId="43642EFF" w:rsidR="00CA52D9" w:rsidRDefault="00DD081F" w:rsidP="00F84648">
      <w:r>
        <w:t xml:space="preserve">De rechtsgrond voor de PIO-cofinanciering ligt vast </w:t>
      </w:r>
      <w:r w:rsidR="006B2BC1">
        <w:t xml:space="preserve">in </w:t>
      </w:r>
      <w:r w:rsidR="00032E1F">
        <w:t xml:space="preserve">het </w:t>
      </w:r>
      <w:hyperlink r:id="rId15" w:history="1">
        <w:r w:rsidR="00032E1F" w:rsidRPr="00DF6427">
          <w:rPr>
            <w:rStyle w:val="Hyperlink"/>
          </w:rPr>
          <w:t>Besluit</w:t>
        </w:r>
        <w:r w:rsidR="00CE1E53" w:rsidRPr="00DF6427">
          <w:rPr>
            <w:rStyle w:val="Hyperlink"/>
          </w:rPr>
          <w:t xml:space="preserve"> van de Vlaamse Regering tot regeling van de cofinanciering van </w:t>
        </w:r>
        <w:r w:rsidR="00F915A3" w:rsidRPr="00DF6427">
          <w:rPr>
            <w:rStyle w:val="Hyperlink"/>
          </w:rPr>
          <w:t>onderzoek, ontwikkeling</w:t>
        </w:r>
        <w:r w:rsidR="00CE1E53" w:rsidRPr="00DF6427">
          <w:rPr>
            <w:rStyle w:val="Hyperlink"/>
          </w:rPr>
          <w:t xml:space="preserve"> </w:t>
        </w:r>
        <w:r w:rsidR="2F91C7CA" w:rsidRPr="00DF6427">
          <w:rPr>
            <w:rStyle w:val="Hyperlink"/>
          </w:rPr>
          <w:t>en innovatie</w:t>
        </w:r>
        <w:r w:rsidR="00CE1E53" w:rsidRPr="00DF6427">
          <w:rPr>
            <w:rStyle w:val="Hyperlink"/>
          </w:rPr>
          <w:t xml:space="preserve"> in het kader van overheidsopdrachten</w:t>
        </w:r>
      </w:hyperlink>
      <w:r w:rsidR="005F3C36">
        <w:t xml:space="preserve">, </w:t>
      </w:r>
      <w:r w:rsidR="008C7410">
        <w:t xml:space="preserve">goedgekeurd op </w:t>
      </w:r>
      <w:r w:rsidR="00EC2CD0">
        <w:t>22</w:t>
      </w:r>
      <w:r w:rsidR="001A6102">
        <w:t xml:space="preserve"> maart 2024.</w:t>
      </w:r>
    </w:p>
    <w:p w14:paraId="5B67F3FC" w14:textId="5E15E3DA" w:rsidR="006E49CB" w:rsidRDefault="006E49CB" w:rsidP="00CA52D9">
      <w:r w:rsidRPr="006E49CB">
        <w:t xml:space="preserve">De </w:t>
      </w:r>
      <w:r>
        <w:t>cofinanciering</w:t>
      </w:r>
      <w:r w:rsidRPr="006E49CB">
        <w:t xml:space="preserve"> gebeurt door het Fonds voor Innoveren &amp; Ondernemen (FIO). </w:t>
      </w:r>
      <w:r w:rsidR="13BDCC59">
        <w:t>Voor d</w:t>
      </w:r>
      <w:r w:rsidRPr="006E49CB">
        <w:t xml:space="preserve">e evaluatie </w:t>
      </w:r>
      <w:r w:rsidR="55AD33E8">
        <w:t xml:space="preserve">van je aanvraag en de beslissing </w:t>
      </w:r>
      <w:r w:rsidR="23A76607">
        <w:t>tot cofinanciering van de innovatieve overheidsopdracht(en) binnen jouw project doen we een beroep op de expertise van innovatie-adviseurs binnen VLAIO</w:t>
      </w:r>
      <w:r w:rsidR="3CBF564A">
        <w:t xml:space="preserve">. </w:t>
      </w:r>
      <w:r w:rsidR="632089E1">
        <w:t xml:space="preserve">De ondersteuning </w:t>
      </w:r>
      <w:r w:rsidRPr="006E49CB">
        <w:t xml:space="preserve">en </w:t>
      </w:r>
      <w:r w:rsidR="006129BE">
        <w:t xml:space="preserve">begeleiding </w:t>
      </w:r>
      <w:r w:rsidRPr="006E49CB">
        <w:t xml:space="preserve">van </w:t>
      </w:r>
      <w:r w:rsidR="17CB40A0">
        <w:t xml:space="preserve">de </w:t>
      </w:r>
      <w:r w:rsidR="00C53123">
        <w:t>PIO-projecten en de innovatieve overheidsopdrachten</w:t>
      </w:r>
      <w:r w:rsidRPr="006E49CB">
        <w:t xml:space="preserve"> gebeurt door </w:t>
      </w:r>
      <w:r w:rsidR="4BD689CD">
        <w:t>de PIO-adviseurs</w:t>
      </w:r>
      <w:r>
        <w:t xml:space="preserve">. </w:t>
      </w:r>
      <w:r w:rsidR="008F5526">
        <w:t xml:space="preserve">Na goedkeuring van cofinanciering </w:t>
      </w:r>
      <w:r w:rsidRPr="006E49CB">
        <w:t>komt er een subsidieovereenkomst tot stand tussen FIO en de projectaanvragers.</w:t>
      </w:r>
    </w:p>
    <w:p w14:paraId="57BD4F80" w14:textId="5A2BBD07" w:rsidR="00C7045B" w:rsidRDefault="005639B1" w:rsidP="00CA52D9">
      <w:r>
        <w:t xml:space="preserve">Vlaamse publieke organisaties kunnen ook beroep doen op andere </w:t>
      </w:r>
      <w:r w:rsidR="00C61D30">
        <w:t>steunmaatregelen van VLAIO</w:t>
      </w:r>
      <w:r w:rsidR="000169B5">
        <w:t xml:space="preserve">, </w:t>
      </w:r>
      <w:r w:rsidR="299FB771">
        <w:t>zoals</w:t>
      </w:r>
      <w:r w:rsidR="000169B5">
        <w:t xml:space="preserve"> b</w:t>
      </w:r>
      <w:r w:rsidR="1295F8F7">
        <w:t>ij</w:t>
      </w:r>
      <w:r w:rsidR="000169B5">
        <w:t xml:space="preserve">v. EFRO. </w:t>
      </w:r>
      <w:r w:rsidR="00996210">
        <w:rPr>
          <w:color w:val="212121"/>
        </w:rPr>
        <w:t xml:space="preserve">EFRO richt zich hoofdzakelijk op </w:t>
      </w:r>
      <w:r w:rsidR="076E93F4" w:rsidRPr="10190BAE">
        <w:rPr>
          <w:color w:val="212121"/>
        </w:rPr>
        <w:t xml:space="preserve">grootschalige </w:t>
      </w:r>
      <w:r w:rsidR="00996210" w:rsidRPr="002B6C93">
        <w:rPr>
          <w:color w:val="212121"/>
        </w:rPr>
        <w:t>investeringsprojecten</w:t>
      </w:r>
      <w:r w:rsidR="00996210">
        <w:rPr>
          <w:color w:val="212121"/>
        </w:rPr>
        <w:t xml:space="preserve"> op het gebied van </w:t>
      </w:r>
      <w:r w:rsidR="3E794BD5" w:rsidRPr="10190BAE">
        <w:rPr>
          <w:color w:val="212121"/>
        </w:rPr>
        <w:t>i</w:t>
      </w:r>
      <w:r w:rsidR="00996210">
        <w:rPr>
          <w:color w:val="212121"/>
        </w:rPr>
        <w:t>nnovatie en duurzaamheid die binnen een tijdsperiode van 3 jaar afgerond dienen te zijn</w:t>
      </w:r>
      <w:r w:rsidR="000169B5">
        <w:t>.</w:t>
      </w:r>
      <w:r w:rsidR="00384BB7">
        <w:t xml:space="preserve"> </w:t>
      </w:r>
      <w:r w:rsidR="04C9650C">
        <w:t xml:space="preserve">PIO </w:t>
      </w:r>
      <w:r w:rsidR="2344D9CE">
        <w:t>d</w:t>
      </w:r>
      <w:r w:rsidR="00AE5098">
        <w:t xml:space="preserve">aarentegen richt </w:t>
      </w:r>
      <w:r w:rsidR="06ABF95D">
        <w:t>zich</w:t>
      </w:r>
      <w:r w:rsidR="00384BB7">
        <w:t xml:space="preserve"> </w:t>
      </w:r>
      <w:r w:rsidR="3D4F03C2">
        <w:t xml:space="preserve">uitsluitend </w:t>
      </w:r>
      <w:r w:rsidR="00384BB7">
        <w:t xml:space="preserve">op de voorbereiding en cofinanciering van </w:t>
      </w:r>
      <w:r w:rsidR="00AE5098">
        <w:t xml:space="preserve">de ontwikkeling of </w:t>
      </w:r>
      <w:r w:rsidR="00CE7619">
        <w:t>validering van</w:t>
      </w:r>
      <w:r w:rsidR="00AE5098">
        <w:t xml:space="preserve"> een innovatieve oplossing</w:t>
      </w:r>
      <w:r w:rsidR="5067E545">
        <w:t xml:space="preserve"> </w:t>
      </w:r>
      <w:r w:rsidR="003A504F">
        <w:t>via</w:t>
      </w:r>
      <w:r w:rsidR="5067E545">
        <w:t xml:space="preserve"> een overheidsopdracht</w:t>
      </w:r>
      <w:r w:rsidR="00384BB7">
        <w:t>. Gro</w:t>
      </w:r>
      <w:r w:rsidR="7CDAC717">
        <w:t>otschalige</w:t>
      </w:r>
      <w:r w:rsidR="00384BB7">
        <w:t xml:space="preserve"> investering</w:t>
      </w:r>
      <w:r w:rsidR="5012CB89">
        <w:t>s-</w:t>
      </w:r>
      <w:r w:rsidR="00384BB7">
        <w:t xml:space="preserve"> en infrastructuurwerken</w:t>
      </w:r>
      <w:r w:rsidR="07B95AC8">
        <w:t>,</w:t>
      </w:r>
      <w:r w:rsidR="00384BB7">
        <w:t xml:space="preserve"> alsook personeelskosten </w:t>
      </w:r>
      <w:r w:rsidR="00600FF6">
        <w:t>van de aanbestedende overheid komen nie</w:t>
      </w:r>
      <w:r w:rsidR="00384BB7">
        <w:t>t</w:t>
      </w:r>
      <w:r w:rsidR="00600FF6">
        <w:t xml:space="preserve"> in aanmerking voor PIO-cofinanciering.</w:t>
      </w:r>
      <w:r w:rsidR="00384BB7">
        <w:t xml:space="preserve"> </w:t>
      </w:r>
      <w:r w:rsidR="00133495">
        <w:t xml:space="preserve">Als je niet </w:t>
      </w:r>
      <w:r w:rsidR="00E62629">
        <w:t xml:space="preserve">goed kan inschatten </w:t>
      </w:r>
      <w:r w:rsidR="00C5680C">
        <w:t xml:space="preserve">voor welke steun </w:t>
      </w:r>
      <w:r w:rsidR="00074001">
        <w:t xml:space="preserve">jouw project in aanmerking komt, </w:t>
      </w:r>
      <w:r w:rsidR="001B6542">
        <w:t xml:space="preserve">raden we </w:t>
      </w:r>
      <w:r w:rsidR="00C75714">
        <w:t xml:space="preserve">je aan om </w:t>
      </w:r>
      <w:r w:rsidR="004C3A18">
        <w:t>vooraf contact op te nemen met VLAIO</w:t>
      </w:r>
      <w:r w:rsidR="00D3265E">
        <w:t>.</w:t>
      </w:r>
    </w:p>
    <w:p w14:paraId="5B77E7A7" w14:textId="4DA6525B" w:rsidR="0092086B" w:rsidRDefault="004D4F6B" w:rsidP="00932F86">
      <w:r>
        <w:br w:type="page"/>
      </w:r>
    </w:p>
    <w:p w14:paraId="21FECC1C" w14:textId="4FCAC056" w:rsidR="0092086B" w:rsidRDefault="004D4F6B" w:rsidP="00CF5DDC">
      <w:pPr>
        <w:pStyle w:val="Kop1"/>
      </w:pPr>
      <w:bookmarkStart w:id="5" w:name="_Toc169710262"/>
      <w:r w:rsidRPr="00CF5DDC">
        <w:lastRenderedPageBreak/>
        <w:t>P</w:t>
      </w:r>
      <w:r w:rsidR="00E73F0E" w:rsidRPr="00CF5DDC">
        <w:t>rogramma</w:t>
      </w:r>
      <w:r w:rsidR="006C3AAE">
        <w:t>-</w:t>
      </w:r>
      <w:r w:rsidR="00E73F0E">
        <w:t>kenmerken</w:t>
      </w:r>
      <w:bookmarkEnd w:id="5"/>
      <w:r>
        <w:t xml:space="preserve"> </w:t>
      </w:r>
    </w:p>
    <w:p w14:paraId="75529F11" w14:textId="70468B50" w:rsidR="0092086B" w:rsidRDefault="00BD19D4" w:rsidP="003F485F">
      <w:pPr>
        <w:pStyle w:val="Kop2"/>
        <w:numPr>
          <w:ilvl w:val="1"/>
          <w:numId w:val="22"/>
        </w:numPr>
      </w:pPr>
      <w:bookmarkStart w:id="6" w:name="_Toc169710263"/>
      <w:r w:rsidRPr="003F485F">
        <w:t>V</w:t>
      </w:r>
      <w:r w:rsidR="00E73F0E">
        <w:t>oor wie</w:t>
      </w:r>
      <w:bookmarkEnd w:id="6"/>
    </w:p>
    <w:p w14:paraId="3DD40EA3" w14:textId="53A8BA08" w:rsidR="00302115" w:rsidRDefault="006F7629" w:rsidP="009B16A9">
      <w:pPr>
        <w:ind w:left="0" w:firstLine="0"/>
      </w:pPr>
      <w:r w:rsidRPr="2DF59E85">
        <w:rPr>
          <w:lang w:val="nl-NL"/>
        </w:rPr>
        <w:t xml:space="preserve">Alle </w:t>
      </w:r>
      <w:r w:rsidR="000B47E2" w:rsidRPr="2DF59E85">
        <w:rPr>
          <w:lang w:val="nl-NL"/>
        </w:rPr>
        <w:t xml:space="preserve">Vlaamse publieke </w:t>
      </w:r>
      <w:r w:rsidR="00E70C50" w:rsidRPr="2DF59E85">
        <w:rPr>
          <w:lang w:val="nl-NL"/>
        </w:rPr>
        <w:t>sector</w:t>
      </w:r>
      <w:r w:rsidR="000B47E2" w:rsidRPr="2DF59E85">
        <w:rPr>
          <w:lang w:val="nl-NL"/>
        </w:rPr>
        <w:t>organisaties</w:t>
      </w:r>
      <w:r w:rsidR="00210221" w:rsidRPr="2DF59E85">
        <w:rPr>
          <w:lang w:val="nl-NL"/>
        </w:rPr>
        <w:t xml:space="preserve"> </w:t>
      </w:r>
      <w:r w:rsidR="00861E80" w:rsidRPr="2DF59E85">
        <w:rPr>
          <w:lang w:val="nl-NL"/>
        </w:rPr>
        <w:t xml:space="preserve">die </w:t>
      </w:r>
      <w:r w:rsidR="00103AFE" w:rsidRPr="2DF59E85">
        <w:rPr>
          <w:lang w:val="nl-NL"/>
        </w:rPr>
        <w:t xml:space="preserve">structureel </w:t>
      </w:r>
      <w:r w:rsidR="000E3E24" w:rsidRPr="2DF59E85">
        <w:rPr>
          <w:lang w:val="nl-NL"/>
        </w:rPr>
        <w:t xml:space="preserve">moeten voldoen aan </w:t>
      </w:r>
      <w:r w:rsidR="00861E80" w:rsidRPr="2DF59E85">
        <w:rPr>
          <w:lang w:val="nl-NL"/>
        </w:rPr>
        <w:t>de Wet op de Overheidsopdrachten</w:t>
      </w:r>
      <w:r w:rsidRPr="2DF59E85">
        <w:rPr>
          <w:lang w:val="nl-NL"/>
        </w:rPr>
        <w:t>, kunnen een aanvraag indienen bij PIO</w:t>
      </w:r>
      <w:r w:rsidR="00112286" w:rsidRPr="2DF59E85">
        <w:rPr>
          <w:lang w:val="nl-NL"/>
        </w:rPr>
        <w:t xml:space="preserve">. </w:t>
      </w:r>
      <w:r w:rsidR="0066697F" w:rsidRPr="2DF59E85">
        <w:rPr>
          <w:lang w:val="nl-NL"/>
        </w:rPr>
        <w:t>Hiertoe behoren</w:t>
      </w:r>
      <w:r w:rsidR="00112286" w:rsidRPr="2DF59E85">
        <w:rPr>
          <w:lang w:val="nl-NL"/>
        </w:rPr>
        <w:t xml:space="preserve"> </w:t>
      </w:r>
      <w:r w:rsidR="00000889" w:rsidRPr="2DF59E85">
        <w:rPr>
          <w:lang w:val="nl-NL"/>
        </w:rPr>
        <w:t xml:space="preserve">de departementen en agentschappen van de </w:t>
      </w:r>
      <w:r w:rsidR="000B47E2" w:rsidRPr="2DF59E85">
        <w:rPr>
          <w:lang w:val="nl-NL"/>
        </w:rPr>
        <w:t>Vlaamse</w:t>
      </w:r>
      <w:r w:rsidR="00BE5561" w:rsidRPr="2DF59E85">
        <w:rPr>
          <w:lang w:val="nl-NL"/>
        </w:rPr>
        <w:t xml:space="preserve"> </w:t>
      </w:r>
      <w:r w:rsidR="00DB3C34" w:rsidRPr="2DF59E85">
        <w:rPr>
          <w:lang w:val="nl-NL"/>
        </w:rPr>
        <w:t>o</w:t>
      </w:r>
      <w:r w:rsidR="003637B5" w:rsidRPr="2DF59E85">
        <w:rPr>
          <w:lang w:val="nl-NL"/>
        </w:rPr>
        <w:t>verheid</w:t>
      </w:r>
      <w:r w:rsidR="000B47E2" w:rsidRPr="2DF59E85">
        <w:rPr>
          <w:lang w:val="nl-NL"/>
        </w:rPr>
        <w:t>,</w:t>
      </w:r>
      <w:r w:rsidR="00E70C50" w:rsidRPr="2DF59E85">
        <w:rPr>
          <w:lang w:val="nl-NL"/>
        </w:rPr>
        <w:t xml:space="preserve"> </w:t>
      </w:r>
      <w:r w:rsidR="000B47E2" w:rsidRPr="2DF59E85">
        <w:rPr>
          <w:lang w:val="nl-NL"/>
        </w:rPr>
        <w:t>provinciale en lokale overheden, Vlaamse organisaties die afhangen van deze overheden (zoals bijv. intercommunales en zorginstellingen) en Vlaamse ziekenhuizen.</w:t>
      </w:r>
    </w:p>
    <w:p w14:paraId="763D6A36" w14:textId="4792FE97" w:rsidR="1FB53FC2" w:rsidRDefault="1FB53FC2" w:rsidP="5C293B9F">
      <w:pPr>
        <w:spacing w:after="0"/>
        <w:rPr>
          <w:rFonts w:asciiTheme="minorHAnsi" w:eastAsiaTheme="minorEastAsia" w:hAnsiTheme="minorHAnsi" w:cstheme="minorBidi"/>
          <w:lang w:val="nl-NL"/>
        </w:rPr>
      </w:pPr>
      <w:r w:rsidRPr="5C293B9F">
        <w:rPr>
          <w:rFonts w:asciiTheme="minorHAnsi" w:eastAsiaTheme="minorEastAsia" w:hAnsiTheme="minorHAnsi" w:cstheme="minorBidi"/>
          <w:lang w:val="nl-NL"/>
        </w:rPr>
        <w:t xml:space="preserve">Als je niet zeker bent of jouw organisatie in aanmerking komt voor PIO, neem je er best het </w:t>
      </w:r>
      <w:hyperlink r:id="rId16">
        <w:r w:rsidRPr="5C293B9F">
          <w:rPr>
            <w:rStyle w:val="Hyperlink"/>
            <w:rFonts w:asciiTheme="minorHAnsi" w:eastAsiaTheme="minorEastAsia" w:hAnsiTheme="minorHAnsi" w:cstheme="minorBidi"/>
            <w:color w:val="467886"/>
            <w:lang w:val="nl-NL"/>
          </w:rPr>
          <w:t>Besluit van de Vlaamse Regering tot regeling van de cofinanciering van onderzoek, ontwikkeling en innovatie in het kader van overheidsopdrachten</w:t>
        </w:r>
      </w:hyperlink>
      <w:r w:rsidRPr="5C293B9F">
        <w:rPr>
          <w:rFonts w:asciiTheme="minorHAnsi" w:eastAsiaTheme="minorEastAsia" w:hAnsiTheme="minorHAnsi" w:cstheme="minorBidi"/>
          <w:lang w:val="nl-NL"/>
        </w:rPr>
        <w:t xml:space="preserve"> van 22 maart 2024 bij. Artikel 1, lid 6 maakt duidelijk wat PIO onder ‘Vlaamse aanbestedende overheid” begrijpt. Zeker voor zorginstellingen is het – gelet op de complexe bevoegdheidsverdeling in België - aangewezen om dit vooraf na te kijken en contact op te nemen met PIO via </w:t>
      </w:r>
      <w:hyperlink r:id="rId17">
        <w:r w:rsidRPr="5C293B9F">
          <w:rPr>
            <w:rStyle w:val="Hyperlink"/>
            <w:rFonts w:asciiTheme="minorHAnsi" w:eastAsiaTheme="minorEastAsia" w:hAnsiTheme="minorHAnsi" w:cstheme="minorBidi"/>
            <w:color w:val="467886"/>
            <w:lang w:val="nl-NL"/>
          </w:rPr>
          <w:t>pio@vlaio.be</w:t>
        </w:r>
      </w:hyperlink>
      <w:r w:rsidRPr="5C293B9F">
        <w:rPr>
          <w:rFonts w:asciiTheme="minorHAnsi" w:eastAsiaTheme="minorEastAsia" w:hAnsiTheme="minorHAnsi" w:cstheme="minorBidi"/>
          <w:lang w:val="nl-NL"/>
        </w:rPr>
        <w:t>. We bekijken dan samen of jouw organisatie in aanmerking komt.</w:t>
      </w:r>
    </w:p>
    <w:p w14:paraId="089AE3B0" w14:textId="3CD966BC" w:rsidR="2DF59E85" w:rsidRDefault="2DF59E85" w:rsidP="2DF59E85">
      <w:pPr>
        <w:ind w:left="0" w:firstLine="0"/>
        <w:rPr>
          <w:lang w:val="nl-NL"/>
        </w:rPr>
      </w:pPr>
    </w:p>
    <w:p w14:paraId="1D9E85B1" w14:textId="7D1D3F82" w:rsidR="00DB3877" w:rsidRPr="00FD2052" w:rsidRDefault="00B27D8F" w:rsidP="00F84648">
      <w:pPr>
        <w:ind w:left="0" w:firstLine="0"/>
      </w:pPr>
      <w:r>
        <w:rPr>
          <w:lang w:val="nl-NL"/>
        </w:rPr>
        <w:t>Als</w:t>
      </w:r>
      <w:r w:rsidR="00ED21E1">
        <w:rPr>
          <w:lang w:val="nl-NL"/>
        </w:rPr>
        <w:t xml:space="preserve"> </w:t>
      </w:r>
      <w:r w:rsidR="00C3753B">
        <w:rPr>
          <w:lang w:val="nl-NL"/>
        </w:rPr>
        <w:t>jouw</w:t>
      </w:r>
      <w:r w:rsidR="0052644B">
        <w:rPr>
          <w:lang w:val="nl-NL"/>
        </w:rPr>
        <w:t xml:space="preserve"> publieke organisatie naast taken van algemeen belang ook </w:t>
      </w:r>
      <w:r w:rsidR="00937FAB">
        <w:rPr>
          <w:lang w:val="nl-NL"/>
        </w:rPr>
        <w:t>economisch</w:t>
      </w:r>
      <w:r w:rsidR="0052644B">
        <w:rPr>
          <w:lang w:val="nl-NL"/>
        </w:rPr>
        <w:t>e activiteiten uitoefen</w:t>
      </w:r>
      <w:r w:rsidR="00594B7A">
        <w:rPr>
          <w:lang w:val="nl-NL"/>
        </w:rPr>
        <w:t>t</w:t>
      </w:r>
      <w:r w:rsidR="00F36DF4">
        <w:rPr>
          <w:lang w:val="nl-NL"/>
        </w:rPr>
        <w:t>, k</w:t>
      </w:r>
      <w:r w:rsidR="00594B7A">
        <w:rPr>
          <w:lang w:val="nl-NL"/>
        </w:rPr>
        <w:t xml:space="preserve">an je </w:t>
      </w:r>
      <w:r w:rsidR="0049180A">
        <w:rPr>
          <w:lang w:val="nl-NL"/>
        </w:rPr>
        <w:t xml:space="preserve">enkel </w:t>
      </w:r>
      <w:r w:rsidR="00BC57B1">
        <w:rPr>
          <w:lang w:val="nl-NL"/>
        </w:rPr>
        <w:t xml:space="preserve">een </w:t>
      </w:r>
      <w:r w:rsidR="00CF22A4">
        <w:rPr>
          <w:lang w:val="nl-NL"/>
        </w:rPr>
        <w:t>PIO-aanvraag indienen</w:t>
      </w:r>
      <w:r w:rsidR="00BC57B1">
        <w:rPr>
          <w:lang w:val="nl-NL"/>
        </w:rPr>
        <w:t xml:space="preserve"> voor </w:t>
      </w:r>
      <w:r w:rsidR="00B4058D">
        <w:rPr>
          <w:lang w:val="nl-NL"/>
        </w:rPr>
        <w:t xml:space="preserve">zover </w:t>
      </w:r>
      <w:r w:rsidR="4E7869CA" w:rsidRPr="10190BAE">
        <w:rPr>
          <w:lang w:val="nl-NL"/>
        </w:rPr>
        <w:t>je</w:t>
      </w:r>
      <w:r w:rsidR="00BC57B1">
        <w:rPr>
          <w:lang w:val="nl-NL"/>
        </w:rPr>
        <w:t xml:space="preserve"> p</w:t>
      </w:r>
      <w:r w:rsidR="0037356D">
        <w:rPr>
          <w:lang w:val="nl-NL"/>
        </w:rPr>
        <w:t>roject</w:t>
      </w:r>
      <w:r w:rsidR="00BC57B1">
        <w:rPr>
          <w:lang w:val="nl-NL"/>
        </w:rPr>
        <w:t xml:space="preserve"> </w:t>
      </w:r>
      <w:r w:rsidR="00323E79">
        <w:rPr>
          <w:lang w:val="nl-NL"/>
        </w:rPr>
        <w:t>en de beoogde overheidsopdracht</w:t>
      </w:r>
      <w:r w:rsidR="00E70339">
        <w:rPr>
          <w:lang w:val="nl-NL"/>
        </w:rPr>
        <w:t>(en)</w:t>
      </w:r>
      <w:r w:rsidR="00323E79">
        <w:rPr>
          <w:lang w:val="nl-NL"/>
        </w:rPr>
        <w:t xml:space="preserve"> </w:t>
      </w:r>
      <w:r w:rsidR="009E2D3B">
        <w:rPr>
          <w:lang w:val="nl-NL"/>
        </w:rPr>
        <w:t>pas</w:t>
      </w:r>
      <w:r w:rsidR="00323E79">
        <w:rPr>
          <w:lang w:val="nl-NL"/>
        </w:rPr>
        <w:t>sen</w:t>
      </w:r>
      <w:r w:rsidR="009E2D3B">
        <w:rPr>
          <w:lang w:val="nl-NL"/>
        </w:rPr>
        <w:t xml:space="preserve"> binnen</w:t>
      </w:r>
      <w:r w:rsidR="006643FC">
        <w:rPr>
          <w:lang w:val="nl-NL"/>
        </w:rPr>
        <w:t xml:space="preserve"> </w:t>
      </w:r>
      <w:r w:rsidR="00594B7A">
        <w:rPr>
          <w:lang w:val="nl-NL"/>
        </w:rPr>
        <w:t>de</w:t>
      </w:r>
      <w:r w:rsidR="006643FC">
        <w:rPr>
          <w:lang w:val="nl-NL"/>
        </w:rPr>
        <w:t xml:space="preserve"> taken</w:t>
      </w:r>
      <w:r w:rsidR="009E2D3B">
        <w:rPr>
          <w:lang w:val="nl-NL"/>
        </w:rPr>
        <w:t xml:space="preserve"> </w:t>
      </w:r>
      <w:r w:rsidR="00594B7A">
        <w:rPr>
          <w:lang w:val="nl-NL"/>
        </w:rPr>
        <w:t>van algemeen belang van jouw organisatie.</w:t>
      </w:r>
      <w:r w:rsidR="006643FC">
        <w:rPr>
          <w:lang w:val="nl-NL"/>
        </w:rPr>
        <w:t xml:space="preserve"> De </w:t>
      </w:r>
      <w:r w:rsidR="005A1138">
        <w:rPr>
          <w:lang w:val="nl-NL"/>
        </w:rPr>
        <w:t xml:space="preserve">overheidsopdrachten die uit het PIO-traject voortvloeien, mogen in geen geval </w:t>
      </w:r>
      <w:r w:rsidR="000C4A1E">
        <w:t>aanleiding geven tot marktverstoring door jouw organisatie.</w:t>
      </w:r>
      <w:r w:rsidR="0037356D">
        <w:rPr>
          <w:lang w:val="nl-NL"/>
        </w:rPr>
        <w:t xml:space="preserve"> </w:t>
      </w:r>
    </w:p>
    <w:p w14:paraId="5C7C50BD" w14:textId="1B6BA290" w:rsidR="0092086B" w:rsidRPr="003F485F" w:rsidRDefault="00BD19D4" w:rsidP="003F485F">
      <w:pPr>
        <w:pStyle w:val="Kop2"/>
        <w:numPr>
          <w:ilvl w:val="1"/>
          <w:numId w:val="22"/>
        </w:numPr>
      </w:pPr>
      <w:bookmarkStart w:id="7" w:name="_Toc169710264"/>
      <w:r w:rsidRPr="003F485F">
        <w:t>V</w:t>
      </w:r>
      <w:r w:rsidR="00E73F0E">
        <w:t>oor wat</w:t>
      </w:r>
      <w:bookmarkEnd w:id="7"/>
    </w:p>
    <w:p w14:paraId="17A5416A" w14:textId="369DC76E" w:rsidR="00DC039E" w:rsidRDefault="00427D89" w:rsidP="00F84648">
      <w:r w:rsidRPr="00442062">
        <w:t>PIO biedt geselecteerde p</w:t>
      </w:r>
      <w:r w:rsidR="0035317C" w:rsidRPr="00442062">
        <w:t xml:space="preserve">rojecten </w:t>
      </w:r>
      <w:r w:rsidRPr="00442062">
        <w:t>begeleiding</w:t>
      </w:r>
      <w:r w:rsidR="0035317C" w:rsidRPr="00442062">
        <w:t xml:space="preserve"> gedurende het volledige aankooptraject en </w:t>
      </w:r>
      <w:r w:rsidR="00E20E6C">
        <w:t xml:space="preserve">kan ook voorzien </w:t>
      </w:r>
      <w:r w:rsidR="0035317C" w:rsidRPr="00442062">
        <w:t>in cofinanciering v</w:t>
      </w:r>
      <w:r w:rsidR="009A5579">
        <w:t>an</w:t>
      </w:r>
      <w:r w:rsidR="0035317C" w:rsidRPr="00442062">
        <w:t xml:space="preserve"> </w:t>
      </w:r>
      <w:r w:rsidR="009B30F4">
        <w:t>(een deel van)</w:t>
      </w:r>
      <w:r w:rsidR="00E74C57">
        <w:t xml:space="preserve"> </w:t>
      </w:r>
      <w:r w:rsidR="0035317C" w:rsidRPr="00442062">
        <w:t>de</w:t>
      </w:r>
      <w:r w:rsidR="00DC039E" w:rsidRPr="00442062">
        <w:t xml:space="preserve"> innovatieve overheidsopdrachten</w:t>
      </w:r>
      <w:r w:rsidR="00E74C57">
        <w:t>.</w:t>
      </w:r>
    </w:p>
    <w:p w14:paraId="0D6119C4" w14:textId="61AC9107" w:rsidR="00442062" w:rsidRPr="00F84648" w:rsidRDefault="00436AD1" w:rsidP="00F84648">
      <w:pPr>
        <w:ind w:left="0" w:firstLine="0"/>
      </w:pPr>
      <w:r>
        <w:t xml:space="preserve">Een </w:t>
      </w:r>
      <w:r w:rsidR="00CC05AD">
        <w:t>i</w:t>
      </w:r>
      <w:r w:rsidR="00E03A6F" w:rsidRPr="00436AD1">
        <w:t>nnovatieve overheidsopdracht</w:t>
      </w:r>
      <w:r>
        <w:t xml:space="preserve"> is</w:t>
      </w:r>
      <w:r w:rsidR="001166C1">
        <w:t xml:space="preserve"> </w:t>
      </w:r>
      <w:r w:rsidR="00CC05AD">
        <w:t xml:space="preserve">een overheidsopdracht voor </w:t>
      </w:r>
      <w:r w:rsidR="00E03A6F" w:rsidRPr="00436AD1">
        <w:t>diensten</w:t>
      </w:r>
      <w:r w:rsidR="00E03A6F" w:rsidRPr="00EC3ED1">
        <w:t>,</w:t>
      </w:r>
      <w:r w:rsidR="00E03A6F" w:rsidRPr="00436AD1">
        <w:t xml:space="preserve"> leveringen of werken voor </w:t>
      </w:r>
      <w:r w:rsidR="00442062">
        <w:t>‘</w:t>
      </w:r>
      <w:r w:rsidR="00E03A6F" w:rsidRPr="00436AD1">
        <w:t>onderzoek, on</w:t>
      </w:r>
      <w:r w:rsidR="00E03A6F" w:rsidRPr="00EC3ED1">
        <w:t>twikkeling</w:t>
      </w:r>
      <w:r w:rsidR="00E03A6F" w:rsidRPr="00436AD1">
        <w:t xml:space="preserve"> en innovatie</w:t>
      </w:r>
      <w:r w:rsidR="00442062">
        <w:t>’</w:t>
      </w:r>
      <w:r w:rsidR="00E20E6C">
        <w:t xml:space="preserve">. </w:t>
      </w:r>
      <w:r w:rsidR="00442062" w:rsidRPr="00442062">
        <w:t>We begrijpen</w:t>
      </w:r>
      <w:r w:rsidR="004E1EEE" w:rsidRPr="00442062">
        <w:t xml:space="preserve"> </w:t>
      </w:r>
      <w:r w:rsidR="00021F44">
        <w:t>‘</w:t>
      </w:r>
      <w:r w:rsidR="004E1EEE" w:rsidRPr="00442062">
        <w:t>onderzoek, ontwikkeling en innovatie</w:t>
      </w:r>
      <w:r w:rsidR="00021F44">
        <w:t>’</w:t>
      </w:r>
      <w:r w:rsidR="004E1EEE" w:rsidRPr="00442062">
        <w:t xml:space="preserve"> </w:t>
      </w:r>
      <w:r w:rsidR="00442062" w:rsidRPr="00442062">
        <w:t xml:space="preserve">(O&amp;O&amp;I) als volgt: </w:t>
      </w:r>
    </w:p>
    <w:p w14:paraId="1417BF7D" w14:textId="377FAFC5" w:rsidR="00442062" w:rsidRPr="00442062" w:rsidRDefault="00442062" w:rsidP="008068EB">
      <w:pPr>
        <w:pStyle w:val="Lijstalinea"/>
        <w:numPr>
          <w:ilvl w:val="0"/>
          <w:numId w:val="35"/>
        </w:numPr>
        <w:spacing w:line="276" w:lineRule="auto"/>
        <w:ind w:left="714" w:hanging="357"/>
        <w:rPr>
          <w:rFonts w:asciiTheme="minorHAnsi" w:hAnsiTheme="minorHAnsi" w:cstheme="minorHAnsi"/>
        </w:rPr>
      </w:pPr>
      <w:r w:rsidRPr="00442062">
        <w:rPr>
          <w:rFonts w:asciiTheme="minorHAnsi" w:hAnsiTheme="minorHAnsi" w:cstheme="minorHAnsi"/>
        </w:rPr>
        <w:t>‘onderzoek en ontwikkeling’: een activiteit van fundamenteel onderzoek, industrieel onderzoek of experimentele ontwikkeling;</w:t>
      </w:r>
    </w:p>
    <w:p w14:paraId="492F3627" w14:textId="0B500D58" w:rsidR="00442062" w:rsidRPr="00E30996" w:rsidRDefault="00442062" w:rsidP="008068EB">
      <w:pPr>
        <w:pStyle w:val="Lijstalinea"/>
        <w:numPr>
          <w:ilvl w:val="0"/>
          <w:numId w:val="35"/>
        </w:numPr>
        <w:spacing w:line="276" w:lineRule="auto"/>
        <w:ind w:left="714" w:hanging="357"/>
        <w:rPr>
          <w:rFonts w:asciiTheme="minorHAnsi" w:hAnsiTheme="minorHAnsi" w:cstheme="minorHAnsi"/>
        </w:rPr>
      </w:pPr>
      <w:r w:rsidRPr="00E30996">
        <w:rPr>
          <w:rFonts w:asciiTheme="minorHAnsi" w:hAnsiTheme="minorHAnsi" w:cstheme="minorHAnsi"/>
        </w:rPr>
        <w:t>‘innovatie’: de toepassing van een nieuw of aanzienlijk verbeterd product, een nieuwe of aanzienlijk verbeterde dienst of een nieuw of aanzienlijk verbeterd proces,</w:t>
      </w:r>
      <w:r w:rsidR="00F02573" w:rsidRPr="00E30996">
        <w:rPr>
          <w:rFonts w:asciiTheme="minorHAnsi" w:hAnsiTheme="minorHAnsi" w:cstheme="minorHAnsi"/>
        </w:rPr>
        <w:t xml:space="preserve"> </w:t>
      </w:r>
      <w:r w:rsidR="00CF5C06" w:rsidRPr="00E30996">
        <w:rPr>
          <w:rFonts w:asciiTheme="minorHAnsi" w:hAnsiTheme="minorHAnsi" w:cstheme="minorHAnsi"/>
        </w:rPr>
        <w:t xml:space="preserve">met als doel </w:t>
      </w:r>
      <w:r w:rsidRPr="00E30996">
        <w:rPr>
          <w:rFonts w:asciiTheme="minorHAnsi" w:hAnsiTheme="minorHAnsi" w:cstheme="minorHAnsi"/>
        </w:rPr>
        <w:t xml:space="preserve">om maatschappelijke </w:t>
      </w:r>
      <w:r w:rsidR="003410DD" w:rsidRPr="00E30996">
        <w:rPr>
          <w:rFonts w:asciiTheme="minorHAnsi" w:hAnsiTheme="minorHAnsi" w:cstheme="minorHAnsi"/>
        </w:rPr>
        <w:t xml:space="preserve">meerwaarde te creëren. </w:t>
      </w:r>
    </w:p>
    <w:p w14:paraId="780B5855" w14:textId="3C4F5041" w:rsidR="00323E79" w:rsidRPr="00D431CA" w:rsidRDefault="00CC05AD" w:rsidP="00F81BBB">
      <w:pPr>
        <w:ind w:left="0" w:firstLine="0"/>
      </w:pPr>
      <w:r w:rsidRPr="00D431CA">
        <w:t>D</w:t>
      </w:r>
      <w:r w:rsidR="00195784">
        <w:t>e overheidsopdracht</w:t>
      </w:r>
      <w:r w:rsidRPr="00D431CA">
        <w:t xml:space="preserve"> omvat</w:t>
      </w:r>
      <w:r w:rsidR="004E1EEE" w:rsidRPr="00D431CA">
        <w:t xml:space="preserve"> </w:t>
      </w:r>
      <w:r w:rsidR="00442062" w:rsidRPr="00D431CA">
        <w:t xml:space="preserve">concreet </w:t>
      </w:r>
      <w:r w:rsidR="004E1EEE" w:rsidRPr="00D431CA">
        <w:t>de aankoop van diensten</w:t>
      </w:r>
      <w:r w:rsidR="007007BA" w:rsidRPr="00D431CA">
        <w:t>, werken of leveringen</w:t>
      </w:r>
      <w:r w:rsidR="004E1EEE" w:rsidRPr="00D431CA">
        <w:t xml:space="preserve"> voor</w:t>
      </w:r>
      <w:r w:rsidR="000277BC">
        <w:t>:</w:t>
      </w:r>
    </w:p>
    <w:p w14:paraId="7CFC96C6" w14:textId="5354B4E2" w:rsidR="00323E79" w:rsidRPr="0004323D" w:rsidRDefault="004E1EEE" w:rsidP="00EA556F">
      <w:pPr>
        <w:pStyle w:val="Lijstalinea"/>
        <w:numPr>
          <w:ilvl w:val="0"/>
          <w:numId w:val="36"/>
        </w:numPr>
      </w:pPr>
      <w:r w:rsidRPr="00D431CA">
        <w:t>het uitvoeren van haalbaarheidsstudies</w:t>
      </w:r>
      <w:r w:rsidR="009F67CA">
        <w:t xml:space="preserve">, </w:t>
      </w:r>
      <w:r w:rsidR="002F76A9" w:rsidRPr="00D431CA">
        <w:t xml:space="preserve">in voorbereiding op een </w:t>
      </w:r>
      <w:r w:rsidR="001E32C7" w:rsidRPr="00D431CA">
        <w:t>innovatieve overheidsopdracht</w:t>
      </w:r>
      <w:r w:rsidR="00021F44" w:rsidRPr="00D431CA">
        <w:t>;</w:t>
      </w:r>
      <w:r w:rsidRPr="00D431CA">
        <w:t xml:space="preserve"> </w:t>
      </w:r>
    </w:p>
    <w:p w14:paraId="2142C4D2" w14:textId="3B144D85" w:rsidR="0080521A" w:rsidRPr="0004323D" w:rsidRDefault="00CC05AD" w:rsidP="00EA556F">
      <w:pPr>
        <w:pStyle w:val="Lijstalinea"/>
        <w:numPr>
          <w:ilvl w:val="0"/>
          <w:numId w:val="36"/>
        </w:numPr>
      </w:pPr>
      <w:r w:rsidRPr="00D431CA">
        <w:t>validatie</w:t>
      </w:r>
      <w:r w:rsidR="004E1EEE" w:rsidRPr="00D431CA">
        <w:t>, evaluatie</w:t>
      </w:r>
      <w:r w:rsidRPr="00D431CA">
        <w:t xml:space="preserve"> en </w:t>
      </w:r>
      <w:r w:rsidR="001F6213" w:rsidRPr="00D431CA">
        <w:t xml:space="preserve">testen </w:t>
      </w:r>
      <w:r w:rsidR="00480E04" w:rsidRPr="00D431CA">
        <w:t>van prototypes</w:t>
      </w:r>
      <w:r w:rsidR="00CC4071" w:rsidRPr="00D431CA">
        <w:t xml:space="preserve"> van oplossingen </w:t>
      </w:r>
      <w:r w:rsidR="00B3144F" w:rsidRPr="00D431CA">
        <w:t xml:space="preserve">of nieuwe combinaties van oplossingen </w:t>
      </w:r>
      <w:r w:rsidR="00CC4071" w:rsidRPr="00D431CA">
        <w:t>in een testomgeving</w:t>
      </w:r>
      <w:r w:rsidR="00021F44" w:rsidRPr="00D431CA">
        <w:t>;</w:t>
      </w:r>
      <w:r w:rsidR="004E1EEE" w:rsidRPr="00D431CA">
        <w:t xml:space="preserve"> </w:t>
      </w:r>
    </w:p>
    <w:p w14:paraId="5610D672" w14:textId="2A2FFB58" w:rsidR="0080521A" w:rsidRPr="0004323D" w:rsidRDefault="00D63B65" w:rsidP="00EA556F">
      <w:pPr>
        <w:pStyle w:val="Lijstalinea"/>
        <w:numPr>
          <w:ilvl w:val="0"/>
          <w:numId w:val="36"/>
        </w:numPr>
      </w:pPr>
      <w:r w:rsidRPr="00D431CA">
        <w:t>kleinschalige ‘</w:t>
      </w:r>
      <w:proofErr w:type="spellStart"/>
      <w:r w:rsidRPr="00D431CA">
        <w:t>proof</w:t>
      </w:r>
      <w:proofErr w:type="spellEnd"/>
      <w:r w:rsidRPr="00D431CA">
        <w:t xml:space="preserve"> of </w:t>
      </w:r>
      <w:proofErr w:type="spellStart"/>
      <w:r w:rsidRPr="00D431CA">
        <w:t>concepts</w:t>
      </w:r>
      <w:proofErr w:type="spellEnd"/>
      <w:r w:rsidRPr="00D431CA">
        <w:t>’</w:t>
      </w:r>
      <w:r w:rsidR="005C46BA" w:rsidRPr="00D431CA">
        <w:t>;</w:t>
      </w:r>
      <w:r w:rsidR="00930370" w:rsidRPr="00D431CA">
        <w:t xml:space="preserve"> </w:t>
      </w:r>
    </w:p>
    <w:p w14:paraId="6CE14C52" w14:textId="1703B28B" w:rsidR="0080521A" w:rsidRPr="0004323D" w:rsidRDefault="00930370" w:rsidP="00EA556F">
      <w:pPr>
        <w:pStyle w:val="Lijstalinea"/>
        <w:numPr>
          <w:ilvl w:val="0"/>
          <w:numId w:val="36"/>
        </w:numPr>
      </w:pPr>
      <w:r w:rsidRPr="00D431CA">
        <w:t xml:space="preserve">het uitvoeren </w:t>
      </w:r>
      <w:r w:rsidR="008421A0" w:rsidRPr="00D431CA">
        <w:t>en evalueren van proef- en demoprojecten</w:t>
      </w:r>
      <w:r w:rsidR="005C46BA" w:rsidRPr="00D431CA">
        <w:t>;</w:t>
      </w:r>
      <w:r w:rsidR="00D63B65" w:rsidRPr="00D431CA">
        <w:t xml:space="preserve"> </w:t>
      </w:r>
    </w:p>
    <w:p w14:paraId="41A1047E" w14:textId="17294236" w:rsidR="0080521A" w:rsidRPr="0004323D" w:rsidRDefault="004E1EEE" w:rsidP="00EA556F">
      <w:pPr>
        <w:pStyle w:val="Lijstalinea"/>
        <w:numPr>
          <w:ilvl w:val="0"/>
          <w:numId w:val="36"/>
        </w:numPr>
      </w:pPr>
      <w:r w:rsidRPr="00D431CA">
        <w:lastRenderedPageBreak/>
        <w:t xml:space="preserve">de </w:t>
      </w:r>
      <w:r w:rsidR="00CC05AD" w:rsidRPr="00D431CA">
        <w:t xml:space="preserve">bouw van </w:t>
      </w:r>
      <w:r w:rsidRPr="00D431CA">
        <w:t>prototypes</w:t>
      </w:r>
      <w:r w:rsidR="005C46BA" w:rsidRPr="00D431CA">
        <w:t>;</w:t>
      </w:r>
      <w:r w:rsidRPr="00D431CA">
        <w:t xml:space="preserve"> </w:t>
      </w:r>
    </w:p>
    <w:p w14:paraId="266761F3" w14:textId="3BE611C9" w:rsidR="007B0BDC" w:rsidRDefault="007B0BDC" w:rsidP="00EA556F">
      <w:pPr>
        <w:pStyle w:val="Lijstalinea"/>
        <w:numPr>
          <w:ilvl w:val="0"/>
          <w:numId w:val="36"/>
        </w:numPr>
      </w:pPr>
      <w:r w:rsidRPr="00D431CA">
        <w:t xml:space="preserve">de </w:t>
      </w:r>
      <w:r w:rsidR="004E1EEE" w:rsidRPr="00D431CA">
        <w:t xml:space="preserve">installatie van </w:t>
      </w:r>
      <w:r w:rsidR="00CC05AD" w:rsidRPr="00D431CA">
        <w:t>piloten, proeftuinen</w:t>
      </w:r>
      <w:r w:rsidR="004E1EEE" w:rsidRPr="00D431CA">
        <w:t xml:space="preserve"> en testomgevingen</w:t>
      </w:r>
      <w:r w:rsidR="005C46BA" w:rsidRPr="00D431CA">
        <w:t>;</w:t>
      </w:r>
    </w:p>
    <w:p w14:paraId="67D95EEF" w14:textId="79C7826A" w:rsidR="0004323D" w:rsidRDefault="00B41D75" w:rsidP="00F84648">
      <w:pPr>
        <w:pStyle w:val="Lijstalinea"/>
        <w:numPr>
          <w:ilvl w:val="0"/>
          <w:numId w:val="36"/>
        </w:numPr>
      </w:pPr>
      <w:r>
        <w:t>…</w:t>
      </w:r>
    </w:p>
    <w:p w14:paraId="6089A8B2" w14:textId="4A4E20EC" w:rsidR="005640FC" w:rsidRDefault="005C058F" w:rsidP="00F84648">
      <w:r>
        <w:t xml:space="preserve">De </w:t>
      </w:r>
      <w:r w:rsidR="00F81BBB">
        <w:t>PIO</w:t>
      </w:r>
      <w:r w:rsidR="007F63A7">
        <w:t xml:space="preserve">-trajecten zijn </w:t>
      </w:r>
      <w:r w:rsidR="00F81BBB">
        <w:t>altijd uitdagend</w:t>
      </w:r>
      <w:r>
        <w:t xml:space="preserve"> en </w:t>
      </w:r>
      <w:r w:rsidR="00F81BBB">
        <w:t xml:space="preserve">experimenteel </w:t>
      </w:r>
      <w:r w:rsidR="005C46BA">
        <w:t>van aard</w:t>
      </w:r>
      <w:r>
        <w:t xml:space="preserve">. Ze houden </w:t>
      </w:r>
      <w:r w:rsidR="00F81BBB">
        <w:t xml:space="preserve">risico in en leiden tot nieuwe inzichten, nieuwe kennis en relevante nieuwe toepassingen. </w:t>
      </w:r>
    </w:p>
    <w:p w14:paraId="4B5E792C" w14:textId="0C2DCB03" w:rsidR="000E3024" w:rsidRDefault="005866D6" w:rsidP="00F84648">
      <w:r>
        <w:t>Afhankelijk van de scope van de innovatieve overheidsopdracht</w:t>
      </w:r>
      <w:r w:rsidR="005640FC">
        <w:t xml:space="preserve"> kan</w:t>
      </w:r>
      <w:r w:rsidR="00420B56">
        <w:t xml:space="preserve"> </w:t>
      </w:r>
      <w:r w:rsidR="005640FC">
        <w:t xml:space="preserve">PIO </w:t>
      </w:r>
      <w:r w:rsidR="002C76F3">
        <w:t xml:space="preserve">het volledig </w:t>
      </w:r>
      <w:r w:rsidR="00BB7C1E">
        <w:t xml:space="preserve">gegunde </w:t>
      </w:r>
      <w:r w:rsidR="002C76F3">
        <w:t xml:space="preserve">contract </w:t>
      </w:r>
      <w:proofErr w:type="spellStart"/>
      <w:r w:rsidR="002C76F3">
        <w:t>cofinancieren</w:t>
      </w:r>
      <w:proofErr w:type="spellEnd"/>
      <w:r w:rsidR="00C37BE7">
        <w:t xml:space="preserve"> </w:t>
      </w:r>
      <w:r w:rsidR="00A363AD">
        <w:t>aan</w:t>
      </w:r>
      <w:r w:rsidR="00C37BE7">
        <w:t xml:space="preserve"> 50%</w:t>
      </w:r>
      <w:r w:rsidR="002C76F3">
        <w:t xml:space="preserve">, dan wel slechts een deel </w:t>
      </w:r>
      <w:r w:rsidR="00BB7C1E">
        <w:t>van het contract</w:t>
      </w:r>
      <w:r w:rsidR="005C058F">
        <w:t>, met name de innovatieve elementen of deelopdrachten</w:t>
      </w:r>
      <w:r w:rsidR="00C37BE7">
        <w:t xml:space="preserve"> binnen het contract</w:t>
      </w:r>
      <w:r w:rsidR="00BB7C1E">
        <w:t xml:space="preserve">. </w:t>
      </w:r>
    </w:p>
    <w:p w14:paraId="7C7E4964" w14:textId="4C55A1D2" w:rsidR="0095685A" w:rsidRDefault="000E3024" w:rsidP="00A57328">
      <w:pPr>
        <w:ind w:left="0" w:firstLine="0"/>
      </w:pPr>
      <w:r>
        <w:t xml:space="preserve">De </w:t>
      </w:r>
      <w:r w:rsidR="00C37BE7">
        <w:t>PIO-</w:t>
      </w:r>
      <w:r>
        <w:t>oproep staat open voor innovatie</w:t>
      </w:r>
      <w:r w:rsidR="00886FE8">
        <w:t>-aankopen</w:t>
      </w:r>
      <w:r>
        <w:t xml:space="preserve"> in alle domeinen en sectoren. </w:t>
      </w:r>
      <w:r w:rsidR="00886FE8">
        <w:t xml:space="preserve">Er zijn geen thematische </w:t>
      </w:r>
      <w:r w:rsidR="0095685A">
        <w:t xml:space="preserve">of andere </w:t>
      </w:r>
      <w:r w:rsidR="00886FE8">
        <w:t xml:space="preserve">beperkingen. </w:t>
      </w:r>
      <w:r w:rsidR="0095685A">
        <w:t xml:space="preserve">De projecten kunnen groot of klein zijn. </w:t>
      </w:r>
    </w:p>
    <w:p w14:paraId="340BCEE9" w14:textId="77777777" w:rsidR="00086CAC" w:rsidRDefault="00086CAC" w:rsidP="00A57328">
      <w:pPr>
        <w:ind w:left="0" w:firstLine="0"/>
      </w:pPr>
      <w:r>
        <w:t xml:space="preserve">PIO biedt geen begeleiding, noch cofinanciering voor: </w:t>
      </w:r>
    </w:p>
    <w:p w14:paraId="07F1E58B" w14:textId="14766CF7" w:rsidR="00086CAC" w:rsidRDefault="00E1405B" w:rsidP="00E1405B">
      <w:pPr>
        <w:pStyle w:val="Lijstalinea"/>
        <w:numPr>
          <w:ilvl w:val="0"/>
          <w:numId w:val="38"/>
        </w:numPr>
      </w:pPr>
      <w:r>
        <w:t>b</w:t>
      </w:r>
      <w:r w:rsidR="00086CAC">
        <w:t>eleidsstudies</w:t>
      </w:r>
      <w:r w:rsidR="005C46BA">
        <w:t>;</w:t>
      </w:r>
      <w:r w:rsidR="00086CAC">
        <w:t xml:space="preserve"> </w:t>
      </w:r>
    </w:p>
    <w:p w14:paraId="74B878A8" w14:textId="20258193" w:rsidR="00705780" w:rsidRDefault="00E1405B" w:rsidP="001F0294">
      <w:pPr>
        <w:pStyle w:val="Lijstalinea"/>
        <w:numPr>
          <w:ilvl w:val="0"/>
          <w:numId w:val="38"/>
        </w:numPr>
      </w:pPr>
      <w:r>
        <w:t>g</w:t>
      </w:r>
      <w:r w:rsidR="00885DFA">
        <w:t>rootschalige in</w:t>
      </w:r>
      <w:r w:rsidR="00242B26">
        <w:t>vesterings- en in</w:t>
      </w:r>
      <w:r w:rsidR="00885DFA">
        <w:t>frastructuurprojecten</w:t>
      </w:r>
      <w:r w:rsidR="000466B9">
        <w:t>.</w:t>
      </w:r>
      <w:r w:rsidR="00885DFA">
        <w:t xml:space="preserve"> </w:t>
      </w:r>
    </w:p>
    <w:p w14:paraId="156B7BF9" w14:textId="764C5770" w:rsidR="00442062" w:rsidRPr="00442062" w:rsidRDefault="006423C1" w:rsidP="00BC3CBF">
      <w:pPr>
        <w:pStyle w:val="Kop2"/>
        <w:numPr>
          <w:ilvl w:val="1"/>
          <w:numId w:val="22"/>
        </w:numPr>
      </w:pPr>
      <w:bookmarkStart w:id="8" w:name="_Toc169710265"/>
      <w:r>
        <w:t>B</w:t>
      </w:r>
      <w:r w:rsidR="008F4277">
        <w:t>egeleiding en cofinanciering</w:t>
      </w:r>
      <w:bookmarkEnd w:id="8"/>
      <w:r w:rsidR="00442062" w:rsidRPr="00442062">
        <w:t xml:space="preserve"> </w:t>
      </w:r>
    </w:p>
    <w:p w14:paraId="5C469EAA" w14:textId="3D33A875" w:rsidR="001B32B2" w:rsidRDefault="001B32B2" w:rsidP="009933CE">
      <w:pPr>
        <w:pStyle w:val="Kop3"/>
      </w:pPr>
      <w:bookmarkStart w:id="9" w:name="_Toc169710266"/>
      <w:r>
        <w:t>Voorbereiding</w:t>
      </w:r>
      <w:r w:rsidR="003551A1">
        <w:t xml:space="preserve"> van de aankoop</w:t>
      </w:r>
      <w:bookmarkEnd w:id="9"/>
    </w:p>
    <w:p w14:paraId="40065AB6" w14:textId="02DF04AD" w:rsidR="009B6A6D" w:rsidRDefault="00AE34EE" w:rsidP="00F84648">
      <w:r>
        <w:t xml:space="preserve">Concreet zal PIO op maat van het project begeleiding aanbieden bij het voorbereiden en in de markt plaatsen van één of meerdere innovatieve overheidsopdrachten binnen de scope van het geselecteerde project. </w:t>
      </w:r>
    </w:p>
    <w:p w14:paraId="382CDACB" w14:textId="5E0A41BD" w:rsidR="009B6A6D" w:rsidRDefault="00AE34EE" w:rsidP="00F84648">
      <w:r>
        <w:t xml:space="preserve">Indien nodig kan PIO bijkomende externe begeleiding en expertise aankopen om de innovatieve overheidsopdracht grondig te laten voorbereiden in samenwerking met de aanbestedende overheid, bijv. </w:t>
      </w:r>
      <w:r w:rsidR="0080190F">
        <w:t xml:space="preserve">voor </w:t>
      </w:r>
      <w:r>
        <w:t xml:space="preserve">de organisatie van gebruikersbevragingen, uitvoering van marktconsultaties, data-analyses, </w:t>
      </w:r>
      <w:r w:rsidR="00923710">
        <w:t>enz.</w:t>
      </w:r>
      <w:r>
        <w:t xml:space="preserve">  </w:t>
      </w:r>
      <w:r w:rsidR="009B6A6D">
        <w:t xml:space="preserve">PIO </w:t>
      </w:r>
      <w:r w:rsidR="00A363AD">
        <w:t>financiert</w:t>
      </w:r>
      <w:r w:rsidR="00007952">
        <w:t xml:space="preserve"> in principe</w:t>
      </w:r>
      <w:r w:rsidR="009B6A6D">
        <w:t xml:space="preserve"> de kost </w:t>
      </w:r>
      <w:r w:rsidR="00786C04">
        <w:t>(indicatief maximum 40</w:t>
      </w:r>
      <w:r w:rsidR="005C334D">
        <w:t xml:space="preserve">.000 </w:t>
      </w:r>
      <w:r w:rsidR="00786C04">
        <w:t xml:space="preserve">euro) </w:t>
      </w:r>
      <w:r w:rsidR="009B6A6D">
        <w:t>van deze externe begeleiding</w:t>
      </w:r>
      <w:r w:rsidR="008C0CEF">
        <w:t xml:space="preserve"> </w:t>
      </w:r>
      <w:r w:rsidR="00A363AD">
        <w:t>aan 100%</w:t>
      </w:r>
      <w:r w:rsidR="008C0CEF">
        <w:t xml:space="preserve">. </w:t>
      </w:r>
    </w:p>
    <w:p w14:paraId="2B743754" w14:textId="3877AB51" w:rsidR="4962D440" w:rsidRDefault="4962D440" w:rsidP="4962D440"/>
    <w:p w14:paraId="2B3ADA3B" w14:textId="77282590" w:rsidR="001B32B2" w:rsidRDefault="001B32B2" w:rsidP="009933CE">
      <w:pPr>
        <w:pStyle w:val="Kop3"/>
      </w:pPr>
      <w:bookmarkStart w:id="10" w:name="_Toc169710267"/>
      <w:r>
        <w:t>Aankoop</w:t>
      </w:r>
      <w:bookmarkEnd w:id="10"/>
      <w:r>
        <w:t xml:space="preserve"> </w:t>
      </w:r>
    </w:p>
    <w:p w14:paraId="68E96EA7" w14:textId="1E4E3903" w:rsidR="007D5E5E" w:rsidRDefault="000D293A" w:rsidP="00F84648">
      <w:r>
        <w:t>PIO kan</w:t>
      </w:r>
      <w:r w:rsidR="001124EE">
        <w:t xml:space="preserve"> </w:t>
      </w:r>
      <w:r w:rsidR="00865F05" w:rsidRPr="00865F05">
        <w:t>d</w:t>
      </w:r>
      <w:r w:rsidR="007E13C8" w:rsidRPr="00865F05">
        <w:t xml:space="preserve">e innovatieve overheidsopdrachten </w:t>
      </w:r>
      <w:proofErr w:type="spellStart"/>
      <w:r w:rsidR="00865F05" w:rsidRPr="00865F05">
        <w:t>cofinancieren</w:t>
      </w:r>
      <w:proofErr w:type="spellEnd"/>
      <w:r w:rsidR="00865F05" w:rsidRPr="00865F05">
        <w:t xml:space="preserve"> </w:t>
      </w:r>
      <w:r w:rsidR="00A5458D" w:rsidRPr="00865F05">
        <w:t>tot max. 50%</w:t>
      </w:r>
      <w:r w:rsidR="004E1EEE" w:rsidRPr="00865F05">
        <w:t>.</w:t>
      </w:r>
      <w:r w:rsidR="006F6B47">
        <w:t xml:space="preserve"> </w:t>
      </w:r>
      <w:r w:rsidR="004E1EEE" w:rsidRPr="00865F05">
        <w:t>Dit betekent concreet dat als</w:t>
      </w:r>
      <w:r w:rsidR="009773C4">
        <w:t xml:space="preserve"> de </w:t>
      </w:r>
      <w:r w:rsidR="006F6B47">
        <w:t xml:space="preserve">innovatieve </w:t>
      </w:r>
      <w:r w:rsidR="009773C4" w:rsidRPr="00865F05">
        <w:t>aankoop 100.000 euro</w:t>
      </w:r>
      <w:r w:rsidR="004E1EEE" w:rsidRPr="00865F05">
        <w:t xml:space="preserve"> </w:t>
      </w:r>
      <w:r w:rsidR="009773C4">
        <w:t xml:space="preserve">kost, </w:t>
      </w:r>
      <w:r w:rsidR="004E1EEE" w:rsidRPr="00865F05">
        <w:t>de aanbestedende overheid</w:t>
      </w:r>
      <w:r w:rsidR="009773C4">
        <w:t xml:space="preserve"> hiervan</w:t>
      </w:r>
      <w:r w:rsidR="004E1EEE" w:rsidRPr="00865F05">
        <w:t xml:space="preserve"> 50.000 euro </w:t>
      </w:r>
      <w:r w:rsidR="009773C4">
        <w:t xml:space="preserve">op zich </w:t>
      </w:r>
      <w:r w:rsidR="00140202">
        <w:t>neemt</w:t>
      </w:r>
      <w:r w:rsidR="006F6B47">
        <w:t xml:space="preserve"> en</w:t>
      </w:r>
      <w:r w:rsidR="00613F7C">
        <w:t xml:space="preserve"> </w:t>
      </w:r>
      <w:r w:rsidR="005B366A">
        <w:t>we</w:t>
      </w:r>
      <w:r w:rsidR="00613F7C">
        <w:t xml:space="preserve"> </w:t>
      </w:r>
      <w:r w:rsidR="0093329A">
        <w:t xml:space="preserve">vanuit </w:t>
      </w:r>
      <w:r w:rsidR="00B8058C">
        <w:t>PIO</w:t>
      </w:r>
      <w:r w:rsidR="006F6B47">
        <w:t xml:space="preserve"> </w:t>
      </w:r>
      <w:r w:rsidR="0019434E">
        <w:t xml:space="preserve">eveneens </w:t>
      </w:r>
      <w:r w:rsidR="004E1EEE" w:rsidRPr="00865F05">
        <w:t>50.000</w:t>
      </w:r>
      <w:r w:rsidR="00C67DF9">
        <w:t xml:space="preserve"> euro</w:t>
      </w:r>
      <w:r w:rsidR="0019434E">
        <w:t xml:space="preserve"> bijdragen</w:t>
      </w:r>
      <w:r w:rsidR="004E1EEE" w:rsidRPr="00865F05">
        <w:t>.</w:t>
      </w:r>
    </w:p>
    <w:p w14:paraId="47D7ECBD" w14:textId="51EB8CB0" w:rsidR="00513BDF" w:rsidRDefault="000923C0" w:rsidP="003F17F0">
      <w:pPr>
        <w:ind w:left="0" w:firstLine="0"/>
      </w:pPr>
      <w:r>
        <w:t xml:space="preserve">Als </w:t>
      </w:r>
      <w:r w:rsidR="003F17F0">
        <w:t xml:space="preserve">de overheidsopdracht bestaat uit diverse deelopdrachten, </w:t>
      </w:r>
      <w:r w:rsidR="00513BDF">
        <w:t>en slecht</w:t>
      </w:r>
      <w:r w:rsidR="00B8058C">
        <w:t>s</w:t>
      </w:r>
      <w:r w:rsidR="00513BDF">
        <w:t xml:space="preserve"> enkele van die deelopdrachten innovatie in zich dragen, </w:t>
      </w:r>
      <w:r w:rsidR="00504F88">
        <w:t>zullen</w:t>
      </w:r>
      <w:r w:rsidR="00513BDF">
        <w:t xml:space="preserve"> enkel die deelopdrachten </w:t>
      </w:r>
      <w:proofErr w:type="spellStart"/>
      <w:r w:rsidR="00504F88">
        <w:t>ge</w:t>
      </w:r>
      <w:r w:rsidR="00513BDF">
        <w:t>cofinancier</w:t>
      </w:r>
      <w:r w:rsidR="00504F88">
        <w:t>d</w:t>
      </w:r>
      <w:proofErr w:type="spellEnd"/>
      <w:r w:rsidR="00504F88">
        <w:t xml:space="preserve"> worden</w:t>
      </w:r>
      <w:r w:rsidR="00613F7C">
        <w:t xml:space="preserve"> aan 50%</w:t>
      </w:r>
      <w:r w:rsidR="00513BDF">
        <w:t xml:space="preserve">. De aanbestedende overheid neemt </w:t>
      </w:r>
      <w:r w:rsidR="00613F7C">
        <w:t>in dit geval</w:t>
      </w:r>
      <w:r w:rsidR="00513BDF">
        <w:t xml:space="preserve"> de volledige kost op zich van de niet-innovatieve deelopdrachten</w:t>
      </w:r>
      <w:r w:rsidR="00613F7C">
        <w:t xml:space="preserve"> binnen het contract</w:t>
      </w:r>
      <w:r w:rsidR="00513BDF">
        <w:t xml:space="preserve">. </w:t>
      </w:r>
    </w:p>
    <w:p w14:paraId="20940C92" w14:textId="10726BD2" w:rsidR="00A57328" w:rsidRPr="00865F05" w:rsidRDefault="00504F88" w:rsidP="00F84648">
      <w:r>
        <w:t>We voorzien in principe</w:t>
      </w:r>
      <w:r w:rsidR="004E1EEE" w:rsidRPr="00865F05">
        <w:t xml:space="preserve"> </w:t>
      </w:r>
      <w:r w:rsidR="0035317C" w:rsidRPr="00865F05">
        <w:t xml:space="preserve">tot </w:t>
      </w:r>
      <w:r w:rsidR="00613F7C">
        <w:t>ongeveer</w:t>
      </w:r>
      <w:r w:rsidR="0006284E">
        <w:t xml:space="preserve"> </w:t>
      </w:r>
      <w:r w:rsidR="00B13520">
        <w:t xml:space="preserve">max. </w:t>
      </w:r>
      <w:r w:rsidR="0035317C" w:rsidRPr="00865F05">
        <w:t>1.000.000 euro</w:t>
      </w:r>
      <w:r w:rsidR="004E1EEE" w:rsidRPr="00865F05">
        <w:t xml:space="preserve"> </w:t>
      </w:r>
      <w:r w:rsidR="0035317C" w:rsidRPr="00865F05">
        <w:t xml:space="preserve">voor de cofinanciering </w:t>
      </w:r>
      <w:r w:rsidR="00B13520">
        <w:t xml:space="preserve">per project </w:t>
      </w:r>
      <w:r w:rsidR="004E1EEE" w:rsidRPr="00865F05">
        <w:t>(projecten met een totale aankoopprijs van 2.000.000 euro</w:t>
      </w:r>
      <w:r w:rsidR="00CB70FD">
        <w:t>)</w:t>
      </w:r>
      <w:r w:rsidR="004E1EEE" w:rsidRPr="00865F05">
        <w:t xml:space="preserve">.  </w:t>
      </w:r>
    </w:p>
    <w:p w14:paraId="5D9360CF" w14:textId="7AAC9378" w:rsidR="00FD2052" w:rsidRPr="00865F05" w:rsidRDefault="00A57328" w:rsidP="00F84648">
      <w:r w:rsidRPr="00865F05">
        <w:t xml:space="preserve">Het is pas op basis van </w:t>
      </w:r>
      <w:r w:rsidR="005D0DBB">
        <w:t>het</w:t>
      </w:r>
      <w:r w:rsidR="00F4545F">
        <w:t xml:space="preserve"> </w:t>
      </w:r>
      <w:r w:rsidR="00865F05">
        <w:t xml:space="preserve">opdrachtdocument </w:t>
      </w:r>
      <w:r w:rsidR="0008676D">
        <w:t>dat de beslissing tot cofinanciering word</w:t>
      </w:r>
      <w:r w:rsidR="00437E32">
        <w:t>t</w:t>
      </w:r>
      <w:r w:rsidR="0008676D">
        <w:t xml:space="preserve"> genomen. </w:t>
      </w:r>
      <w:r w:rsidR="008E7B56">
        <w:t xml:space="preserve">Op basis van het opdrachtdocument zal </w:t>
      </w:r>
      <w:r w:rsidR="00CB2DD4">
        <w:t xml:space="preserve">een </w:t>
      </w:r>
      <w:r w:rsidR="00FD5656">
        <w:t>i</w:t>
      </w:r>
      <w:r w:rsidR="00122484">
        <w:t>nnovatie-adviseur</w:t>
      </w:r>
      <w:r w:rsidRPr="00865F05">
        <w:t xml:space="preserve"> </w:t>
      </w:r>
      <w:r w:rsidR="00FD5656">
        <w:t xml:space="preserve">van VLAIO </w:t>
      </w:r>
      <w:r w:rsidR="00CB2DD4">
        <w:t>evalueren</w:t>
      </w:r>
      <w:r w:rsidR="00CB2DD4" w:rsidRPr="00865F05">
        <w:t xml:space="preserve"> </w:t>
      </w:r>
      <w:r w:rsidRPr="00865F05">
        <w:t xml:space="preserve">welke </w:t>
      </w:r>
      <w:r w:rsidRPr="00865F05">
        <w:lastRenderedPageBreak/>
        <w:t xml:space="preserve">onderdelen van de opdracht voldoende ‘onderzoek, ontwikkeling en innovatie’ in zich dragen en </w:t>
      </w:r>
      <w:r w:rsidR="005C46BA">
        <w:t>in aanmerking komen voor</w:t>
      </w:r>
      <w:r w:rsidRPr="00865F05">
        <w:t xml:space="preserve"> cofinancier</w:t>
      </w:r>
      <w:r w:rsidR="005C46BA">
        <w:t>ing</w:t>
      </w:r>
      <w:r w:rsidR="004F1D97">
        <w:t xml:space="preserve"> volgens de criteria</w:t>
      </w:r>
      <w:r w:rsidR="00961CDE">
        <w:t xml:space="preserve"> </w:t>
      </w:r>
      <w:r w:rsidR="00961CDE" w:rsidRPr="008E7B56">
        <w:t xml:space="preserve">uit bijlage </w:t>
      </w:r>
      <w:r w:rsidR="008E7B56">
        <w:t>B</w:t>
      </w:r>
      <w:r w:rsidRPr="00865F05">
        <w:t xml:space="preserve">. </w:t>
      </w:r>
    </w:p>
    <w:p w14:paraId="6AE880B8" w14:textId="27F8AC92" w:rsidR="008449DD" w:rsidRDefault="00865F05" w:rsidP="008449DD">
      <w:r w:rsidRPr="00D431CA">
        <w:rPr>
          <w:b/>
          <w:bCs/>
        </w:rPr>
        <w:t>Let op!</w:t>
      </w:r>
      <w:r w:rsidR="000E5783">
        <w:t xml:space="preserve"> </w:t>
      </w:r>
      <w:r w:rsidR="00916C30" w:rsidRPr="00865F05">
        <w:t>PIO</w:t>
      </w:r>
      <w:r w:rsidR="000E5783">
        <w:t xml:space="preserve"> voorziet niet in </w:t>
      </w:r>
      <w:r w:rsidR="00916C30" w:rsidRPr="00865F05">
        <w:t xml:space="preserve">cofinanciering  </w:t>
      </w:r>
    </w:p>
    <w:p w14:paraId="7AC940F0" w14:textId="00D810BF" w:rsidR="008449DD" w:rsidRDefault="00B04D14" w:rsidP="00E1405B">
      <w:pPr>
        <w:pStyle w:val="Lijstalinea"/>
        <w:numPr>
          <w:ilvl w:val="0"/>
          <w:numId w:val="37"/>
        </w:numPr>
      </w:pPr>
      <w:r w:rsidRPr="00865F05">
        <w:t>voor de personeelskosten of interne werking van de aanbestedende overheid</w:t>
      </w:r>
      <w:r w:rsidR="008449DD">
        <w:t>;</w:t>
      </w:r>
      <w:r w:rsidRPr="00865F05">
        <w:t xml:space="preserve">  </w:t>
      </w:r>
      <w:r w:rsidR="00125FB2">
        <w:t xml:space="preserve"> </w:t>
      </w:r>
    </w:p>
    <w:p w14:paraId="6BD9BD72" w14:textId="0A012B91" w:rsidR="00CB70FD" w:rsidRDefault="008449DD" w:rsidP="00E1405B">
      <w:pPr>
        <w:pStyle w:val="Lijstalinea"/>
        <w:numPr>
          <w:ilvl w:val="0"/>
          <w:numId w:val="37"/>
        </w:numPr>
      </w:pPr>
      <w:r>
        <w:t xml:space="preserve">voor </w:t>
      </w:r>
      <w:r w:rsidR="00865F05">
        <w:t>de aankoop van commerciële hoeveelheden van de nieuwe oplossing</w:t>
      </w:r>
      <w:r w:rsidR="00CB70FD">
        <w:t xml:space="preserve">; </w:t>
      </w:r>
    </w:p>
    <w:p w14:paraId="3F038071" w14:textId="3F3A1D7A" w:rsidR="00865F05" w:rsidRDefault="00CB70FD" w:rsidP="00E1405B">
      <w:pPr>
        <w:pStyle w:val="Lijstalinea"/>
        <w:numPr>
          <w:ilvl w:val="0"/>
          <w:numId w:val="37"/>
        </w:numPr>
      </w:pPr>
      <w:r w:rsidRPr="00865F05">
        <w:t>voor de aankoop van onderhoudsdiensten op lange termijn, die geen</w:t>
      </w:r>
      <w:r>
        <w:t xml:space="preserve"> </w:t>
      </w:r>
      <w:r w:rsidRPr="00865F05">
        <w:t xml:space="preserve">enkele innovatie of risico in zich dragen. </w:t>
      </w:r>
    </w:p>
    <w:p w14:paraId="06098671" w14:textId="43939F99" w:rsidR="00807A0F" w:rsidRDefault="0085258F" w:rsidP="00F84648">
      <w:r>
        <w:t xml:space="preserve">Ook </w:t>
      </w:r>
      <w:r w:rsidR="00CC1B68">
        <w:t>te recupereren btw komt niet in aanmerking voor cofinanciering.</w:t>
      </w:r>
    </w:p>
    <w:p w14:paraId="1D0F7236" w14:textId="071B3B3C" w:rsidR="001F0294" w:rsidRDefault="001F0294" w:rsidP="001F0294">
      <w:r>
        <w:t xml:space="preserve">Dubbele subsidiëring van </w:t>
      </w:r>
      <w:r w:rsidR="0011416C">
        <w:t>de overheidsopdracht</w:t>
      </w:r>
      <w:r>
        <w:t xml:space="preserve"> is uiteraard ook niet toegestaan. In sommige gevallen kan de 50% cofinanciering van PIO wel </w:t>
      </w:r>
      <w:r w:rsidR="0011416C">
        <w:t xml:space="preserve">(deels) </w:t>
      </w:r>
      <w:r>
        <w:t xml:space="preserve">gecombineerd worden met subsidie verkregen uit andere steunkanalen. De aanvrager </w:t>
      </w:r>
      <w:r w:rsidR="1C73FDE0">
        <w:t xml:space="preserve">gaat dan best wel na </w:t>
      </w:r>
      <w:r>
        <w:t>of deze combinatie van subsidie</w:t>
      </w:r>
      <w:r w:rsidR="00197F29">
        <w:t>s</w:t>
      </w:r>
      <w:r>
        <w:t xml:space="preserve"> ook is toegestaan vanuit het andere subsidieprogramma. In geen geval kunnen subsidies voor economische activiteiten gecombineerd worden met PIO-cofinanciering.</w:t>
      </w:r>
    </w:p>
    <w:p w14:paraId="6B5F89AE" w14:textId="77777777" w:rsidR="001F0294" w:rsidRPr="00FD2052" w:rsidRDefault="001F0294" w:rsidP="00F84648"/>
    <w:p w14:paraId="11BC9639" w14:textId="4804D5C0" w:rsidR="0092086B" w:rsidRPr="00BC3CBF" w:rsidRDefault="00807A0F" w:rsidP="000C594F">
      <w:pPr>
        <w:pStyle w:val="Kop1"/>
      </w:pPr>
      <w:bookmarkStart w:id="11" w:name="_Toc169710268"/>
      <w:r w:rsidRPr="00BC3CBF">
        <w:t>I</w:t>
      </w:r>
      <w:r w:rsidR="008A6223">
        <w:t>ndiening en behandeling van de projectaanvraag</w:t>
      </w:r>
      <w:bookmarkEnd w:id="11"/>
      <w:r w:rsidR="004D4F6B" w:rsidRPr="00BC3CBF">
        <w:t xml:space="preserve"> </w:t>
      </w:r>
    </w:p>
    <w:p w14:paraId="0ADBB555" w14:textId="3568E36B" w:rsidR="0092086B" w:rsidRPr="003F485F" w:rsidRDefault="00807A0F" w:rsidP="003F485F">
      <w:pPr>
        <w:pStyle w:val="Kop2"/>
        <w:numPr>
          <w:ilvl w:val="1"/>
          <w:numId w:val="6"/>
        </w:numPr>
      </w:pPr>
      <w:bookmarkStart w:id="12" w:name="_Toc169710269"/>
      <w:r w:rsidRPr="003F485F">
        <w:t>I</w:t>
      </w:r>
      <w:r w:rsidR="008A6223">
        <w:t>ndien</w:t>
      </w:r>
      <w:r w:rsidR="009933CE">
        <w:t>i</w:t>
      </w:r>
      <w:r w:rsidR="008A6223">
        <w:t>n</w:t>
      </w:r>
      <w:r w:rsidR="009933CE">
        <w:t>g</w:t>
      </w:r>
      <w:bookmarkEnd w:id="12"/>
      <w:r w:rsidR="008A6223">
        <w:t xml:space="preserve"> </w:t>
      </w:r>
    </w:p>
    <w:p w14:paraId="72828B8B" w14:textId="1CC9C546" w:rsidR="009F2276" w:rsidRDefault="00266325" w:rsidP="00F84648">
      <w:r>
        <w:t>De deadlines voor de PIO-oproepen worden jaarlijks vastgelegd</w:t>
      </w:r>
      <w:r w:rsidR="00BA5D29">
        <w:t xml:space="preserve"> en gepubliceerd op de website. </w:t>
      </w:r>
      <w:r w:rsidR="009F2276">
        <w:t>Je</w:t>
      </w:r>
      <w:r w:rsidR="00DE5A4D">
        <w:t xml:space="preserve"> vindt hier ook </w:t>
      </w:r>
      <w:r w:rsidR="00E21DEF">
        <w:t>de data voor infosessie</w:t>
      </w:r>
      <w:r w:rsidR="0023043D">
        <w:t>s</w:t>
      </w:r>
      <w:r w:rsidR="00A57328">
        <w:t xml:space="preserve"> </w:t>
      </w:r>
      <w:r w:rsidR="001A0632">
        <w:t xml:space="preserve">over </w:t>
      </w:r>
      <w:r w:rsidR="00A57328">
        <w:t>de oproep</w:t>
      </w:r>
      <w:r w:rsidR="00E21DEF">
        <w:t xml:space="preserve">, </w:t>
      </w:r>
      <w:r w:rsidR="00B77807">
        <w:t>als</w:t>
      </w:r>
      <w:r w:rsidR="00E21DEF">
        <w:t xml:space="preserve"> die voorzien </w:t>
      </w:r>
      <w:r w:rsidR="0023043D">
        <w:t>zijn</w:t>
      </w:r>
      <w:r w:rsidR="00E21DEF">
        <w:t xml:space="preserve">. </w:t>
      </w:r>
    </w:p>
    <w:p w14:paraId="3F8A33B6" w14:textId="66E3064B" w:rsidR="004D5345" w:rsidRPr="00486BF9" w:rsidRDefault="004D5345" w:rsidP="00486BF9">
      <w:pPr>
        <w:rPr>
          <w:rFonts w:eastAsiaTheme="minorHAnsi"/>
          <w:color w:val="auto"/>
        </w:rPr>
      </w:pPr>
      <w:r>
        <w:t xml:space="preserve">Voor het opstellen van de aanvraag is er een template beschikbaar op de website </w:t>
      </w:r>
      <w:r w:rsidRPr="00705BD2">
        <w:t>“</w:t>
      </w:r>
      <w:hyperlink r:id="rId18" w:history="1">
        <w:r w:rsidR="00024113" w:rsidRPr="00705BD2">
          <w:rPr>
            <w:rStyle w:val="Hyperlink"/>
          </w:rPr>
          <w:t>Projectaanvraag</w:t>
        </w:r>
        <w:r w:rsidRPr="00705BD2">
          <w:rPr>
            <w:rStyle w:val="Hyperlink"/>
          </w:rPr>
          <w:t xml:space="preserve"> Programma Innovatieve Overheidsopdrachten</w:t>
        </w:r>
      </w:hyperlink>
      <w:r w:rsidRPr="00705BD2">
        <w:t>”.</w:t>
      </w:r>
      <w:r>
        <w:t xml:space="preserve"> </w:t>
      </w:r>
      <w:r w:rsidR="00486BF9" w:rsidRPr="00486BF9">
        <w:t>Deze template helpt je aan de hand van enkele gerichte vragen om van je pril idee voor innovatie een gevalideerd, beredeneerd en becijferd PIO-project te maken met voldoende potentieel op innovatie en impact. Je maakt de aanvraag in het Nederlands op.</w:t>
      </w:r>
    </w:p>
    <w:p w14:paraId="41415893" w14:textId="43AF37FD" w:rsidR="00D47FF2" w:rsidRDefault="00B0281D" w:rsidP="00F84648">
      <w:r>
        <w:t xml:space="preserve">De indiening van een projectaanvraag gebeurt via </w:t>
      </w:r>
      <w:r w:rsidR="00A57328">
        <w:t>het VLAIO-</w:t>
      </w:r>
      <w:r>
        <w:t>onlineportaal</w:t>
      </w:r>
      <w:r w:rsidR="002731B2">
        <w:t xml:space="preserve"> </w:t>
      </w:r>
      <w:r w:rsidR="002731B2" w:rsidRPr="00054492">
        <w:t>(je krijgt toegang tot het portaal via de roze knop ‘aanvragen’ rechtsboven</w:t>
      </w:r>
      <w:r w:rsidR="00054492">
        <w:t xml:space="preserve"> in het menu van de subsidie</w:t>
      </w:r>
      <w:r w:rsidR="002731B2" w:rsidRPr="00054492">
        <w:t>)</w:t>
      </w:r>
      <w:r w:rsidRPr="00054492">
        <w:t>. Hoe</w:t>
      </w:r>
      <w:r>
        <w:t xml:space="preserve"> </w:t>
      </w:r>
      <w:r w:rsidR="009F2276">
        <w:t>je</w:t>
      </w:r>
      <w:r>
        <w:t xml:space="preserve"> </w:t>
      </w:r>
      <w:r w:rsidR="00403F7B">
        <w:t xml:space="preserve">best </w:t>
      </w:r>
      <w:r>
        <w:t xml:space="preserve">te werk </w:t>
      </w:r>
      <w:r w:rsidR="00403F7B">
        <w:t>gaat,</w:t>
      </w:r>
      <w:r>
        <w:t xml:space="preserve"> staat samen met </w:t>
      </w:r>
      <w:r w:rsidR="00D47FF2">
        <w:t>de</w:t>
      </w:r>
      <w:r>
        <w:t xml:space="preserve"> aanvraagdocumenten </w:t>
      </w:r>
      <w:r w:rsidRPr="00705BD2">
        <w:t xml:space="preserve">op de </w:t>
      </w:r>
      <w:hyperlink r:id="rId19" w:history="1">
        <w:proofErr w:type="spellStart"/>
        <w:r w:rsidRPr="00705BD2">
          <w:rPr>
            <w:rStyle w:val="Hyperlink"/>
          </w:rPr>
          <w:t>subpagina</w:t>
        </w:r>
        <w:proofErr w:type="spellEnd"/>
        <w:r w:rsidRPr="00705BD2">
          <w:rPr>
            <w:rStyle w:val="Hyperlink"/>
          </w:rPr>
          <w:t xml:space="preserve"> ‘aanvraagprocedure’</w:t>
        </w:r>
      </w:hyperlink>
      <w:r>
        <w:t xml:space="preserve"> van onze website.</w:t>
      </w:r>
    </w:p>
    <w:p w14:paraId="42E338CC" w14:textId="74ACB0B8" w:rsidR="00B0281D" w:rsidRPr="00095A89" w:rsidRDefault="00E61448" w:rsidP="00B0281D">
      <w:r w:rsidRPr="00C14098">
        <w:rPr>
          <w:b/>
          <w:bCs/>
        </w:rPr>
        <w:t>TIP</w:t>
      </w:r>
      <w:r w:rsidR="00AE6C73" w:rsidRPr="00C14098">
        <w:rPr>
          <w:b/>
          <w:bCs/>
        </w:rPr>
        <w:t>!</w:t>
      </w:r>
      <w:r w:rsidR="00AE6C73" w:rsidRPr="00C14098">
        <w:t xml:space="preserve"> </w:t>
      </w:r>
      <w:r w:rsidR="00273487" w:rsidRPr="00C14098">
        <w:t>Je kan je idee vooraf</w:t>
      </w:r>
      <w:r w:rsidR="007F477C" w:rsidRPr="00C14098">
        <w:t xml:space="preserve"> vrijblijvend</w:t>
      </w:r>
      <w:r w:rsidR="00273487" w:rsidRPr="00C14098">
        <w:t xml:space="preserve"> bespreken met een PIO-medewerker. Neem hiervoor tijdig contact op via pio@vla</w:t>
      </w:r>
      <w:r w:rsidR="00B926DF" w:rsidRPr="00C14098">
        <w:t>io.be.</w:t>
      </w:r>
    </w:p>
    <w:p w14:paraId="6738F5A5" w14:textId="0903ADC8" w:rsidR="000F1F51" w:rsidRPr="003F485F" w:rsidRDefault="007D389B" w:rsidP="003F485F">
      <w:pPr>
        <w:pStyle w:val="Kop2"/>
        <w:numPr>
          <w:ilvl w:val="1"/>
          <w:numId w:val="6"/>
        </w:numPr>
      </w:pPr>
      <w:bookmarkStart w:id="13" w:name="_Toc169710270"/>
      <w:r>
        <w:t>O</w:t>
      </w:r>
      <w:r w:rsidR="0017674C">
        <w:t>n</w:t>
      </w:r>
      <w:r>
        <w:t xml:space="preserve">tvankelijkheid en </w:t>
      </w:r>
      <w:r w:rsidR="009933CE">
        <w:t>e</w:t>
      </w:r>
      <w:r w:rsidR="008A6223">
        <w:t>valuatie</w:t>
      </w:r>
      <w:bookmarkEnd w:id="13"/>
      <w:r w:rsidR="0062581D">
        <w:t xml:space="preserve"> </w:t>
      </w:r>
    </w:p>
    <w:p w14:paraId="246FE3F9" w14:textId="77777777" w:rsidR="00440091" w:rsidRDefault="00715CAE" w:rsidP="005A2B96">
      <w:r>
        <w:t>Na</w:t>
      </w:r>
      <w:r w:rsidR="009F2276">
        <w:t xml:space="preserve"> tijdige</w:t>
      </w:r>
      <w:r>
        <w:t xml:space="preserve"> indiening </w:t>
      </w:r>
      <w:r w:rsidR="009F2276">
        <w:t>van je aanvraag gaan we na</w:t>
      </w:r>
      <w:r w:rsidR="00440091">
        <w:t xml:space="preserve">: </w:t>
      </w:r>
    </w:p>
    <w:p w14:paraId="305C6184" w14:textId="02AAB8CA" w:rsidR="00440091" w:rsidRDefault="00715CAE" w:rsidP="00865F05">
      <w:pPr>
        <w:pStyle w:val="Lijstalinea"/>
        <w:numPr>
          <w:ilvl w:val="0"/>
          <w:numId w:val="13"/>
        </w:numPr>
      </w:pPr>
      <w:r>
        <w:t xml:space="preserve">of </w:t>
      </w:r>
      <w:r w:rsidR="00A43FAA">
        <w:t>jouw</w:t>
      </w:r>
      <w:r w:rsidR="00440091">
        <w:t xml:space="preserve"> organisatie </w:t>
      </w:r>
      <w:r>
        <w:t>een Vlaamse aanbestedende overheid</w:t>
      </w:r>
      <w:r w:rsidR="00A77D0B">
        <w:t xml:space="preserve"> </w:t>
      </w:r>
      <w:r w:rsidR="00440091">
        <w:t xml:space="preserve">is; </w:t>
      </w:r>
    </w:p>
    <w:p w14:paraId="1C11D011" w14:textId="1721B5D5" w:rsidR="00552306" w:rsidRDefault="00A77D0B" w:rsidP="00865F05">
      <w:pPr>
        <w:pStyle w:val="Lijstalinea"/>
        <w:numPr>
          <w:ilvl w:val="0"/>
          <w:numId w:val="13"/>
        </w:numPr>
      </w:pPr>
      <w:r>
        <w:t xml:space="preserve">of het project </w:t>
      </w:r>
      <w:r w:rsidR="00375672">
        <w:t xml:space="preserve">en de </w:t>
      </w:r>
      <w:r w:rsidR="00746484">
        <w:t>beoogd</w:t>
      </w:r>
      <w:r w:rsidR="00375672">
        <w:t xml:space="preserve">e overheidsopdracht </w:t>
      </w:r>
      <w:r>
        <w:t>pas</w:t>
      </w:r>
      <w:r w:rsidR="00A63E3F">
        <w:t>sen</w:t>
      </w:r>
      <w:r>
        <w:t xml:space="preserve"> binnen de taken van ‘algemeen belang’</w:t>
      </w:r>
      <w:r w:rsidR="00440091">
        <w:t xml:space="preserve"> van </w:t>
      </w:r>
      <w:r w:rsidR="00746484">
        <w:t>jouw publieke</w:t>
      </w:r>
      <w:r w:rsidR="00440091">
        <w:t xml:space="preserve"> organisatie</w:t>
      </w:r>
      <w:r w:rsidR="00552306">
        <w:t xml:space="preserve">; </w:t>
      </w:r>
    </w:p>
    <w:p w14:paraId="7267DC3D" w14:textId="68920DF0" w:rsidR="00552306" w:rsidRDefault="00552306" w:rsidP="00552306">
      <w:pPr>
        <w:pStyle w:val="Lijstalinea"/>
        <w:numPr>
          <w:ilvl w:val="0"/>
          <w:numId w:val="13"/>
        </w:numPr>
      </w:pPr>
      <w:r>
        <w:t xml:space="preserve">of </w:t>
      </w:r>
      <w:r w:rsidR="00A43FAA">
        <w:t>jouw</w:t>
      </w:r>
      <w:r>
        <w:t xml:space="preserve"> aanvraag voldoende informatie bevat om beoordeling toe te laten</w:t>
      </w:r>
      <w:r w:rsidR="00D856BD">
        <w:t>.</w:t>
      </w:r>
    </w:p>
    <w:p w14:paraId="277B0EAA" w14:textId="5E6240A1" w:rsidR="005A2B96" w:rsidRDefault="00440091" w:rsidP="00F60063">
      <w:r>
        <w:lastRenderedPageBreak/>
        <w:t xml:space="preserve">Mits de aanvraag aan </w:t>
      </w:r>
      <w:r w:rsidR="005A2B96">
        <w:t xml:space="preserve">deze voorwaarden </w:t>
      </w:r>
      <w:r>
        <w:t xml:space="preserve">voldoet, zullen we je uitnodigen </w:t>
      </w:r>
      <w:r w:rsidR="00B926DF">
        <w:t xml:space="preserve">om </w:t>
      </w:r>
      <w:r>
        <w:t>jouw</w:t>
      </w:r>
      <w:r w:rsidR="00B926DF">
        <w:t xml:space="preserve"> project </w:t>
      </w:r>
      <w:r w:rsidR="00901C67">
        <w:t>mondeling (online) toe te lichten aan de</w:t>
      </w:r>
      <w:r w:rsidR="00CE2CEC">
        <w:t xml:space="preserve"> </w:t>
      </w:r>
      <w:r w:rsidR="004D5345">
        <w:t>innovatie</w:t>
      </w:r>
      <w:r w:rsidR="00901C67">
        <w:t>-adviseur</w:t>
      </w:r>
      <w:r w:rsidR="00AB3698">
        <w:t>s</w:t>
      </w:r>
      <w:r w:rsidR="00901C67">
        <w:t xml:space="preserve"> </w:t>
      </w:r>
      <w:r w:rsidR="00CE2CEC">
        <w:t xml:space="preserve">van VLAIO </w:t>
      </w:r>
      <w:r w:rsidR="00901C67">
        <w:t xml:space="preserve">die </w:t>
      </w:r>
      <w:r>
        <w:t>jouw</w:t>
      </w:r>
      <w:r w:rsidR="00901C67">
        <w:t xml:space="preserve"> aanvraag </w:t>
      </w:r>
      <w:r w:rsidR="00AB3698">
        <w:t xml:space="preserve">zullen </w:t>
      </w:r>
      <w:r w:rsidR="00901C67">
        <w:t>evalueren.</w:t>
      </w:r>
    </w:p>
    <w:p w14:paraId="59138C2B" w14:textId="692EF999" w:rsidR="00D72BDA" w:rsidRDefault="00E46613" w:rsidP="003F485F">
      <w:r>
        <w:t xml:space="preserve">Voor de evaluatie baseren </w:t>
      </w:r>
      <w:r w:rsidR="00476D6A">
        <w:t>deze</w:t>
      </w:r>
      <w:r w:rsidR="00172307">
        <w:t xml:space="preserve"> </w:t>
      </w:r>
      <w:r w:rsidR="00440091">
        <w:t xml:space="preserve">adviseurs </w:t>
      </w:r>
      <w:r>
        <w:t xml:space="preserve">zich op het ingediende aanvraagdocument en de mondelinge toelichting. </w:t>
      </w:r>
      <w:r w:rsidR="008F7AD3">
        <w:t xml:space="preserve">Ze </w:t>
      </w:r>
      <w:r w:rsidR="00440091">
        <w:t xml:space="preserve">hanteren hierbij de </w:t>
      </w:r>
      <w:r w:rsidR="00901C67">
        <w:t>evaluatiecriteria, zoals opgenomen in Bijlage A van deze handleiding.</w:t>
      </w:r>
      <w:r w:rsidR="003807B8">
        <w:t xml:space="preserve"> </w:t>
      </w:r>
      <w:r w:rsidR="00F35349">
        <w:t xml:space="preserve">Ongeveer 3 weken na de mondelinge toelichting </w:t>
      </w:r>
      <w:r w:rsidR="00440091">
        <w:t xml:space="preserve">zal je </w:t>
      </w:r>
      <w:r w:rsidR="00F35349">
        <w:t>het resultaat van de evaluatie ontvangen.</w:t>
      </w:r>
    </w:p>
    <w:p w14:paraId="6BE4EE03" w14:textId="378B5E43" w:rsidR="00A260BC" w:rsidRPr="001C1737" w:rsidRDefault="00B66455" w:rsidP="008A6223">
      <w:pPr>
        <w:pStyle w:val="Kop2"/>
        <w:numPr>
          <w:ilvl w:val="1"/>
          <w:numId w:val="6"/>
        </w:numPr>
      </w:pPr>
      <w:bookmarkStart w:id="14" w:name="_Toc169710271"/>
      <w:r>
        <w:t>B</w:t>
      </w:r>
      <w:r w:rsidR="00A41780">
        <w:t>eslissing</w:t>
      </w:r>
      <w:r>
        <w:t xml:space="preserve"> </w:t>
      </w:r>
      <w:r w:rsidR="00B33006">
        <w:t>en beroepsprocedure</w:t>
      </w:r>
      <w:bookmarkEnd w:id="14"/>
      <w:r w:rsidR="00B33006">
        <w:t xml:space="preserve"> </w:t>
      </w:r>
    </w:p>
    <w:p w14:paraId="383FACF2" w14:textId="19628B12" w:rsidR="00DE5A4D" w:rsidRDefault="00713FF8" w:rsidP="00F60063">
      <w:r>
        <w:t>Als</w:t>
      </w:r>
      <w:r w:rsidR="00F35349">
        <w:t xml:space="preserve"> </w:t>
      </w:r>
      <w:r w:rsidR="00440091">
        <w:t>jo</w:t>
      </w:r>
      <w:r w:rsidR="00F35349">
        <w:t xml:space="preserve">uw aanvraag </w:t>
      </w:r>
      <w:r w:rsidR="005E169B">
        <w:t>succesvol is</w:t>
      </w:r>
      <w:r w:rsidR="00CD3F29">
        <w:t xml:space="preserve">, </w:t>
      </w:r>
      <w:r w:rsidR="007E3694">
        <w:t>engageren we ons om</w:t>
      </w:r>
      <w:r w:rsidR="00440091">
        <w:t xml:space="preserve"> jouw organisatie te begeleiden en</w:t>
      </w:r>
      <w:r w:rsidR="00F60063">
        <w:t xml:space="preserve"> ev</w:t>
      </w:r>
      <w:r w:rsidR="00FF761D">
        <w:t>entueel</w:t>
      </w:r>
      <w:r w:rsidR="00440091">
        <w:t xml:space="preserve"> financieel te ondersteunen </w:t>
      </w:r>
      <w:r w:rsidR="00F60063">
        <w:t xml:space="preserve">bij het voorbereiden van </w:t>
      </w:r>
      <w:r w:rsidR="00440091">
        <w:t xml:space="preserve">een innovatieve overheidsopdracht. </w:t>
      </w:r>
      <w:r w:rsidR="00F60063" w:rsidRPr="001C1737">
        <w:t xml:space="preserve">Over de cofinanciering van de aankoop </w:t>
      </w:r>
      <w:r w:rsidR="00F60063">
        <w:t xml:space="preserve">zelf </w:t>
      </w:r>
      <w:r w:rsidR="00BC3CBF">
        <w:t>beslissen we pas</w:t>
      </w:r>
      <w:r w:rsidR="00F60063" w:rsidRPr="001C1737">
        <w:t xml:space="preserve"> in een volgende fase, </w:t>
      </w:r>
      <w:r w:rsidR="006117FD">
        <w:t xml:space="preserve">namelijk </w:t>
      </w:r>
      <w:r w:rsidR="00F60063" w:rsidRPr="001C1737">
        <w:t>op basis van het concrete opdrachtdocument voor de aankoop</w:t>
      </w:r>
      <w:r w:rsidR="002D66ED">
        <w:t xml:space="preserve"> en </w:t>
      </w:r>
      <w:r w:rsidR="00F60063">
        <w:t>de raming</w:t>
      </w:r>
      <w:r w:rsidR="00BD32BC">
        <w:t xml:space="preserve"> van de kosten</w:t>
      </w:r>
      <w:r w:rsidR="00F60063" w:rsidRPr="001C1737">
        <w:t>.</w:t>
      </w:r>
      <w:r w:rsidR="00F60063">
        <w:t xml:space="preserve"> </w:t>
      </w:r>
      <w:r w:rsidR="00F97CA9">
        <w:t xml:space="preserve">Een positieve </w:t>
      </w:r>
      <w:r w:rsidR="003D46DB" w:rsidRPr="001C1737">
        <w:t>beslissing</w:t>
      </w:r>
      <w:r w:rsidR="00F60063">
        <w:t xml:space="preserve"> </w:t>
      </w:r>
      <w:r w:rsidR="04E7B190">
        <w:t>over jouw aanvraag</w:t>
      </w:r>
      <w:r w:rsidR="00F60063">
        <w:t xml:space="preserve"> </w:t>
      </w:r>
      <w:r w:rsidR="00BC3CBF">
        <w:t xml:space="preserve">houdt </w:t>
      </w:r>
      <w:r w:rsidR="00F60063">
        <w:t xml:space="preserve">dus </w:t>
      </w:r>
      <w:r w:rsidR="00DE5A4D" w:rsidRPr="001C1737">
        <w:t>nog geen toezegging</w:t>
      </w:r>
      <w:r w:rsidR="00DE5A4D" w:rsidRPr="00DE5A4D">
        <w:t xml:space="preserve"> </w:t>
      </w:r>
      <w:r w:rsidR="00427BD0">
        <w:t>tot</w:t>
      </w:r>
      <w:r w:rsidR="00DE5A4D" w:rsidRPr="00DE5A4D">
        <w:t xml:space="preserve"> cofinanciering</w:t>
      </w:r>
      <w:r w:rsidR="00427BD0">
        <w:t xml:space="preserve"> </w:t>
      </w:r>
      <w:r w:rsidR="00BC3CBF">
        <w:t>in</w:t>
      </w:r>
      <w:r w:rsidR="00DE5A4D" w:rsidRPr="00DE5A4D">
        <w:t xml:space="preserve">. </w:t>
      </w:r>
    </w:p>
    <w:p w14:paraId="7BF0F5DC" w14:textId="02C80E4C" w:rsidR="008513CD" w:rsidRDefault="00CC7B22" w:rsidP="00E77D64">
      <w:r w:rsidRPr="00CC7B22">
        <w:t>Niet</w:t>
      </w:r>
      <w:r w:rsidR="00F97CA9">
        <w:t xml:space="preserve"> weerhouden</w:t>
      </w:r>
      <w:r w:rsidR="001F3A76" w:rsidRPr="00CC7B22">
        <w:t xml:space="preserve"> </w:t>
      </w:r>
      <w:r w:rsidRPr="00CC7B22">
        <w:t xml:space="preserve">aanvragen ontvangen het </w:t>
      </w:r>
      <w:r w:rsidR="002D66ED">
        <w:t>evaluatie</w:t>
      </w:r>
      <w:r w:rsidR="005505E3">
        <w:t>verslag</w:t>
      </w:r>
      <w:r w:rsidRPr="00CC7B22">
        <w:t xml:space="preserve"> en </w:t>
      </w:r>
      <w:r w:rsidR="001F1570">
        <w:t xml:space="preserve">de </w:t>
      </w:r>
      <w:r w:rsidR="00AF74F4">
        <w:t>project</w:t>
      </w:r>
      <w:r w:rsidR="001F1570">
        <w:t>aanvrager kan</w:t>
      </w:r>
      <w:r w:rsidR="001F1570" w:rsidRPr="00CC7B22">
        <w:t xml:space="preserve"> </w:t>
      </w:r>
      <w:r w:rsidR="00626625">
        <w:t>desgewenst bijkomende</w:t>
      </w:r>
      <w:r w:rsidRPr="00CC7B22">
        <w:t xml:space="preserve"> feedback </w:t>
      </w:r>
      <w:r w:rsidR="00626625">
        <w:t>k</w:t>
      </w:r>
      <w:r w:rsidRPr="00CC7B22">
        <w:t>rijgen</w:t>
      </w:r>
      <w:r w:rsidR="0089131C">
        <w:t>, op basis waarvan</w:t>
      </w:r>
      <w:r w:rsidR="771EAACF">
        <w:t xml:space="preserve"> </w:t>
      </w:r>
      <w:r w:rsidR="60CB28F7">
        <w:t>hij</w:t>
      </w:r>
      <w:r w:rsidR="0089131C">
        <w:t xml:space="preserve"> een nieuwe indiening </w:t>
      </w:r>
      <w:r w:rsidR="7E91BFBD">
        <w:t>kan overwegen</w:t>
      </w:r>
      <w:r>
        <w:t>.</w:t>
      </w:r>
    </w:p>
    <w:p w14:paraId="155007AE" w14:textId="710CD6D3" w:rsidR="001D3CB7" w:rsidRDefault="00A73188" w:rsidP="00E77D64">
      <w:r>
        <w:t xml:space="preserve">De projectaanvrager kan </w:t>
      </w:r>
      <w:r w:rsidR="00626625">
        <w:t xml:space="preserve">beroep aantekenen </w:t>
      </w:r>
      <w:r w:rsidR="004E2D49">
        <w:t xml:space="preserve">binnen dertig werkdagen na de kennisgeving van de </w:t>
      </w:r>
      <w:r w:rsidR="001F3A76">
        <w:t>ontvankelijkheids</w:t>
      </w:r>
      <w:r w:rsidR="004E2D49">
        <w:t>beslissing</w:t>
      </w:r>
      <w:r w:rsidR="00CC2C80">
        <w:t>. D</w:t>
      </w:r>
      <w:r w:rsidR="009E71A8">
        <w:t>e projectaanvrager dient d</w:t>
      </w:r>
      <w:r w:rsidR="00CC2C80">
        <w:t xml:space="preserve">it beroep schriftelijk </w:t>
      </w:r>
      <w:r w:rsidR="009E71A8">
        <w:t>in te dienen</w:t>
      </w:r>
      <w:r w:rsidR="001B4883">
        <w:t xml:space="preserve"> bij VLAIO,</w:t>
      </w:r>
      <w:r w:rsidR="009E71A8">
        <w:t xml:space="preserve"> die optreedt </w:t>
      </w:r>
      <w:r w:rsidR="001B4883">
        <w:t>voor het Fonds Innoveren en Ondernemen.</w:t>
      </w:r>
      <w:r w:rsidR="003B7074">
        <w:t xml:space="preserve"> </w:t>
      </w:r>
      <w:r w:rsidR="009833CE">
        <w:t xml:space="preserve">Het beroep </w:t>
      </w:r>
      <w:r w:rsidR="003B7074">
        <w:t xml:space="preserve">moet </w:t>
      </w:r>
      <w:r w:rsidR="00BC3CBF">
        <w:t>duidelijke</w:t>
      </w:r>
      <w:r w:rsidR="003B7074">
        <w:t xml:space="preserve"> en verifieerbare argumenten</w:t>
      </w:r>
      <w:r w:rsidR="00BC3CBF">
        <w:t xml:space="preserve"> bevatten</w:t>
      </w:r>
      <w:r w:rsidR="003B7074">
        <w:t xml:space="preserve"> </w:t>
      </w:r>
      <w:r w:rsidR="009E71A8">
        <w:t>en</w:t>
      </w:r>
      <w:r w:rsidR="003B7074">
        <w:t xml:space="preserve"> concrete elementen </w:t>
      </w:r>
      <w:r w:rsidR="009E71A8">
        <w:t xml:space="preserve">aanreiken </w:t>
      </w:r>
      <w:r w:rsidR="003B7074">
        <w:t xml:space="preserve">die </w:t>
      </w:r>
      <w:r w:rsidR="009E71A8">
        <w:t xml:space="preserve">de </w:t>
      </w:r>
      <w:r w:rsidR="00BC3CBF">
        <w:t>VLAIO</w:t>
      </w:r>
      <w:r w:rsidR="005505E3">
        <w:t xml:space="preserve"> innovatie-</w:t>
      </w:r>
      <w:r w:rsidR="009E71A8">
        <w:t>adviseurs</w:t>
      </w:r>
      <w:r w:rsidR="00BC3CBF">
        <w:t xml:space="preserve"> </w:t>
      </w:r>
      <w:r w:rsidR="003B7074">
        <w:t xml:space="preserve">volgens de </w:t>
      </w:r>
      <w:r w:rsidR="00BC3CBF">
        <w:t>project</w:t>
      </w:r>
      <w:r w:rsidR="003B7074">
        <w:t>aanvrager</w:t>
      </w:r>
      <w:r w:rsidR="00BC3CBF">
        <w:t>(</w:t>
      </w:r>
      <w:r w:rsidR="003B7074">
        <w:t>s</w:t>
      </w:r>
      <w:r w:rsidR="00BC3CBF">
        <w:t>)</w:t>
      </w:r>
      <w:r w:rsidR="003B7074">
        <w:t xml:space="preserve"> niet correct </w:t>
      </w:r>
      <w:r w:rsidR="00BC3CBF">
        <w:t>h</w:t>
      </w:r>
      <w:r w:rsidR="009E71A8">
        <w:t>ebben</w:t>
      </w:r>
      <w:r w:rsidR="00BC3CBF">
        <w:t xml:space="preserve"> </w:t>
      </w:r>
      <w:r w:rsidR="003B7074">
        <w:t>geapprecieerd.</w:t>
      </w:r>
      <w:r w:rsidR="00615C71">
        <w:t xml:space="preserve"> Het beroep kan ingediend worden via pio@vlaio.be</w:t>
      </w:r>
      <w:r w:rsidR="00A9729C">
        <w:t>.</w:t>
      </w:r>
    </w:p>
    <w:p w14:paraId="2734A4B7" w14:textId="197AF5A3" w:rsidR="005011AD" w:rsidRDefault="001D3CB7" w:rsidP="00F84648">
      <w:r>
        <w:t xml:space="preserve">Bij ontevredenheid over de manier van behandeling door VLAIO kan </w:t>
      </w:r>
      <w:r w:rsidR="009E71A8">
        <w:t xml:space="preserve">de projectaanvrager </w:t>
      </w:r>
      <w:r>
        <w:t>steeds schriftelijk, mondeling of elektronisch klacht in</w:t>
      </w:r>
      <w:r w:rsidR="009E71A8">
        <w:t>dienen</w:t>
      </w:r>
      <w:r>
        <w:t>. Klachten worden binnen de 45 dagen na ontvangst behandeld.</w:t>
      </w:r>
    </w:p>
    <w:p w14:paraId="7D1AA270" w14:textId="26FE3FB8" w:rsidR="00B352CA" w:rsidRDefault="00B352CA" w:rsidP="00647789">
      <w:pPr>
        <w:pStyle w:val="Kop1"/>
      </w:pPr>
      <w:bookmarkStart w:id="15" w:name="_Toc169710272"/>
      <w:r>
        <w:t>P</w:t>
      </w:r>
      <w:r w:rsidR="00F21CCB">
        <w:t>rojectuitvoering</w:t>
      </w:r>
      <w:bookmarkEnd w:id="15"/>
    </w:p>
    <w:p w14:paraId="291E5CC9" w14:textId="6DD6BD63" w:rsidR="000E13AC" w:rsidRDefault="000E13AC" w:rsidP="00647789">
      <w:pPr>
        <w:pStyle w:val="Kop2"/>
        <w:numPr>
          <w:ilvl w:val="1"/>
          <w:numId w:val="21"/>
        </w:numPr>
      </w:pPr>
      <w:bookmarkStart w:id="16" w:name="_Toc169710273"/>
      <w:r>
        <w:t>S</w:t>
      </w:r>
      <w:r w:rsidR="00F21CCB">
        <w:t>tartvergadering</w:t>
      </w:r>
      <w:bookmarkEnd w:id="16"/>
    </w:p>
    <w:p w14:paraId="0F380447" w14:textId="1E5E2DAE" w:rsidR="00BB73D9" w:rsidRPr="005011AD" w:rsidRDefault="005011AD" w:rsidP="00E77D64">
      <w:r>
        <w:t xml:space="preserve">Na </w:t>
      </w:r>
      <w:r w:rsidR="005A082C">
        <w:t>de</w:t>
      </w:r>
      <w:r w:rsidR="003D4D30">
        <w:t xml:space="preserve"> </w:t>
      </w:r>
      <w:r>
        <w:t>beslissing</w:t>
      </w:r>
      <w:r w:rsidR="005A082C">
        <w:t xml:space="preserve"> </w:t>
      </w:r>
      <w:r>
        <w:t xml:space="preserve">zal PIO met </w:t>
      </w:r>
      <w:r w:rsidR="00626625">
        <w:t>jou</w:t>
      </w:r>
      <w:r>
        <w:t xml:space="preserve"> </w:t>
      </w:r>
      <w:r w:rsidR="00626625">
        <w:t xml:space="preserve">contact </w:t>
      </w:r>
      <w:r>
        <w:t>opn</w:t>
      </w:r>
      <w:r w:rsidR="00CA14D3">
        <w:t xml:space="preserve">emen voor het vastleggen van </w:t>
      </w:r>
      <w:r w:rsidR="00626625">
        <w:t>een</w:t>
      </w:r>
      <w:r w:rsidR="00CA14D3">
        <w:t xml:space="preserve"> opstartvergadering. Tijdens deze vergadering </w:t>
      </w:r>
      <w:r w:rsidR="002D26B0">
        <w:t xml:space="preserve">zal </w:t>
      </w:r>
      <w:r w:rsidR="00431BBB">
        <w:t xml:space="preserve">de </w:t>
      </w:r>
      <w:r w:rsidR="00CC2BB1">
        <w:t>voor jouw project toegewezen</w:t>
      </w:r>
      <w:r w:rsidR="002D26B0">
        <w:t xml:space="preserve"> PIO-adviseur </w:t>
      </w:r>
      <w:r w:rsidR="00626625">
        <w:t xml:space="preserve">met jou </w:t>
      </w:r>
      <w:r w:rsidR="00295FB8">
        <w:t xml:space="preserve">o.a. </w:t>
      </w:r>
      <w:r w:rsidR="00626625">
        <w:t xml:space="preserve">volgende zaken bespreken: </w:t>
      </w:r>
      <w:r w:rsidR="000410FD">
        <w:t xml:space="preserve">het </w:t>
      </w:r>
      <w:r w:rsidR="00626625">
        <w:t>VLAIO-</w:t>
      </w:r>
      <w:r w:rsidR="000410FD">
        <w:t>advies, de scope van het project,</w:t>
      </w:r>
      <w:r w:rsidR="0032515C">
        <w:t xml:space="preserve"> communicatie over het project,</w:t>
      </w:r>
      <w:r w:rsidR="000410FD">
        <w:t xml:space="preserve"> </w:t>
      </w:r>
      <w:r w:rsidR="00626625">
        <w:t>e</w:t>
      </w:r>
      <w:r w:rsidR="000410FD">
        <w:t>ventuele wijziging</w:t>
      </w:r>
      <w:r w:rsidR="00626625">
        <w:t>en of voortschrijdende inzichten ten op</w:t>
      </w:r>
      <w:r w:rsidR="000410FD">
        <w:t>zichte van de</w:t>
      </w:r>
      <w:r w:rsidR="00626625">
        <w:t xml:space="preserve"> initiële aanvraag</w:t>
      </w:r>
      <w:r w:rsidR="00CC2BB1">
        <w:t xml:space="preserve">, </w:t>
      </w:r>
      <w:r w:rsidR="000410FD">
        <w:t>de</w:t>
      </w:r>
      <w:r w:rsidR="00626625">
        <w:t xml:space="preserve"> gewenste</w:t>
      </w:r>
      <w:r w:rsidR="000410FD">
        <w:t xml:space="preserve"> planning</w:t>
      </w:r>
      <w:r w:rsidR="00295FB8">
        <w:t>, het betrokken team</w:t>
      </w:r>
      <w:r w:rsidR="005E3168">
        <w:t xml:space="preserve">, </w:t>
      </w:r>
      <w:r w:rsidR="00431BBB">
        <w:t>de te betrekken</w:t>
      </w:r>
      <w:r w:rsidR="00295FB8">
        <w:t xml:space="preserve"> stakeholders en </w:t>
      </w:r>
      <w:r w:rsidR="00431BBB">
        <w:t>(</w:t>
      </w:r>
      <w:r w:rsidR="00295FB8">
        <w:t>eind</w:t>
      </w:r>
      <w:r w:rsidR="00431BBB">
        <w:t>)</w:t>
      </w:r>
      <w:r w:rsidR="00295FB8">
        <w:t>gebruikers</w:t>
      </w:r>
      <w:r w:rsidR="005E3168">
        <w:t xml:space="preserve"> en de volgende stappen</w:t>
      </w:r>
      <w:r w:rsidR="005B2C5A">
        <w:t xml:space="preserve"> in het project</w:t>
      </w:r>
      <w:r w:rsidR="00BB73D9">
        <w:t>.</w:t>
      </w:r>
    </w:p>
    <w:p w14:paraId="07549183" w14:textId="61AA739D" w:rsidR="000E13AC" w:rsidRDefault="000E13AC" w:rsidP="00647789">
      <w:pPr>
        <w:pStyle w:val="Kop2"/>
        <w:numPr>
          <w:ilvl w:val="1"/>
          <w:numId w:val="21"/>
        </w:numPr>
      </w:pPr>
      <w:bookmarkStart w:id="17" w:name="_Toc169710274"/>
      <w:r>
        <w:t>V</w:t>
      </w:r>
      <w:r w:rsidR="00F21CCB">
        <w:t>oortraject</w:t>
      </w:r>
      <w:bookmarkEnd w:id="17"/>
    </w:p>
    <w:p w14:paraId="2E9DE4F5" w14:textId="4FD92824" w:rsidR="00486392" w:rsidRDefault="0074670B" w:rsidP="00E77D64">
      <w:r>
        <w:t>Als</w:t>
      </w:r>
      <w:r w:rsidR="00BB73D9">
        <w:t xml:space="preserve"> </w:t>
      </w:r>
      <w:r w:rsidR="00626625">
        <w:t>uit de eerste gesprekken blijkt dat de behoefte</w:t>
      </w:r>
      <w:r w:rsidR="00931405">
        <w:t xml:space="preserve"> van jouw organisatie</w:t>
      </w:r>
      <w:r w:rsidR="00626625">
        <w:t xml:space="preserve"> nog onvoldoende scherp is en </w:t>
      </w:r>
      <w:r w:rsidR="00931405">
        <w:t xml:space="preserve">jullie </w:t>
      </w:r>
      <w:r w:rsidR="0032515C">
        <w:t>nog nood hebben aan verdere exploratie van de markt</w:t>
      </w:r>
      <w:r w:rsidR="00626625">
        <w:t xml:space="preserve"> om tot aanbesteding te kunnen </w:t>
      </w:r>
      <w:r w:rsidR="00626625">
        <w:lastRenderedPageBreak/>
        <w:t xml:space="preserve">overgaan, </w:t>
      </w:r>
      <w:r w:rsidR="00B5752F">
        <w:t>kunnen we</w:t>
      </w:r>
      <w:r w:rsidR="003C34D5">
        <w:t xml:space="preserve"> </w:t>
      </w:r>
      <w:r w:rsidR="009E71A8">
        <w:t xml:space="preserve">in overleg met jou </w:t>
      </w:r>
      <w:r w:rsidR="003C34D5">
        <w:t>een externe dienstverlener aan</w:t>
      </w:r>
      <w:r w:rsidR="00626625">
        <w:t>stellen om jouw organisatie daarbij te helpen</w:t>
      </w:r>
      <w:r w:rsidR="003C34D5">
        <w:t xml:space="preserve">. </w:t>
      </w:r>
    </w:p>
    <w:p w14:paraId="7F5A8AE8" w14:textId="71CF0D28" w:rsidR="00DA6552" w:rsidRDefault="00931405" w:rsidP="00E77D64">
      <w:r>
        <w:t xml:space="preserve">PIO heeft hiervoor een </w:t>
      </w:r>
      <w:r w:rsidR="00803F01">
        <w:t>raamovereenkoms</w:t>
      </w:r>
      <w:r>
        <w:t>t a</w:t>
      </w:r>
      <w:r w:rsidR="00803F01">
        <w:t xml:space="preserve">fgesloten. </w:t>
      </w:r>
      <w:r w:rsidR="009E7FAE">
        <w:t>Als</w:t>
      </w:r>
      <w:r w:rsidR="00803F01">
        <w:t xml:space="preserve"> </w:t>
      </w:r>
      <w:r>
        <w:t xml:space="preserve">er specifieke expertise nodig is, kan </w:t>
      </w:r>
      <w:r w:rsidR="00DD572B">
        <w:t xml:space="preserve">PIO </w:t>
      </w:r>
      <w:r w:rsidR="000B6A07">
        <w:t xml:space="preserve">ook </w:t>
      </w:r>
      <w:r w:rsidR="00DD572B">
        <w:t>buiten</w:t>
      </w:r>
      <w:r w:rsidR="000B6A07">
        <w:t xml:space="preserve"> de raamovereenkomst </w:t>
      </w:r>
      <w:r>
        <w:t xml:space="preserve">een </w:t>
      </w:r>
      <w:r w:rsidR="009203FD">
        <w:t xml:space="preserve">externe dienstverlener </w:t>
      </w:r>
      <w:r>
        <w:t>aanstellen</w:t>
      </w:r>
      <w:r w:rsidR="000B6A07">
        <w:t>.</w:t>
      </w:r>
      <w:r w:rsidR="00402D40">
        <w:t xml:space="preserve"> In beide gevallen treedt PIO op als aanbestedende overheid</w:t>
      </w:r>
      <w:r w:rsidR="00EF6C6B">
        <w:t xml:space="preserve"> (opmaak bestek en voeren van de procedure) </w:t>
      </w:r>
      <w:r w:rsidR="00402D40">
        <w:t xml:space="preserve">en draagt PIO de kosten </w:t>
      </w:r>
      <w:r w:rsidR="005C242F">
        <w:t>(</w:t>
      </w:r>
      <w:r w:rsidR="00ED2EEA">
        <w:t>indicatief maximum 40.000 euro)</w:t>
      </w:r>
      <w:r w:rsidR="00402D40">
        <w:t xml:space="preserve">. </w:t>
      </w:r>
    </w:p>
    <w:p w14:paraId="54C8AFD3" w14:textId="26B9FAC7" w:rsidR="00126EFA" w:rsidRDefault="00DA6552" w:rsidP="00E77D64">
      <w:r>
        <w:t>Een voort</w:t>
      </w:r>
      <w:r w:rsidR="00FE5D66">
        <w:t>raject kan diverse vormen aannemen</w:t>
      </w:r>
      <w:r w:rsidR="003E538E">
        <w:t xml:space="preserve">, </w:t>
      </w:r>
      <w:r w:rsidR="00FE5D66">
        <w:t>af</w:t>
      </w:r>
      <w:r w:rsidR="009B4F73">
        <w:t xml:space="preserve">hankelijk van de maturiteit </w:t>
      </w:r>
      <w:r w:rsidR="00126EFA">
        <w:t xml:space="preserve">en behoefte </w:t>
      </w:r>
      <w:r w:rsidR="009B4F73">
        <w:t>van jouw project</w:t>
      </w:r>
      <w:r w:rsidR="003A7C25">
        <w:t>.</w:t>
      </w:r>
      <w:r w:rsidR="006946FF">
        <w:t xml:space="preserve"> </w:t>
      </w:r>
    </w:p>
    <w:p w14:paraId="21FEB7D2" w14:textId="7534A085" w:rsidR="009B4F73" w:rsidRDefault="003E538E" w:rsidP="00BB73D9">
      <w:r>
        <w:t>Een standaard</w:t>
      </w:r>
      <w:r w:rsidR="003A7C25">
        <w:t xml:space="preserve"> </w:t>
      </w:r>
      <w:r w:rsidR="00000892">
        <w:t>PIO-</w:t>
      </w:r>
      <w:r w:rsidR="00E7608C">
        <w:t>voortraject</w:t>
      </w:r>
      <w:r>
        <w:t xml:space="preserve"> omvat</w:t>
      </w:r>
      <w:r w:rsidR="00E7608C">
        <w:t xml:space="preserve"> </w:t>
      </w:r>
      <w:r w:rsidR="00C64FAA">
        <w:t xml:space="preserve">doorgaans </w:t>
      </w:r>
      <w:r w:rsidR="003A7C25">
        <w:t xml:space="preserve">de volgende elementen: </w:t>
      </w:r>
      <w:r w:rsidR="009B4F73">
        <w:t xml:space="preserve"> </w:t>
      </w:r>
    </w:p>
    <w:p w14:paraId="458F350A" w14:textId="64103ED3" w:rsidR="001B09A6" w:rsidRDefault="00ED38E5" w:rsidP="008D711E">
      <w:pPr>
        <w:pStyle w:val="Lijstalinea"/>
        <w:numPr>
          <w:ilvl w:val="0"/>
          <w:numId w:val="39"/>
        </w:numPr>
      </w:pPr>
      <w:r>
        <w:t>e</w:t>
      </w:r>
      <w:r w:rsidR="009B4F73">
        <w:t xml:space="preserve">en </w:t>
      </w:r>
      <w:r w:rsidR="00A63E3F">
        <w:t xml:space="preserve">systematische </w:t>
      </w:r>
      <w:r w:rsidR="009B4F73">
        <w:t xml:space="preserve">behoefteanalyse met betrokkenheid </w:t>
      </w:r>
      <w:r w:rsidR="001B09A6">
        <w:t>van stakeholders en eindgebruikers</w:t>
      </w:r>
      <w:r w:rsidR="00BB5A2A">
        <w:t>;</w:t>
      </w:r>
      <w:r w:rsidR="001B09A6">
        <w:t xml:space="preserve"> </w:t>
      </w:r>
    </w:p>
    <w:p w14:paraId="58044CB8" w14:textId="5E470203" w:rsidR="006A343F" w:rsidRDefault="00ED38E5" w:rsidP="008D711E">
      <w:pPr>
        <w:pStyle w:val="Lijstalinea"/>
        <w:numPr>
          <w:ilvl w:val="0"/>
          <w:numId w:val="39"/>
        </w:numPr>
      </w:pPr>
      <w:r>
        <w:t>e</w:t>
      </w:r>
      <w:r w:rsidR="003E538E">
        <w:t>en grondige marktverkenning</w:t>
      </w:r>
      <w:r w:rsidR="00647570">
        <w:t>;</w:t>
      </w:r>
    </w:p>
    <w:p w14:paraId="09FB557D" w14:textId="70585198" w:rsidR="00816766" w:rsidRDefault="00ED38E5" w:rsidP="00E77D64">
      <w:pPr>
        <w:pStyle w:val="Lijstalinea"/>
        <w:numPr>
          <w:ilvl w:val="0"/>
          <w:numId w:val="39"/>
        </w:numPr>
      </w:pPr>
      <w:r>
        <w:t>e</w:t>
      </w:r>
      <w:r w:rsidR="006A343F">
        <w:t xml:space="preserve">en </w:t>
      </w:r>
      <w:r w:rsidR="003E538E">
        <w:t>marktconsultatie</w:t>
      </w:r>
      <w:r w:rsidR="006A343F">
        <w:t>,</w:t>
      </w:r>
      <w:r w:rsidR="00647570">
        <w:t xml:space="preserve"> open (publiek, in groep) </w:t>
      </w:r>
      <w:r w:rsidR="00126EFA">
        <w:t>en/</w:t>
      </w:r>
      <w:r w:rsidR="00647570">
        <w:t>of gesloten (a.d.h.v. individuele gesprekken)</w:t>
      </w:r>
      <w:r w:rsidR="00816766">
        <w:t xml:space="preserve">. </w:t>
      </w:r>
    </w:p>
    <w:p w14:paraId="176E9E64" w14:textId="3D52655E" w:rsidR="00294082" w:rsidRDefault="00294082" w:rsidP="00E77D64">
      <w:r>
        <w:t>Voor de behoefteanalyse</w:t>
      </w:r>
      <w:r w:rsidR="00BA27D3">
        <w:t xml:space="preserve"> is het aan </w:t>
      </w:r>
      <w:r w:rsidR="004346D0">
        <w:t xml:space="preserve">jouw </w:t>
      </w:r>
      <w:r w:rsidR="000D2B05">
        <w:t>organisatie</w:t>
      </w:r>
      <w:r w:rsidR="00BA27D3">
        <w:t xml:space="preserve"> om </w:t>
      </w:r>
      <w:r w:rsidR="00C64FAA">
        <w:t xml:space="preserve">de </w:t>
      </w:r>
      <w:r w:rsidR="00BA27D3">
        <w:t xml:space="preserve">eindgebruikers en stakeholders </w:t>
      </w:r>
      <w:r w:rsidR="00A668ED">
        <w:t xml:space="preserve">voor de beoogde </w:t>
      </w:r>
      <w:r w:rsidR="00DC3891">
        <w:t xml:space="preserve">innovatieve </w:t>
      </w:r>
      <w:r w:rsidR="00A668ED">
        <w:t xml:space="preserve">oplossing </w:t>
      </w:r>
      <w:r w:rsidR="000B31E2">
        <w:t>te engageren</w:t>
      </w:r>
      <w:r w:rsidR="00BA27D3">
        <w:t>. Voor de organisatie van de marktconsultatie zal d</w:t>
      </w:r>
      <w:r>
        <w:t xml:space="preserve">e PIO-adviseur ondersteuning geven </w:t>
      </w:r>
      <w:r w:rsidR="00BA27D3">
        <w:t xml:space="preserve">aan de externe dienstverlener en </w:t>
      </w:r>
      <w:r w:rsidR="00DC3891">
        <w:t>jouw organisatie</w:t>
      </w:r>
      <w:r>
        <w:t xml:space="preserve">. </w:t>
      </w:r>
    </w:p>
    <w:p w14:paraId="5184610C" w14:textId="61834610" w:rsidR="00816766" w:rsidRDefault="00ED31A3" w:rsidP="00816766">
      <w:r>
        <w:t xml:space="preserve">Een </w:t>
      </w:r>
      <w:r w:rsidR="009A0E21">
        <w:t xml:space="preserve">grondig </w:t>
      </w:r>
      <w:r w:rsidR="00114D40">
        <w:t xml:space="preserve">voortraject </w:t>
      </w:r>
      <w:r w:rsidR="00647570">
        <w:t xml:space="preserve">kan betere inzichten aanreiken </w:t>
      </w:r>
      <w:r w:rsidR="000E5BD7">
        <w:t>in</w:t>
      </w:r>
      <w:r w:rsidR="009A0E21">
        <w:t>:</w:t>
      </w:r>
      <w:r w:rsidR="00791738">
        <w:t xml:space="preserve"> </w:t>
      </w:r>
    </w:p>
    <w:p w14:paraId="0B64F5D8" w14:textId="77ABF22E" w:rsidR="00951637" w:rsidRDefault="00951637" w:rsidP="008D711E">
      <w:pPr>
        <w:pStyle w:val="Lijstalinea"/>
        <w:numPr>
          <w:ilvl w:val="0"/>
          <w:numId w:val="40"/>
        </w:numPr>
      </w:pPr>
      <w:r>
        <w:t xml:space="preserve">de </w:t>
      </w:r>
      <w:r w:rsidR="006833BA">
        <w:t>gewenste</w:t>
      </w:r>
      <w:r>
        <w:t xml:space="preserve"> functionaliteiten </w:t>
      </w:r>
      <w:r w:rsidR="006833BA">
        <w:t>van de oplossing en prioritering hiervan;</w:t>
      </w:r>
    </w:p>
    <w:p w14:paraId="5B79AB77" w14:textId="7137F954" w:rsidR="0021439A" w:rsidRDefault="00F86526" w:rsidP="008D711E">
      <w:pPr>
        <w:pStyle w:val="Lijstalinea"/>
        <w:numPr>
          <w:ilvl w:val="0"/>
          <w:numId w:val="40"/>
        </w:numPr>
      </w:pPr>
      <w:r>
        <w:t>het innovatiegehalte</w:t>
      </w:r>
      <w:r w:rsidR="0021439A">
        <w:t xml:space="preserve">; </w:t>
      </w:r>
    </w:p>
    <w:p w14:paraId="079F85DE" w14:textId="77777777" w:rsidR="0021439A" w:rsidRDefault="00F86526" w:rsidP="008D711E">
      <w:pPr>
        <w:pStyle w:val="Lijstalinea"/>
        <w:numPr>
          <w:ilvl w:val="0"/>
          <w:numId w:val="40"/>
        </w:numPr>
      </w:pPr>
      <w:r>
        <w:t>de risico’s</w:t>
      </w:r>
      <w:r w:rsidR="0021439A">
        <w:t xml:space="preserve"> en</w:t>
      </w:r>
      <w:r>
        <w:t xml:space="preserve"> randvoorwaarden</w:t>
      </w:r>
      <w:r w:rsidR="0021439A">
        <w:t xml:space="preserve">; </w:t>
      </w:r>
    </w:p>
    <w:p w14:paraId="2A031EBB" w14:textId="5DBD4AD3" w:rsidR="009E71A8" w:rsidRDefault="0021439A" w:rsidP="008D711E">
      <w:pPr>
        <w:pStyle w:val="Lijstalinea"/>
        <w:numPr>
          <w:ilvl w:val="0"/>
          <w:numId w:val="40"/>
        </w:numPr>
      </w:pPr>
      <w:r>
        <w:t>bijkomende opportuniteiten;</w:t>
      </w:r>
      <w:r w:rsidR="00F86526">
        <w:t xml:space="preserve">  </w:t>
      </w:r>
    </w:p>
    <w:p w14:paraId="1D80A428" w14:textId="6BC8BDBA" w:rsidR="00F86526" w:rsidRDefault="00F86526" w:rsidP="008D711E">
      <w:pPr>
        <w:pStyle w:val="Lijstalinea"/>
        <w:numPr>
          <w:ilvl w:val="0"/>
          <w:numId w:val="40"/>
        </w:numPr>
      </w:pPr>
      <w:r>
        <w:t xml:space="preserve">de </w:t>
      </w:r>
      <w:r w:rsidR="00BB5A2A">
        <w:t>benodigde budgetten</w:t>
      </w:r>
      <w:r w:rsidR="000E553D">
        <w:t>;</w:t>
      </w:r>
      <w:r w:rsidR="00BB5A2A">
        <w:t xml:space="preserve"> </w:t>
      </w:r>
    </w:p>
    <w:p w14:paraId="06A5D2E0" w14:textId="7881447B" w:rsidR="00791738" w:rsidRDefault="00791738" w:rsidP="008D711E">
      <w:pPr>
        <w:pStyle w:val="Lijstalinea"/>
        <w:numPr>
          <w:ilvl w:val="0"/>
          <w:numId w:val="40"/>
        </w:numPr>
      </w:pPr>
      <w:r>
        <w:t xml:space="preserve">de tijd nodig voor ontwikkeling; </w:t>
      </w:r>
    </w:p>
    <w:p w14:paraId="1B42B489" w14:textId="5F1426F9" w:rsidR="00BB5A2A" w:rsidRDefault="00816766" w:rsidP="008D711E">
      <w:pPr>
        <w:pStyle w:val="Lijstalinea"/>
        <w:numPr>
          <w:ilvl w:val="0"/>
          <w:numId w:val="40"/>
        </w:numPr>
      </w:pPr>
      <w:r>
        <w:t xml:space="preserve">conceptuele oplossingen en </w:t>
      </w:r>
      <w:r w:rsidR="000E553D">
        <w:t xml:space="preserve">pistes; </w:t>
      </w:r>
    </w:p>
    <w:p w14:paraId="6CAF505B" w14:textId="3647C9AD" w:rsidR="00791738" w:rsidRDefault="00791738" w:rsidP="008D711E">
      <w:pPr>
        <w:pStyle w:val="Lijstalinea"/>
        <w:numPr>
          <w:ilvl w:val="0"/>
          <w:numId w:val="40"/>
        </w:numPr>
      </w:pPr>
      <w:r>
        <w:t>relevante proef</w:t>
      </w:r>
      <w:r w:rsidR="00CA7718">
        <w:t xml:space="preserve">omgeving; </w:t>
      </w:r>
    </w:p>
    <w:p w14:paraId="621AFB4B" w14:textId="146E55B9" w:rsidR="0021439A" w:rsidRDefault="0021439A" w:rsidP="008D711E">
      <w:pPr>
        <w:pStyle w:val="Lijstalinea"/>
        <w:numPr>
          <w:ilvl w:val="0"/>
          <w:numId w:val="40"/>
        </w:numPr>
      </w:pPr>
      <w:r>
        <w:t xml:space="preserve">toekomstige afzetmarkt; </w:t>
      </w:r>
    </w:p>
    <w:p w14:paraId="6DCA3A32" w14:textId="0886978D" w:rsidR="00BB5A2A" w:rsidRDefault="000E553D" w:rsidP="00E77D64">
      <w:pPr>
        <w:pStyle w:val="Lijstalinea"/>
        <w:numPr>
          <w:ilvl w:val="0"/>
          <w:numId w:val="40"/>
        </w:numPr>
      </w:pPr>
      <w:r>
        <w:t xml:space="preserve">… </w:t>
      </w:r>
    </w:p>
    <w:p w14:paraId="71842A25" w14:textId="782D254A" w:rsidR="0090715D" w:rsidRDefault="00CA7718" w:rsidP="00E77D64">
      <w:r>
        <w:t>In essentie zal d</w:t>
      </w:r>
      <w:r w:rsidR="0090715D">
        <w:t xml:space="preserve">e externe dienstverlener </w:t>
      </w:r>
      <w:r>
        <w:t>dus samen met jou</w:t>
      </w:r>
      <w:r w:rsidR="00453DBF">
        <w:t>w organisatie</w:t>
      </w:r>
      <w:r>
        <w:t xml:space="preserve"> </w:t>
      </w:r>
      <w:r w:rsidR="0090715D">
        <w:t>de vijf vragen uit jouw projectaanvraag</w:t>
      </w:r>
      <w:r w:rsidR="00D23161">
        <w:t xml:space="preserve"> </w:t>
      </w:r>
      <w:r w:rsidR="00E7608C">
        <w:t xml:space="preserve">meer in detail </w:t>
      </w:r>
      <w:r>
        <w:t>hernemen</w:t>
      </w:r>
      <w:r w:rsidR="00A668ED">
        <w:t>,</w:t>
      </w:r>
      <w:r>
        <w:t xml:space="preserve"> en </w:t>
      </w:r>
      <w:r w:rsidR="0021439A">
        <w:t xml:space="preserve">systematisch en gedetailleerd </w:t>
      </w:r>
      <w:r>
        <w:t xml:space="preserve">beantwoorden </w:t>
      </w:r>
      <w:r w:rsidR="00DE5931">
        <w:t>na consultatie met e</w:t>
      </w:r>
      <w:r w:rsidR="00E7608C">
        <w:t>indgebruikers, stakeholders en marktspelers.</w:t>
      </w:r>
    </w:p>
    <w:p w14:paraId="67B77141" w14:textId="2745E85F" w:rsidR="00734516" w:rsidRDefault="009E71A8" w:rsidP="00E77D64">
      <w:r w:rsidRPr="00D431CA">
        <w:rPr>
          <w:b/>
          <w:bCs/>
        </w:rPr>
        <w:t>Let op!</w:t>
      </w:r>
      <w:r>
        <w:t xml:space="preserve"> </w:t>
      </w:r>
      <w:r w:rsidR="00486392">
        <w:t xml:space="preserve">Het resultaat van </w:t>
      </w:r>
      <w:r w:rsidR="00E77D64">
        <w:t>het</w:t>
      </w:r>
      <w:r w:rsidR="00486392">
        <w:t xml:space="preserve"> voortraject is nog geen bestek, maar een rapport dat de belangrijkste inzichten verzamelt en op basis daarvan uitspraken doet over het innovatiegehalte van het project, de risico’s, randvoorwaarden, </w:t>
      </w:r>
      <w:r>
        <w:t xml:space="preserve">mogelijke pistes voor aanpak, </w:t>
      </w:r>
      <w:r w:rsidR="00486392">
        <w:t xml:space="preserve">enz. </w:t>
      </w:r>
      <w:r w:rsidR="00EE623D" w:rsidRPr="00705BD2">
        <w:t xml:space="preserve">Op </w:t>
      </w:r>
      <w:hyperlink r:id="rId20" w:history="1">
        <w:r w:rsidR="00EE623D" w:rsidRPr="00705BD2">
          <w:rPr>
            <w:rStyle w:val="Hyperlink"/>
          </w:rPr>
          <w:t>de</w:t>
        </w:r>
        <w:r w:rsidR="001305ED" w:rsidRPr="00705BD2">
          <w:rPr>
            <w:rStyle w:val="Hyperlink"/>
          </w:rPr>
          <w:t xml:space="preserve"> </w:t>
        </w:r>
        <w:r w:rsidR="00923710" w:rsidRPr="00705BD2">
          <w:rPr>
            <w:rStyle w:val="Hyperlink"/>
          </w:rPr>
          <w:t>projectpagina</w:t>
        </w:r>
        <w:r w:rsidR="00E31C60" w:rsidRPr="00705BD2">
          <w:rPr>
            <w:rStyle w:val="Hyperlink"/>
          </w:rPr>
          <w:t>’</w:t>
        </w:r>
        <w:r w:rsidR="00923710" w:rsidRPr="00705BD2">
          <w:rPr>
            <w:rStyle w:val="Hyperlink"/>
          </w:rPr>
          <w:t>s</w:t>
        </w:r>
        <w:r w:rsidR="00E31C60" w:rsidRPr="00705BD2">
          <w:rPr>
            <w:rStyle w:val="Hyperlink"/>
          </w:rPr>
          <w:t xml:space="preserve"> van de </w:t>
        </w:r>
        <w:r w:rsidR="008D1202" w:rsidRPr="00705BD2">
          <w:rPr>
            <w:rStyle w:val="Hyperlink"/>
          </w:rPr>
          <w:t>PIO-</w:t>
        </w:r>
        <w:r w:rsidR="00E31C60" w:rsidRPr="00705BD2">
          <w:rPr>
            <w:rStyle w:val="Hyperlink"/>
          </w:rPr>
          <w:t>website</w:t>
        </w:r>
      </w:hyperlink>
      <w:r w:rsidR="00EE623D">
        <w:t xml:space="preserve"> </w:t>
      </w:r>
      <w:r w:rsidR="002529C1">
        <w:t xml:space="preserve">kan je voorbeelden raadplegen van </w:t>
      </w:r>
      <w:r w:rsidR="007065C5">
        <w:t xml:space="preserve">publieke rapporten. Deze geven je een idee van wat je van een voortraject mag verwachten. </w:t>
      </w:r>
      <w:r>
        <w:t xml:space="preserve">Naast een publiek rapport leveren de aangestelde consultants ook een confidentieel advies op </w:t>
      </w:r>
      <w:r w:rsidR="00F54D94">
        <w:t>dat</w:t>
      </w:r>
      <w:r w:rsidR="00CE7EC2">
        <w:t xml:space="preserve"> </w:t>
      </w:r>
      <w:r w:rsidR="001305ED">
        <w:t xml:space="preserve">jouw organisatie </w:t>
      </w:r>
      <w:r w:rsidR="00F54D94">
        <w:t>kan</w:t>
      </w:r>
      <w:r w:rsidR="00CE7EC2">
        <w:t xml:space="preserve"> help</w:t>
      </w:r>
      <w:r w:rsidR="00F54D94">
        <w:t xml:space="preserve">en </w:t>
      </w:r>
      <w:r w:rsidR="00CE7EC2">
        <w:t xml:space="preserve">bij het aankooptraject en het opstellen van </w:t>
      </w:r>
      <w:r w:rsidR="001305ED">
        <w:t>de opdrachtdocumenten</w:t>
      </w:r>
      <w:r w:rsidR="00CE7EC2">
        <w:t>.</w:t>
      </w:r>
      <w:r>
        <w:t xml:space="preserve"> </w:t>
      </w:r>
    </w:p>
    <w:p w14:paraId="4C7F03DD" w14:textId="1CEE0004" w:rsidR="00734516" w:rsidRDefault="00734516" w:rsidP="00BB73D9">
      <w:r w:rsidRPr="00D431CA">
        <w:rPr>
          <w:b/>
          <w:bCs/>
        </w:rPr>
        <w:t>Let op!</w:t>
      </w:r>
      <w:r>
        <w:t xml:space="preserve"> </w:t>
      </w:r>
      <w:r w:rsidR="00E77D64">
        <w:t>Het</w:t>
      </w:r>
      <w:r>
        <w:t xml:space="preserve"> voortraject is geen ‘must’. </w:t>
      </w:r>
      <w:r w:rsidR="004D031F">
        <w:t>Integendeel, h</w:t>
      </w:r>
      <w:r>
        <w:t xml:space="preserve">et wordt enkel ingezet als het </w:t>
      </w:r>
      <w:r w:rsidR="00787B6E">
        <w:t xml:space="preserve">een </w:t>
      </w:r>
      <w:r>
        <w:t xml:space="preserve">meerwaarde kan hebben voor </w:t>
      </w:r>
      <w:r w:rsidR="001305ED">
        <w:t>jouw organisatie</w:t>
      </w:r>
      <w:r>
        <w:t xml:space="preserve"> en de </w:t>
      </w:r>
      <w:r w:rsidR="00AC3264">
        <w:t xml:space="preserve">beoogde </w:t>
      </w:r>
      <w:r w:rsidR="00787B6E">
        <w:t>aankoop</w:t>
      </w:r>
      <w:r w:rsidR="00AC3264">
        <w:t xml:space="preserve">. De PIO-adviseur zal samen met jou de afweging maken en de scope </w:t>
      </w:r>
      <w:r w:rsidR="00CC4CD2">
        <w:t>van de ev</w:t>
      </w:r>
      <w:r w:rsidR="00E31D7E">
        <w:t>entuele</w:t>
      </w:r>
      <w:r w:rsidR="00C24484">
        <w:t xml:space="preserve"> externe</w:t>
      </w:r>
      <w:r w:rsidR="00CC4CD2">
        <w:t xml:space="preserve"> begeleiding met jou bepalen. </w:t>
      </w:r>
      <w:r w:rsidR="00C24484">
        <w:t xml:space="preserve">Die </w:t>
      </w:r>
      <w:r w:rsidR="00A668ED">
        <w:t xml:space="preserve">begeleiding </w:t>
      </w:r>
      <w:r w:rsidR="00C24484">
        <w:t>kan minimaal of maximaal zijn, focussen op één facet</w:t>
      </w:r>
      <w:r w:rsidR="00105F5E">
        <w:t xml:space="preserve"> of van een heel andere orde zijn</w:t>
      </w:r>
      <w:r w:rsidR="000E5BD7">
        <w:t xml:space="preserve"> dan </w:t>
      </w:r>
      <w:r w:rsidR="000E5BD7">
        <w:lastRenderedPageBreak/>
        <w:t xml:space="preserve">hierboven </w:t>
      </w:r>
      <w:r w:rsidR="00E77D64">
        <w:t>geschetste scenario’s</w:t>
      </w:r>
      <w:r w:rsidR="00C24484">
        <w:t xml:space="preserve">. </w:t>
      </w:r>
      <w:r w:rsidR="00105F5E">
        <w:t xml:space="preserve">Zo </w:t>
      </w:r>
      <w:r w:rsidR="000E5BD7">
        <w:t>zij</w:t>
      </w:r>
      <w:r w:rsidR="00A668ED">
        <w:t>n</w:t>
      </w:r>
      <w:r w:rsidR="00105F5E">
        <w:t xml:space="preserve"> sommige projecten gebaat bij een </w:t>
      </w:r>
      <w:r w:rsidR="002D2207">
        <w:t>data-analyse of een materiaalanalyse</w:t>
      </w:r>
      <w:r w:rsidR="00294082">
        <w:t xml:space="preserve">, veeleer dan bij een </w:t>
      </w:r>
      <w:r w:rsidR="004D1532">
        <w:t>standaard behoefteanalyse</w:t>
      </w:r>
      <w:r w:rsidR="00294082">
        <w:t xml:space="preserve">. </w:t>
      </w:r>
    </w:p>
    <w:p w14:paraId="0D575A24" w14:textId="7ACD5931" w:rsidR="00273660" w:rsidRPr="00BB73D9" w:rsidRDefault="00A668ED" w:rsidP="00E77D64">
      <w:r w:rsidRPr="00D431CA">
        <w:rPr>
          <w:b/>
          <w:bCs/>
        </w:rPr>
        <w:t>Let op!</w:t>
      </w:r>
      <w:r>
        <w:t xml:space="preserve"> Ook al stelt PIO een externe dienstverlener aan, dit betekent geenszins dat </w:t>
      </w:r>
      <w:r w:rsidR="001C47AA">
        <w:t>jullie</w:t>
      </w:r>
      <w:r>
        <w:t xml:space="preserve"> </w:t>
      </w:r>
      <w:r w:rsidR="00954E94">
        <w:t>a</w:t>
      </w:r>
      <w:r w:rsidR="009A32BC">
        <w:t>ls het ware</w:t>
      </w:r>
      <w:r w:rsidR="00954E94">
        <w:t xml:space="preserve"> ‘achterover </w:t>
      </w:r>
      <w:r w:rsidR="008473DC">
        <w:t xml:space="preserve">kunnen </w:t>
      </w:r>
      <w:r w:rsidR="00954E94">
        <w:t xml:space="preserve">leunen’. De consultant zal </w:t>
      </w:r>
      <w:r w:rsidR="00E77D64">
        <w:t>enkel</w:t>
      </w:r>
      <w:r w:rsidR="00954E94">
        <w:t xml:space="preserve"> goed werk kunnen leveren als </w:t>
      </w:r>
      <w:r w:rsidR="008473DC">
        <w:t>jullie</w:t>
      </w:r>
      <w:r w:rsidR="00954E94">
        <w:t xml:space="preserve"> </w:t>
      </w:r>
      <w:r w:rsidR="0039549A">
        <w:t xml:space="preserve">deze </w:t>
      </w:r>
      <w:r w:rsidR="008473DC">
        <w:t xml:space="preserve">voeden </w:t>
      </w:r>
      <w:r w:rsidR="00954E94">
        <w:t>met</w:t>
      </w:r>
      <w:r w:rsidR="0039021F">
        <w:t xml:space="preserve"> jullie inzichten,</w:t>
      </w:r>
      <w:r w:rsidR="00954E94">
        <w:t xml:space="preserve"> kennis en expertise. </w:t>
      </w:r>
      <w:r w:rsidR="00BA1D3A">
        <w:t xml:space="preserve">Een PIO-voortraject, begeleid door een externe dienstverlener, in welke vorm ook, is </w:t>
      </w:r>
      <w:r w:rsidR="000D20CA">
        <w:t>een intensieve oefening</w:t>
      </w:r>
      <w:r w:rsidR="00737AD4">
        <w:t>.</w:t>
      </w:r>
      <w:r w:rsidR="008473DC">
        <w:t xml:space="preserve"> </w:t>
      </w:r>
    </w:p>
    <w:p w14:paraId="4C147F69" w14:textId="0D05FD65" w:rsidR="00553D06" w:rsidRDefault="00553D06" w:rsidP="00647789">
      <w:pPr>
        <w:pStyle w:val="Kop2"/>
        <w:numPr>
          <w:ilvl w:val="1"/>
          <w:numId w:val="21"/>
        </w:numPr>
      </w:pPr>
      <w:bookmarkStart w:id="18" w:name="_Toc169710275"/>
      <w:r>
        <w:t>I</w:t>
      </w:r>
      <w:r w:rsidR="00F21CCB">
        <w:t xml:space="preserve">nnovatieve </w:t>
      </w:r>
      <w:r w:rsidR="00F21CCB" w:rsidRPr="002B6E72">
        <w:t>overheidsopdracht</w:t>
      </w:r>
      <w:r w:rsidR="00862B5F" w:rsidRPr="002B6E72">
        <w:t xml:space="preserve"> en PIO-cofinanciering</w:t>
      </w:r>
      <w:bookmarkEnd w:id="18"/>
    </w:p>
    <w:p w14:paraId="073E1882" w14:textId="7184798F" w:rsidR="00EA71AE" w:rsidRPr="009933CE" w:rsidRDefault="00EA71AE" w:rsidP="00647789">
      <w:pPr>
        <w:pStyle w:val="Kop3"/>
        <w:numPr>
          <w:ilvl w:val="2"/>
          <w:numId w:val="21"/>
        </w:numPr>
      </w:pPr>
      <w:bookmarkStart w:id="19" w:name="_Toc169710276"/>
      <w:r w:rsidRPr="009933CE">
        <w:t>Definiëren aankoopstrategie en opmaak opdrachtdocumenten</w:t>
      </w:r>
      <w:bookmarkEnd w:id="19"/>
      <w:r w:rsidRPr="009933CE">
        <w:t xml:space="preserve"> </w:t>
      </w:r>
    </w:p>
    <w:p w14:paraId="3CB41BFF" w14:textId="1B3C3C15" w:rsidR="00F27F41" w:rsidRDefault="00486392" w:rsidP="00E77D64">
      <w:r>
        <w:t xml:space="preserve">De inzichten uit het voortraject zullen je toelaten om samen met </w:t>
      </w:r>
      <w:r w:rsidR="00713A2D">
        <w:t xml:space="preserve">de </w:t>
      </w:r>
      <w:r>
        <w:t>PIO</w:t>
      </w:r>
      <w:r w:rsidR="002D26B0">
        <w:t>-</w:t>
      </w:r>
      <w:r w:rsidR="00713A2D">
        <w:t xml:space="preserve">adviseur </w:t>
      </w:r>
      <w:r>
        <w:t xml:space="preserve">een gepaste aankoopstrategie te definiëren. Deze strategie varieert van project tot project. Van pilootopstelling, over prototype- of </w:t>
      </w:r>
      <w:proofErr w:type="spellStart"/>
      <w:r w:rsidR="00D07382">
        <w:t>p</w:t>
      </w:r>
      <w:r>
        <w:t>roof</w:t>
      </w:r>
      <w:proofErr w:type="spellEnd"/>
      <w:r>
        <w:t>-of-</w:t>
      </w:r>
      <w:r w:rsidR="00D07382">
        <w:t>c</w:t>
      </w:r>
      <w:r>
        <w:t>oncept-ontwikkeling, tot parallel test</w:t>
      </w:r>
      <w:r w:rsidR="000A6D47">
        <w:t>en</w:t>
      </w:r>
      <w:r>
        <w:t xml:space="preserve"> op kleine schaal, enz. </w:t>
      </w:r>
      <w:r w:rsidR="00E77D64">
        <w:t>Al</w:t>
      </w:r>
      <w:r>
        <w:t>s de strategie bekend</w:t>
      </w:r>
      <w:r w:rsidR="00E77D64">
        <w:t xml:space="preserve"> is</w:t>
      </w:r>
      <w:r>
        <w:t xml:space="preserve">, kies </w:t>
      </w:r>
      <w:r w:rsidR="009859E3">
        <w:t xml:space="preserve">je een procedure en kan je beginnen </w:t>
      </w:r>
      <w:r w:rsidR="000A7CD0">
        <w:t xml:space="preserve">schrijven </w:t>
      </w:r>
      <w:r w:rsidR="009859E3">
        <w:t>aan</w:t>
      </w:r>
      <w:r w:rsidR="000A7CD0">
        <w:t xml:space="preserve"> de </w:t>
      </w:r>
      <w:r w:rsidR="00AB41DE">
        <w:t xml:space="preserve">innovatieve </w:t>
      </w:r>
      <w:r w:rsidR="000A7CD0">
        <w:t>overheidsopdracht.</w:t>
      </w:r>
      <w:r w:rsidR="009859E3">
        <w:t xml:space="preserve"> </w:t>
      </w:r>
    </w:p>
    <w:p w14:paraId="5A3622F9" w14:textId="501AEAEE" w:rsidR="00AF4A06" w:rsidRDefault="00AF4A06" w:rsidP="00E77D64">
      <w:r>
        <w:t xml:space="preserve">Het </w:t>
      </w:r>
      <w:r w:rsidR="0051300F">
        <w:t xml:space="preserve">is </w:t>
      </w:r>
      <w:r>
        <w:t xml:space="preserve">belangrijk dat </w:t>
      </w:r>
      <w:r w:rsidR="00E77D64">
        <w:t xml:space="preserve">de PIO-adviseur voldoende betrokken blijft </w:t>
      </w:r>
      <w:r>
        <w:t xml:space="preserve">bij het bepalen van de aankoopstrategie en het opstellen van de overheidsopdracht. </w:t>
      </w:r>
      <w:r w:rsidR="0064598D">
        <w:t>Zo kan d</w:t>
      </w:r>
      <w:r w:rsidR="009A50DD">
        <w:t xml:space="preserve">e PIO-adviseur </w:t>
      </w:r>
      <w:r>
        <w:t xml:space="preserve">advies en ondersteuning bieden bij o.a. het innovatieve karakter van de beoogde oplossing, de </w:t>
      </w:r>
      <w:r w:rsidR="00E77D64">
        <w:t xml:space="preserve">keuze van </w:t>
      </w:r>
      <w:r>
        <w:t xml:space="preserve">procedure en de opdrachtdocumenten, het inbouwen van voldoende interactiemomenten met de kandidaat-leveranciers, voldoende ruimte voor creativiteit van de markt, </w:t>
      </w:r>
      <w:r w:rsidR="00923710">
        <w:t>enz.</w:t>
      </w:r>
      <w:r>
        <w:t xml:space="preserve"> Kortom, </w:t>
      </w:r>
      <w:r w:rsidR="00737AD4">
        <w:t>de</w:t>
      </w:r>
      <w:r>
        <w:t xml:space="preserve"> PIO-adviseur </w:t>
      </w:r>
      <w:r w:rsidR="00737AD4">
        <w:t>zal</w:t>
      </w:r>
      <w:r>
        <w:t xml:space="preserve"> </w:t>
      </w:r>
      <w:r w:rsidR="004D166E">
        <w:t>j</w:t>
      </w:r>
      <w:r w:rsidR="00737AD4">
        <w:t>ouw</w:t>
      </w:r>
      <w:r w:rsidR="009C33F5">
        <w:t xml:space="preserve"> </w:t>
      </w:r>
      <w:r w:rsidR="004D166E">
        <w:t>organisatie</w:t>
      </w:r>
      <w:r>
        <w:t xml:space="preserve"> ondersteunen en aanzetten tot ‘innovatie- en ondernemingsvriendelijk </w:t>
      </w:r>
      <w:r w:rsidR="004A7EAC">
        <w:t>aankopen</w:t>
      </w:r>
      <w:r w:rsidR="0081419C">
        <w:t>’</w:t>
      </w:r>
      <w:r>
        <w:t>.</w:t>
      </w:r>
    </w:p>
    <w:p w14:paraId="144AE058" w14:textId="39005F0D" w:rsidR="000D4560" w:rsidRDefault="00F27F41" w:rsidP="00C14782">
      <w:r>
        <w:t xml:space="preserve">Het is </w:t>
      </w:r>
      <w:r w:rsidR="00BD79C7">
        <w:t xml:space="preserve">ook </w:t>
      </w:r>
      <w:r>
        <w:t xml:space="preserve">belangrijk dat je </w:t>
      </w:r>
      <w:r w:rsidR="00C80DFA">
        <w:t>als</w:t>
      </w:r>
      <w:r w:rsidR="00277E8E">
        <w:t xml:space="preserve"> </w:t>
      </w:r>
      <w:r w:rsidR="00916701">
        <w:t xml:space="preserve">aanvrager toeziet op </w:t>
      </w:r>
      <w:r w:rsidR="000D4560">
        <w:t xml:space="preserve">een goede voortgang van het project. </w:t>
      </w:r>
      <w:r w:rsidR="001E0C02">
        <w:t>Als</w:t>
      </w:r>
      <w:r w:rsidR="00576741">
        <w:t xml:space="preserve"> </w:t>
      </w:r>
      <w:r w:rsidR="00866720">
        <w:t>bij</w:t>
      </w:r>
      <w:r w:rsidR="00CA7A5D">
        <w:t xml:space="preserve">voorbeeld een marktconsultatie heeft plaatsgevonden tijdens het voortraject, </w:t>
      </w:r>
      <w:r w:rsidR="00566FA5">
        <w:t>dien</w:t>
      </w:r>
      <w:r w:rsidR="00717739">
        <w:t xml:space="preserve"> je </w:t>
      </w:r>
      <w:r w:rsidR="00CA7A5D">
        <w:t xml:space="preserve">de </w:t>
      </w:r>
      <w:r w:rsidR="00710C0E">
        <w:t>overheidsopdracht</w:t>
      </w:r>
      <w:r w:rsidR="00CA7A5D">
        <w:t xml:space="preserve"> best </w:t>
      </w:r>
      <w:r w:rsidR="00710C0E">
        <w:t xml:space="preserve">binnen een redelijke termijn </w:t>
      </w:r>
      <w:r w:rsidR="00717739">
        <w:t>te lanceren</w:t>
      </w:r>
      <w:r w:rsidR="00CA7A5D">
        <w:t xml:space="preserve">. Zo niet, dreig je de interesse van de markt terug te verliezen en/of </w:t>
      </w:r>
      <w:r w:rsidR="005A34DA">
        <w:t>verminder</w:t>
      </w:r>
      <w:r w:rsidR="009F0776">
        <w:t xml:space="preserve">t de waarde </w:t>
      </w:r>
      <w:r w:rsidR="0007084F">
        <w:t xml:space="preserve">en actualiteit </w:t>
      </w:r>
      <w:r w:rsidR="009F0776">
        <w:t>van</w:t>
      </w:r>
      <w:r w:rsidR="005A34DA">
        <w:t xml:space="preserve"> </w:t>
      </w:r>
      <w:r w:rsidR="00CA7A5D">
        <w:t xml:space="preserve">de verworven inzichten. </w:t>
      </w:r>
      <w:r w:rsidR="009F4208">
        <w:t xml:space="preserve">We dringen er </w:t>
      </w:r>
      <w:r w:rsidR="00CA7A5D">
        <w:t xml:space="preserve">daarom op </w:t>
      </w:r>
      <w:r w:rsidR="009F4208">
        <w:t xml:space="preserve">aan om </w:t>
      </w:r>
      <w:r w:rsidR="00CA7A5D">
        <w:t>een strakke tijdslijn</w:t>
      </w:r>
      <w:r w:rsidR="009F4208">
        <w:t xml:space="preserve"> te hanteren</w:t>
      </w:r>
      <w:r w:rsidR="00CA7A5D">
        <w:t xml:space="preserve">, en </w:t>
      </w:r>
      <w:r w:rsidR="009F4208">
        <w:t xml:space="preserve">duidelijke </w:t>
      </w:r>
      <w:r w:rsidR="00CA7A5D">
        <w:t>streeftermijnen, mijlpalen en tussentijdse evaluatie- en reflectiemomenten in</w:t>
      </w:r>
      <w:r w:rsidR="00BA7D2A">
        <w:t xml:space="preserve"> te </w:t>
      </w:r>
      <w:r w:rsidR="00CA7A5D">
        <w:t xml:space="preserve">plannen. </w:t>
      </w:r>
      <w:r w:rsidR="00A51394">
        <w:t>Er is geen formele einddatum aan een PIO-project verbonden, maar PIO behoudt zich het recht voor om een project te beëindigen in geval van onvoldoende voortgang.</w:t>
      </w:r>
    </w:p>
    <w:p w14:paraId="3FD9D89C" w14:textId="59B47F17" w:rsidR="00E1052A" w:rsidRDefault="009859E3" w:rsidP="00E77D64">
      <w:r w:rsidRPr="00D431CA">
        <w:rPr>
          <w:b/>
          <w:bCs/>
        </w:rPr>
        <w:t>Let op!</w:t>
      </w:r>
      <w:r>
        <w:t xml:space="preserve"> Het is de </w:t>
      </w:r>
      <w:r w:rsidR="003C0CFE">
        <w:t>projectaanvrager</w:t>
      </w:r>
      <w:r w:rsidR="00140CF9">
        <w:t xml:space="preserve">, of één van zijn partners, </w:t>
      </w:r>
      <w:r>
        <w:t xml:space="preserve">die optreedt </w:t>
      </w:r>
      <w:r w:rsidR="004D3611">
        <w:t>als aanbestedende overhei</w:t>
      </w:r>
      <w:r>
        <w:t xml:space="preserve">d en </w:t>
      </w:r>
      <w:r w:rsidR="003C0CFE">
        <w:t>verantwoordelijk</w:t>
      </w:r>
      <w:r>
        <w:t xml:space="preserve"> is </w:t>
      </w:r>
      <w:r w:rsidR="003C0CFE">
        <w:t>voor het bepalen van de aankoopstrateg</w:t>
      </w:r>
      <w:r w:rsidR="000716CC">
        <w:t>ie</w:t>
      </w:r>
      <w:r w:rsidR="005171B8">
        <w:t xml:space="preserve"> en de aankoopprocedure, alsook de opmaak</w:t>
      </w:r>
      <w:r w:rsidR="009C7327">
        <w:t>, plaatsing en gunning</w:t>
      </w:r>
      <w:r w:rsidR="005171B8">
        <w:t xml:space="preserve"> </w:t>
      </w:r>
      <w:r w:rsidR="00973475">
        <w:t>van het bestek</w:t>
      </w:r>
      <w:r w:rsidR="00717739">
        <w:t>.</w:t>
      </w:r>
      <w:r w:rsidR="002C4BF7">
        <w:t xml:space="preserve"> </w:t>
      </w:r>
      <w:r>
        <w:t xml:space="preserve">PIO </w:t>
      </w:r>
      <w:r w:rsidR="009E71A8">
        <w:t xml:space="preserve">schrijft </w:t>
      </w:r>
      <w:r w:rsidR="002E7DA9">
        <w:t xml:space="preserve">zelf </w:t>
      </w:r>
      <w:r w:rsidR="009E71A8">
        <w:t xml:space="preserve">geen </w:t>
      </w:r>
      <w:r w:rsidR="002E7DA9">
        <w:t>bestekteksten</w:t>
      </w:r>
      <w:r w:rsidR="009E71A8">
        <w:t xml:space="preserve">, maar </w:t>
      </w:r>
      <w:r>
        <w:t>biedt hier</w:t>
      </w:r>
      <w:r w:rsidR="006331E3">
        <w:t xml:space="preserve">bij </w:t>
      </w:r>
      <w:r>
        <w:t xml:space="preserve">enkel ondersteuning en advies. </w:t>
      </w:r>
    </w:p>
    <w:p w14:paraId="648C42FE" w14:textId="31D274F3" w:rsidR="003B1CE0" w:rsidRDefault="002715E3" w:rsidP="00647789">
      <w:pPr>
        <w:pStyle w:val="Kop3"/>
        <w:numPr>
          <w:ilvl w:val="2"/>
          <w:numId w:val="21"/>
        </w:numPr>
      </w:pPr>
      <w:bookmarkStart w:id="20" w:name="_Toc169710277"/>
      <w:r>
        <w:t>Lanceren en voeren van de plaatsingsprocedure</w:t>
      </w:r>
      <w:bookmarkEnd w:id="20"/>
      <w:r>
        <w:t xml:space="preserve"> </w:t>
      </w:r>
    </w:p>
    <w:p w14:paraId="04F49E50" w14:textId="4EF5A1DA" w:rsidR="001A22C0" w:rsidRDefault="001A22C0" w:rsidP="001A22C0">
      <w:r>
        <w:t>Een PIO-project kan bestaan uit één of meerdere innovatieve overheidsopdrachten</w:t>
      </w:r>
      <w:r w:rsidR="00B63607">
        <w:t>, afhankelijk van de gekozen aankoopstrategie</w:t>
      </w:r>
      <w:r>
        <w:t xml:space="preserve">. In bepaalde gevallen is het bijv. aangewezen om de verschillende deelopdrachten binnen de scope van het project niet met één overheidsopdracht of bestek, maar apart en gefaseerd aan te besteden en te gunnen aan verschillende leveranciers. </w:t>
      </w:r>
    </w:p>
    <w:p w14:paraId="49EEDA46" w14:textId="63195764" w:rsidR="003F0F5A" w:rsidRDefault="00B63607" w:rsidP="003B1CE0">
      <w:r>
        <w:t>Elk</w:t>
      </w:r>
      <w:r w:rsidR="00E16B63">
        <w:t xml:space="preserve"> opdrachtdocument </w:t>
      </w:r>
      <w:r w:rsidR="00E32860">
        <w:t xml:space="preserve">zal </w:t>
      </w:r>
      <w:r w:rsidR="000A0140">
        <w:t xml:space="preserve">door de VLAIO innovatie-adviseur </w:t>
      </w:r>
      <w:r w:rsidR="009D3F19">
        <w:t>getoetst worden</w:t>
      </w:r>
      <w:r w:rsidR="006331E3">
        <w:t xml:space="preserve"> aan de criteria in Bijlage B</w:t>
      </w:r>
      <w:r w:rsidR="009D3F19">
        <w:t xml:space="preserve">. </w:t>
      </w:r>
      <w:r w:rsidR="00D839A7">
        <w:t xml:space="preserve">Ingeval je kiest voor een </w:t>
      </w:r>
      <w:proofErr w:type="spellStart"/>
      <w:r w:rsidR="00D839A7">
        <w:t>tweestapsprocedure</w:t>
      </w:r>
      <w:proofErr w:type="spellEnd"/>
      <w:r w:rsidR="00D839A7">
        <w:t xml:space="preserve"> gebeurt dit op basis van de selectieleidraad én </w:t>
      </w:r>
      <w:r w:rsidR="00537302">
        <w:t>ten minste een ver gevorderde draft van het bestek</w:t>
      </w:r>
      <w:r w:rsidR="00D839A7">
        <w:t xml:space="preserve">. </w:t>
      </w:r>
      <w:r w:rsidR="0034657B">
        <w:t xml:space="preserve">Het Fonds Innoveren en Ondernemen zal </w:t>
      </w:r>
      <w:r w:rsidR="00BC32A2">
        <w:t xml:space="preserve">op basis hiervan </w:t>
      </w:r>
      <w:r w:rsidR="00D839A7">
        <w:t xml:space="preserve">beslissen </w:t>
      </w:r>
      <w:r w:rsidR="00BC32A2">
        <w:t>over de</w:t>
      </w:r>
      <w:r w:rsidR="00D839A7">
        <w:t xml:space="preserve"> cofinanciering van de aankoop. </w:t>
      </w:r>
    </w:p>
    <w:p w14:paraId="125AAEC7" w14:textId="40FF1DA3" w:rsidR="009E298F" w:rsidRDefault="009E298F" w:rsidP="003B1CE0">
      <w:r>
        <w:lastRenderedPageBreak/>
        <w:t xml:space="preserve">De aanbestedende overheid kan vervolgens de aankoop lanceren. PIO zal de verspreiding van </w:t>
      </w:r>
      <w:r w:rsidR="004E3C45">
        <w:t xml:space="preserve">het </w:t>
      </w:r>
      <w:r>
        <w:t xml:space="preserve">opdrachtdocument </w:t>
      </w:r>
      <w:r w:rsidR="00BE3A36">
        <w:t xml:space="preserve">mee </w:t>
      </w:r>
      <w:r>
        <w:t>ondersteunen</w:t>
      </w:r>
      <w:r w:rsidR="005D17B8">
        <w:t>. De PIO</w:t>
      </w:r>
      <w:r w:rsidR="0087087B">
        <w:t>-adviseur</w:t>
      </w:r>
      <w:r w:rsidR="005D17B8">
        <w:t xml:space="preserve"> zal eveneens mee aan tafel zitten </w:t>
      </w:r>
      <w:r w:rsidR="0087087B">
        <w:t xml:space="preserve">tijdens de plaatsingsprocedure, als waarnemer </w:t>
      </w:r>
      <w:r w:rsidR="004C183F">
        <w:t xml:space="preserve">(zonder stem) </w:t>
      </w:r>
      <w:r w:rsidR="0087087B">
        <w:t>of als jurylid</w:t>
      </w:r>
      <w:r w:rsidR="004C183F">
        <w:t xml:space="preserve"> (met stem)</w:t>
      </w:r>
      <w:r w:rsidR="00664098">
        <w:t>,</w:t>
      </w:r>
      <w:r w:rsidR="001F3C80">
        <w:t xml:space="preserve"> tot en met</w:t>
      </w:r>
      <w:r w:rsidR="00664098">
        <w:t xml:space="preserve"> het</w:t>
      </w:r>
      <w:r w:rsidR="001F3C80">
        <w:t xml:space="preserve"> </w:t>
      </w:r>
      <w:r w:rsidR="00A3728C">
        <w:t xml:space="preserve">voorstel tot </w:t>
      </w:r>
      <w:r w:rsidR="001F3C80">
        <w:t xml:space="preserve">gunning. </w:t>
      </w:r>
    </w:p>
    <w:p w14:paraId="48366C4D" w14:textId="1EE9921D" w:rsidR="00642745" w:rsidRDefault="009E298F" w:rsidP="00E77D64">
      <w:r>
        <w:t xml:space="preserve">De beslissing over de finale omvang van de PIO-cofinanciering </w:t>
      </w:r>
      <w:r w:rsidR="00854A2B">
        <w:t>gebeurt</w:t>
      </w:r>
      <w:r>
        <w:t xml:space="preserve"> op basis van het gunningsverslag</w:t>
      </w:r>
      <w:r w:rsidR="00137C50">
        <w:t xml:space="preserve">, wanneer het </w:t>
      </w:r>
      <w:r w:rsidR="00A209EC">
        <w:t>te</w:t>
      </w:r>
      <w:r>
        <w:t xml:space="preserve"> </w:t>
      </w:r>
      <w:r w:rsidR="00A209EC">
        <w:t>gunnen bedrag duidelijk is</w:t>
      </w:r>
      <w:r>
        <w:t xml:space="preserve">. </w:t>
      </w:r>
    </w:p>
    <w:p w14:paraId="6310C707" w14:textId="51A005B2" w:rsidR="002715E3" w:rsidRDefault="002715E3" w:rsidP="00647789">
      <w:pPr>
        <w:pStyle w:val="Kop3"/>
        <w:numPr>
          <w:ilvl w:val="2"/>
          <w:numId w:val="21"/>
        </w:numPr>
      </w:pPr>
      <w:bookmarkStart w:id="21" w:name="_Toc169710278"/>
      <w:r>
        <w:t>Sluiting, uitvoering</w:t>
      </w:r>
      <w:r w:rsidR="002B6E72">
        <w:t xml:space="preserve"> en </w:t>
      </w:r>
      <w:r>
        <w:t>oplevering</w:t>
      </w:r>
      <w:bookmarkEnd w:id="21"/>
      <w:r>
        <w:t xml:space="preserve"> </w:t>
      </w:r>
    </w:p>
    <w:p w14:paraId="05804A21" w14:textId="0777C650" w:rsidR="00DB17AE" w:rsidRDefault="00DB17AE" w:rsidP="00E77D64">
      <w:r>
        <w:t xml:space="preserve">Na de finale goedkeuring van de cofinanciering kan de aanbestedende overheid overgaan tot plaatsing en sluiting van de overheidsopdracht met de aanbieder. </w:t>
      </w:r>
    </w:p>
    <w:p w14:paraId="3673D7E4" w14:textId="633E491D" w:rsidR="008B3592" w:rsidRDefault="008B3592" w:rsidP="00E77D64">
      <w:r>
        <w:t xml:space="preserve">Vervolgens </w:t>
      </w:r>
      <w:r w:rsidR="006331E3">
        <w:t xml:space="preserve">zal </w:t>
      </w:r>
      <w:r w:rsidR="005F0C43">
        <w:t>het Fonds Innoveren en Ondernemen</w:t>
      </w:r>
      <w:r w:rsidR="006331E3">
        <w:t xml:space="preserve"> met de aanbestedende overheid e</w:t>
      </w:r>
      <w:r w:rsidR="00FB2BE8">
        <w:t xml:space="preserve">en cofinancieringsovereenkomst </w:t>
      </w:r>
      <w:r w:rsidR="006331E3">
        <w:t>sluiten</w:t>
      </w:r>
      <w:r w:rsidR="00756F0B">
        <w:t xml:space="preserve">. Hierin </w:t>
      </w:r>
      <w:r w:rsidR="00125B50">
        <w:t>zijn</w:t>
      </w:r>
      <w:r w:rsidR="00756F0B">
        <w:t xml:space="preserve"> de voorwaarden voor de cofinanciering alsook </w:t>
      </w:r>
      <w:r w:rsidR="00491BBB">
        <w:t xml:space="preserve">de wijze van </w:t>
      </w:r>
      <w:r w:rsidR="0011769F">
        <w:t xml:space="preserve">uitbetaling van de </w:t>
      </w:r>
      <w:r w:rsidR="002B3270">
        <w:t>cofinanciering</w:t>
      </w:r>
      <w:r w:rsidR="00125B50">
        <w:t xml:space="preserve"> </w:t>
      </w:r>
      <w:r w:rsidR="006331E3">
        <w:t xml:space="preserve">en andere afspraken </w:t>
      </w:r>
      <w:r w:rsidR="004F279A">
        <w:t>over</w:t>
      </w:r>
      <w:r w:rsidR="006331E3">
        <w:t xml:space="preserve"> </w:t>
      </w:r>
      <w:r w:rsidR="004F279A">
        <w:t xml:space="preserve">de </w:t>
      </w:r>
      <w:r w:rsidR="006331E3">
        <w:t xml:space="preserve">communicatie en opvolging van </w:t>
      </w:r>
      <w:r w:rsidR="0069649B">
        <w:t xml:space="preserve">de </w:t>
      </w:r>
      <w:r w:rsidR="00454584">
        <w:t>project</w:t>
      </w:r>
      <w:r w:rsidR="006331E3">
        <w:t xml:space="preserve">uitvoering </w:t>
      </w:r>
      <w:r w:rsidR="00125B50">
        <w:t>vastgelegd.</w:t>
      </w:r>
      <w:r>
        <w:t xml:space="preserve"> </w:t>
      </w:r>
    </w:p>
    <w:p w14:paraId="52596E16" w14:textId="11190198" w:rsidR="00241329" w:rsidRPr="002B6E72" w:rsidRDefault="008B3592" w:rsidP="002B6E72">
      <w:r>
        <w:t xml:space="preserve">Doorgaans zal kort na sluiting van de cofinancieringsovereenkomst een </w:t>
      </w:r>
      <w:r w:rsidR="00AD006B">
        <w:t xml:space="preserve">substantieel </w:t>
      </w:r>
      <w:r>
        <w:t xml:space="preserve">voorschot van </w:t>
      </w:r>
      <w:r w:rsidR="00E21427">
        <w:t xml:space="preserve">de </w:t>
      </w:r>
      <w:r>
        <w:t xml:space="preserve">50% </w:t>
      </w:r>
      <w:r w:rsidR="005A0B25">
        <w:t xml:space="preserve">cofinanciering </w:t>
      </w:r>
      <w:r w:rsidR="00FA1BEB">
        <w:t xml:space="preserve">overgemaakt worden </w:t>
      </w:r>
      <w:r>
        <w:t xml:space="preserve">aan de aanbestedende overheid. </w:t>
      </w:r>
      <w:r w:rsidR="00FF77ED">
        <w:t xml:space="preserve">De aanbestedende overheid maakt hiertoe een </w:t>
      </w:r>
      <w:r>
        <w:t xml:space="preserve">schuldvordering </w:t>
      </w:r>
      <w:r w:rsidR="00FF77ED">
        <w:t>op</w:t>
      </w:r>
      <w:r>
        <w:t>.</w:t>
      </w:r>
    </w:p>
    <w:p w14:paraId="075165BC" w14:textId="1D6487FA" w:rsidR="00016340" w:rsidRDefault="00016340" w:rsidP="002B6E72">
      <w:pPr>
        <w:ind w:left="0" w:firstLine="0"/>
      </w:pPr>
      <w:r w:rsidRPr="0042404E">
        <w:rPr>
          <w:b/>
          <w:bCs/>
        </w:rPr>
        <w:t>Let op!</w:t>
      </w:r>
      <w:r>
        <w:t xml:space="preserve"> We raden aan om tijdig met de </w:t>
      </w:r>
      <w:r w:rsidRPr="009154CB">
        <w:t xml:space="preserve">boekhoudkundige dienst van jouw organisatie na te gaan hoe jullie best de PIO-middelen kunnen ontvangen. Op </w:t>
      </w:r>
      <w:r w:rsidR="00EB31BE" w:rsidRPr="009154CB">
        <w:t>de website</w:t>
      </w:r>
      <w:r w:rsidRPr="009154CB">
        <w:t xml:space="preserve"> zijn richtlijnen hieromtrent te vinden.</w:t>
      </w:r>
    </w:p>
    <w:p w14:paraId="70A618CD" w14:textId="5456E1D8" w:rsidR="00F17928" w:rsidRDefault="00A210BF" w:rsidP="003B1CE0">
      <w:r>
        <w:t>Tijdens de uitvoering van de innovatieve overheidsopdracht</w:t>
      </w:r>
      <w:r w:rsidR="00265208">
        <w:t xml:space="preserve"> houdt de aanbestedende overheid </w:t>
      </w:r>
      <w:r w:rsidR="00C861E2">
        <w:t>de PIO-adviseur</w:t>
      </w:r>
      <w:r w:rsidR="00265208">
        <w:t xml:space="preserve"> op de hoogte van de</w:t>
      </w:r>
      <w:r w:rsidR="00C040FB">
        <w:t xml:space="preserve"> voortgang van de opdracht en wordt </w:t>
      </w:r>
      <w:r w:rsidR="00C861E2">
        <w:t xml:space="preserve">de PIO-adviseur </w:t>
      </w:r>
      <w:r w:rsidR="00C040FB">
        <w:t xml:space="preserve">ten minste uitgenodigd op strategisch belangrijke voortgangsvergaderingen. </w:t>
      </w:r>
    </w:p>
    <w:p w14:paraId="02DCDA7B" w14:textId="155C4DD4" w:rsidR="00F56928" w:rsidRDefault="00C63DB6" w:rsidP="003B1CE0">
      <w:r>
        <w:t>Na</w:t>
      </w:r>
      <w:r w:rsidR="00882D41">
        <w:t xml:space="preserve"> </w:t>
      </w:r>
      <w:r>
        <w:t>afloop</w:t>
      </w:r>
      <w:r w:rsidR="00882D41">
        <w:t xml:space="preserve"> </w:t>
      </w:r>
      <w:r>
        <w:t>van</w:t>
      </w:r>
      <w:r w:rsidR="00882D41">
        <w:t xml:space="preserve"> </w:t>
      </w:r>
      <w:r>
        <w:t>de</w:t>
      </w:r>
      <w:r w:rsidR="00882D41">
        <w:t xml:space="preserve"> </w:t>
      </w:r>
      <w:r w:rsidR="009D79D8">
        <w:t>opdracht</w:t>
      </w:r>
      <w:r w:rsidR="00882D41">
        <w:t xml:space="preserve"> </w:t>
      </w:r>
      <w:r w:rsidR="00DA1E2F">
        <w:t>bezorg</w:t>
      </w:r>
      <w:r w:rsidR="00EB2980">
        <w:t>t</w:t>
      </w:r>
      <w:r w:rsidR="00DA1E2F">
        <w:t xml:space="preserve"> </w:t>
      </w:r>
      <w:r w:rsidR="009D79D8">
        <w:t>de</w:t>
      </w:r>
      <w:r w:rsidR="00882D41">
        <w:t xml:space="preserve"> </w:t>
      </w:r>
      <w:r w:rsidR="009D79D8">
        <w:t>aanbestedende</w:t>
      </w:r>
      <w:r w:rsidR="00882D41">
        <w:t xml:space="preserve"> </w:t>
      </w:r>
      <w:r w:rsidR="009D79D8">
        <w:t>overheid</w:t>
      </w:r>
      <w:r w:rsidR="00882D41">
        <w:t xml:space="preserve"> </w:t>
      </w:r>
      <w:r w:rsidR="00587C38">
        <w:t xml:space="preserve">aan PIO </w:t>
      </w:r>
      <w:r w:rsidR="009D79D8">
        <w:t>een</w:t>
      </w:r>
      <w:r w:rsidR="00882D41">
        <w:t xml:space="preserve"> </w:t>
      </w:r>
      <w:r w:rsidR="009D79D8">
        <w:t>eindrapport</w:t>
      </w:r>
      <w:r w:rsidR="00882D41">
        <w:t xml:space="preserve"> </w:t>
      </w:r>
      <w:r w:rsidR="007851EE">
        <w:t>(</w:t>
      </w:r>
      <w:r w:rsidR="0051122D">
        <w:t xml:space="preserve">opgemaakt </w:t>
      </w:r>
      <w:r w:rsidR="009D79D8">
        <w:t>aan</w:t>
      </w:r>
      <w:r w:rsidR="00882D41">
        <w:t xml:space="preserve"> </w:t>
      </w:r>
      <w:r w:rsidR="009D79D8">
        <w:t>de</w:t>
      </w:r>
      <w:r w:rsidR="00882D41">
        <w:t xml:space="preserve"> </w:t>
      </w:r>
      <w:r w:rsidR="009D79D8">
        <w:t>hand</w:t>
      </w:r>
      <w:r w:rsidR="00882D41">
        <w:t xml:space="preserve"> </w:t>
      </w:r>
      <w:r w:rsidR="009D79D8">
        <w:t>van</w:t>
      </w:r>
      <w:r w:rsidR="00882D41">
        <w:t xml:space="preserve"> </w:t>
      </w:r>
      <w:r w:rsidR="009D79D8">
        <w:t>een</w:t>
      </w:r>
      <w:r w:rsidR="00882D41">
        <w:t xml:space="preserve"> </w:t>
      </w:r>
      <w:r w:rsidR="009D79D8">
        <w:t>template</w:t>
      </w:r>
      <w:r w:rsidR="007851EE">
        <w:t>)</w:t>
      </w:r>
      <w:r w:rsidR="00E0567E">
        <w:t>,</w:t>
      </w:r>
      <w:r w:rsidR="00882D41">
        <w:t xml:space="preserve"> </w:t>
      </w:r>
      <w:r w:rsidR="00E0567E">
        <w:t>inclusief</w:t>
      </w:r>
      <w:r w:rsidR="00882D41">
        <w:t xml:space="preserve"> </w:t>
      </w:r>
      <w:r w:rsidR="00E0567E">
        <w:t>een</w:t>
      </w:r>
      <w:r w:rsidR="00882D41">
        <w:t xml:space="preserve"> </w:t>
      </w:r>
      <w:r w:rsidR="00E0567E">
        <w:t>kopie</w:t>
      </w:r>
      <w:r w:rsidR="00882D41">
        <w:t xml:space="preserve"> </w:t>
      </w:r>
      <w:r w:rsidR="00E0567E">
        <w:t>van</w:t>
      </w:r>
      <w:r w:rsidR="00882D41">
        <w:t xml:space="preserve"> </w:t>
      </w:r>
      <w:r w:rsidR="00E0567E">
        <w:t>de</w:t>
      </w:r>
      <w:r w:rsidR="00882D41">
        <w:t xml:space="preserve"> </w:t>
      </w:r>
      <w:r w:rsidR="00DA0420">
        <w:t>aanvaarde</w:t>
      </w:r>
      <w:r w:rsidR="00882D41">
        <w:t xml:space="preserve"> </w:t>
      </w:r>
      <w:r w:rsidR="008B3592">
        <w:t xml:space="preserve">en betaalde </w:t>
      </w:r>
      <w:r w:rsidR="00DA0420">
        <w:t>facturen</w:t>
      </w:r>
      <w:r w:rsidR="007E2098">
        <w:t xml:space="preserve"> en een bewijs van betaling</w:t>
      </w:r>
      <w:r w:rsidR="002F5BB7">
        <w:t xml:space="preserve"> van de facturen</w:t>
      </w:r>
      <w:r w:rsidR="00853089">
        <w:t>.</w:t>
      </w:r>
      <w:r w:rsidR="00882D41">
        <w:t xml:space="preserve"> </w:t>
      </w:r>
      <w:r w:rsidR="008B3592">
        <w:t xml:space="preserve">Dit eindrapport polst </w:t>
      </w:r>
      <w:r w:rsidR="00DA1E2F">
        <w:t xml:space="preserve">onder meer </w:t>
      </w:r>
      <w:r w:rsidR="008B3592">
        <w:t>naar de appreciatie van de PIO-begeleiding, het verloop van de uitvoering</w:t>
      </w:r>
      <w:r w:rsidR="00285B76">
        <w:t xml:space="preserve"> en de </w:t>
      </w:r>
      <w:r w:rsidR="008B3592">
        <w:t>‘</w:t>
      </w:r>
      <w:proofErr w:type="spellStart"/>
      <w:r w:rsidR="008B3592">
        <w:t>lessons</w:t>
      </w:r>
      <w:proofErr w:type="spellEnd"/>
      <w:r w:rsidR="008B3592">
        <w:t xml:space="preserve"> </w:t>
      </w:r>
      <w:proofErr w:type="spellStart"/>
      <w:r w:rsidR="008B3592">
        <w:t>learned</w:t>
      </w:r>
      <w:proofErr w:type="spellEnd"/>
      <w:r w:rsidR="008B3592">
        <w:t xml:space="preserve">’. </w:t>
      </w:r>
      <w:r w:rsidR="005A6A59">
        <w:t>Na</w:t>
      </w:r>
      <w:r w:rsidR="00882D41">
        <w:t xml:space="preserve"> </w:t>
      </w:r>
      <w:r w:rsidR="005A6A59">
        <w:t>goedkeuring</w:t>
      </w:r>
      <w:r w:rsidR="00882D41">
        <w:t xml:space="preserve"> </w:t>
      </w:r>
      <w:r w:rsidR="005A6A59">
        <w:t>van</w:t>
      </w:r>
      <w:r w:rsidR="00882D41">
        <w:t xml:space="preserve"> </w:t>
      </w:r>
      <w:r w:rsidR="005A6A59">
        <w:t>het</w:t>
      </w:r>
      <w:r w:rsidR="00882D41">
        <w:t xml:space="preserve"> </w:t>
      </w:r>
      <w:r w:rsidR="005A6A59">
        <w:t>eindrapport</w:t>
      </w:r>
      <w:r w:rsidR="00882D41">
        <w:t xml:space="preserve"> </w:t>
      </w:r>
      <w:r w:rsidR="005A6A59">
        <w:t>zal</w:t>
      </w:r>
      <w:r w:rsidR="00882D41">
        <w:t xml:space="preserve"> </w:t>
      </w:r>
      <w:r w:rsidR="008B3592">
        <w:t xml:space="preserve">PIO </w:t>
      </w:r>
      <w:r w:rsidR="005A6A59">
        <w:t>het</w:t>
      </w:r>
      <w:r w:rsidR="00882D41">
        <w:t xml:space="preserve"> </w:t>
      </w:r>
      <w:r w:rsidR="00DA1E2F">
        <w:t>cofinancierings</w:t>
      </w:r>
      <w:r w:rsidR="005A6A59">
        <w:t>saldo</w:t>
      </w:r>
      <w:r w:rsidR="008B3592">
        <w:t xml:space="preserve"> uitbetalen</w:t>
      </w:r>
      <w:r w:rsidR="00A97E86">
        <w:t>. Dit gebeurt eveneens</w:t>
      </w:r>
      <w:r w:rsidR="008B3592">
        <w:t xml:space="preserve"> via een schuldvordering</w:t>
      </w:r>
      <w:r w:rsidR="00A42EC4">
        <w:t xml:space="preserve"> aan PIO, opgemaakt door de aanbestedende overheid</w:t>
      </w:r>
      <w:r w:rsidR="005A6A59">
        <w:t>.</w:t>
      </w:r>
    </w:p>
    <w:p w14:paraId="12DDAA05" w14:textId="18119438" w:rsidR="00EE46CC" w:rsidRDefault="002B6E72" w:rsidP="00647789">
      <w:pPr>
        <w:pStyle w:val="Kop3"/>
        <w:numPr>
          <w:ilvl w:val="2"/>
          <w:numId w:val="21"/>
        </w:numPr>
      </w:pPr>
      <w:bookmarkStart w:id="22" w:name="_Toc169710279"/>
      <w:r>
        <w:t>Communicatie</w:t>
      </w:r>
      <w:bookmarkEnd w:id="22"/>
    </w:p>
    <w:p w14:paraId="31C4AA4D" w14:textId="438D007A" w:rsidR="004C21B9" w:rsidRPr="002B6E72" w:rsidRDefault="00892FA8" w:rsidP="002B6E72">
      <w:pPr>
        <w:ind w:left="0" w:firstLine="0"/>
        <w:rPr>
          <w:b/>
          <w:bCs/>
        </w:rPr>
      </w:pPr>
      <w:r w:rsidRPr="00052BB6">
        <w:t>We verwachten een actieve rol van de aanbestedende overheid</w:t>
      </w:r>
      <w:r w:rsidR="002B6E72">
        <w:t xml:space="preserve"> bij communicatie over het PIO-project</w:t>
      </w:r>
      <w:r w:rsidRPr="00052BB6">
        <w:t>. D</w:t>
      </w:r>
      <w:r w:rsidR="002B6E72">
        <w:t xml:space="preserve">e aanbestedende overheid </w:t>
      </w:r>
      <w:r w:rsidRPr="00052BB6">
        <w:t xml:space="preserve">zorgt samen met PIO voor een ruime verspreiding van de behaalde resultaten en </w:t>
      </w:r>
      <w:r w:rsidR="008D1202">
        <w:t>‘</w:t>
      </w:r>
      <w:proofErr w:type="spellStart"/>
      <w:r w:rsidRPr="00052BB6">
        <w:t>lessons</w:t>
      </w:r>
      <w:proofErr w:type="spellEnd"/>
      <w:r w:rsidRPr="00052BB6">
        <w:t xml:space="preserve"> </w:t>
      </w:r>
      <w:proofErr w:type="spellStart"/>
      <w:r w:rsidRPr="00052BB6">
        <w:t>learned</w:t>
      </w:r>
      <w:proofErr w:type="spellEnd"/>
      <w:r w:rsidR="008D1202">
        <w:t>’</w:t>
      </w:r>
      <w:r w:rsidRPr="00052BB6">
        <w:t xml:space="preserve">, zowel binnen als buiten de eigen organisatie, aan de hand van gerichte kennisdelingsactiviteiten, de opmaak van </w:t>
      </w:r>
      <w:r w:rsidRPr="00052BB6">
        <w:rPr>
          <w:rFonts w:eastAsiaTheme="minorEastAsia"/>
          <w:spacing w:val="5"/>
        </w:rPr>
        <w:t>‘</w:t>
      </w:r>
      <w:proofErr w:type="spellStart"/>
      <w:r w:rsidR="005F0171" w:rsidRPr="00052BB6">
        <w:rPr>
          <w:rFonts w:eastAsiaTheme="minorEastAsia"/>
          <w:spacing w:val="5"/>
        </w:rPr>
        <w:t>testimonia</w:t>
      </w:r>
      <w:r w:rsidR="00285B76">
        <w:rPr>
          <w:rFonts w:eastAsiaTheme="minorEastAsia"/>
          <w:spacing w:val="5"/>
        </w:rPr>
        <w:t>ls</w:t>
      </w:r>
      <w:proofErr w:type="spellEnd"/>
      <w:r w:rsidRPr="00052BB6">
        <w:rPr>
          <w:rFonts w:eastAsiaTheme="minorEastAsia"/>
          <w:spacing w:val="5"/>
        </w:rPr>
        <w:t>’ of ‘</w:t>
      </w:r>
      <w:proofErr w:type="spellStart"/>
      <w:r w:rsidRPr="00052BB6">
        <w:rPr>
          <w:rFonts w:eastAsiaTheme="minorEastAsia"/>
          <w:spacing w:val="5"/>
        </w:rPr>
        <w:t>stories</w:t>
      </w:r>
      <w:proofErr w:type="spellEnd"/>
      <w:r w:rsidRPr="00052BB6">
        <w:rPr>
          <w:rFonts w:eastAsiaTheme="minorEastAsia"/>
          <w:spacing w:val="5"/>
        </w:rPr>
        <w:t xml:space="preserve">’ over het gelopen innovatietraject, presentaties op congressen, en dergelijke meer. </w:t>
      </w:r>
      <w:r w:rsidR="00CB7696">
        <w:t xml:space="preserve">Voor PIO is het immers belangrijk dat de </w:t>
      </w:r>
      <w:r w:rsidR="00E9498A">
        <w:t xml:space="preserve">niet-confidentiële </w:t>
      </w:r>
      <w:r w:rsidR="00CB7696">
        <w:t xml:space="preserve">kennis en inzichten die uit </w:t>
      </w:r>
      <w:r w:rsidR="00E9498A">
        <w:t>de PIO-project</w:t>
      </w:r>
      <w:r w:rsidR="00285B76">
        <w:t>en</w:t>
      </w:r>
      <w:r w:rsidR="00E9498A">
        <w:t xml:space="preserve"> voortvloeien</w:t>
      </w:r>
      <w:r w:rsidR="00285B76">
        <w:t>,</w:t>
      </w:r>
      <w:r w:rsidR="00CB7696">
        <w:t xml:space="preserve"> publiek gedeeld en verspreid worden. </w:t>
      </w:r>
      <w:r w:rsidR="00075943">
        <w:rPr>
          <w:rFonts w:eastAsiaTheme="minorEastAsia"/>
          <w:spacing w:val="5"/>
        </w:rPr>
        <w:t>Ook</w:t>
      </w:r>
      <w:r w:rsidR="007D4236">
        <w:rPr>
          <w:rFonts w:eastAsiaTheme="minorEastAsia"/>
          <w:spacing w:val="5"/>
        </w:rPr>
        <w:t xml:space="preserve"> vragen</w:t>
      </w:r>
      <w:r w:rsidR="00937424">
        <w:rPr>
          <w:rFonts w:eastAsiaTheme="minorEastAsia"/>
          <w:spacing w:val="5"/>
        </w:rPr>
        <w:t xml:space="preserve"> </w:t>
      </w:r>
      <w:r w:rsidR="002162FB">
        <w:rPr>
          <w:rFonts w:eastAsiaTheme="minorEastAsia"/>
          <w:spacing w:val="5"/>
        </w:rPr>
        <w:t xml:space="preserve">we je </w:t>
      </w:r>
      <w:r w:rsidR="00937424">
        <w:rPr>
          <w:rFonts w:eastAsiaTheme="minorEastAsia"/>
          <w:spacing w:val="5"/>
        </w:rPr>
        <w:t xml:space="preserve">om </w:t>
      </w:r>
      <w:r w:rsidR="00314054">
        <w:rPr>
          <w:rFonts w:eastAsiaTheme="minorEastAsia"/>
          <w:spacing w:val="5"/>
        </w:rPr>
        <w:t>als ‘</w:t>
      </w:r>
      <w:r w:rsidR="009215E6">
        <w:rPr>
          <w:rFonts w:eastAsiaTheme="minorEastAsia"/>
          <w:spacing w:val="5"/>
        </w:rPr>
        <w:t>PIO-</w:t>
      </w:r>
      <w:r w:rsidR="00314054">
        <w:rPr>
          <w:rFonts w:eastAsiaTheme="minorEastAsia"/>
          <w:spacing w:val="5"/>
        </w:rPr>
        <w:t xml:space="preserve">ambassadeur’ op te treden en </w:t>
      </w:r>
      <w:r w:rsidR="00937424">
        <w:rPr>
          <w:rFonts w:eastAsiaTheme="minorEastAsia"/>
          <w:spacing w:val="5"/>
        </w:rPr>
        <w:t xml:space="preserve">de PIO-dienstverlening, aanpak en methodologie </w:t>
      </w:r>
      <w:r w:rsidR="00314054">
        <w:rPr>
          <w:rFonts w:eastAsiaTheme="minorEastAsia"/>
          <w:spacing w:val="5"/>
        </w:rPr>
        <w:t>verder uit te dragen</w:t>
      </w:r>
      <w:r w:rsidR="00016340">
        <w:rPr>
          <w:rFonts w:eastAsiaTheme="minorEastAsia"/>
          <w:spacing w:val="5"/>
        </w:rPr>
        <w:t>, zowel binnen als buiten jouw organisatie</w:t>
      </w:r>
      <w:r w:rsidR="00314054">
        <w:rPr>
          <w:rFonts w:eastAsiaTheme="minorEastAsia"/>
          <w:spacing w:val="5"/>
        </w:rPr>
        <w:t>.</w:t>
      </w:r>
      <w:r w:rsidR="000342BC">
        <w:rPr>
          <w:rFonts w:eastAsiaTheme="minorEastAsia"/>
          <w:spacing w:val="5"/>
        </w:rPr>
        <w:t xml:space="preserve"> </w:t>
      </w:r>
    </w:p>
    <w:p w14:paraId="2145B46E" w14:textId="6AD68C73" w:rsidR="00BC332F" w:rsidRDefault="00BC332F" w:rsidP="00647789">
      <w:pPr>
        <w:pStyle w:val="Kop3"/>
        <w:numPr>
          <w:ilvl w:val="2"/>
          <w:numId w:val="21"/>
        </w:numPr>
      </w:pPr>
      <w:bookmarkStart w:id="23" w:name="_Toc169710280"/>
      <w:r>
        <w:lastRenderedPageBreak/>
        <w:t>Samenvattend</w:t>
      </w:r>
      <w:bookmarkEnd w:id="23"/>
      <w:r>
        <w:t xml:space="preserve"> </w:t>
      </w:r>
    </w:p>
    <w:p w14:paraId="116B8F46" w14:textId="3A5564F1" w:rsidR="00BC332F" w:rsidRDefault="00BC332F" w:rsidP="002715E3">
      <w:r>
        <w:t xml:space="preserve">De aanbestedende overheid draagt de eindverantwoordelijkheid voor de aankoop van a tot </w:t>
      </w:r>
      <w:proofErr w:type="spellStart"/>
      <w:r>
        <w:t>z</w:t>
      </w:r>
      <w:proofErr w:type="spellEnd"/>
      <w:r>
        <w:t xml:space="preserve"> (strategie, opdrachtdocumenten, voeren van de procedure, gunning</w:t>
      </w:r>
      <w:r w:rsidR="00255A22">
        <w:t>sbeslissing</w:t>
      </w:r>
      <w:r>
        <w:t xml:space="preserve"> en administratieve opvolging</w:t>
      </w:r>
      <w:r w:rsidR="00F37189">
        <w:t>, oplevering en betaling</w:t>
      </w:r>
      <w:r>
        <w:t>)</w:t>
      </w:r>
      <w:r w:rsidR="00E5321C">
        <w:t xml:space="preserve">, inclusief de </w:t>
      </w:r>
      <w:r w:rsidR="0080525E">
        <w:t xml:space="preserve">werkzaamheden en activiteiten na oplevering. </w:t>
      </w:r>
    </w:p>
    <w:p w14:paraId="2A205798" w14:textId="75C57B63" w:rsidR="002715E3" w:rsidRPr="00C14782" w:rsidRDefault="00255A22" w:rsidP="002715E3">
      <w:r>
        <w:t>PIO zal de aanbestedende overheid hierbij ondersteunen o</w:t>
      </w:r>
      <w:r w:rsidR="002715E3">
        <w:t>p basis van de opgedane ervaring in eerdere PIO-projecten</w:t>
      </w:r>
      <w:r>
        <w:t>. De ondersteuning door PIO omvat</w:t>
      </w:r>
      <w:r w:rsidR="002715E3">
        <w:t>:</w:t>
      </w:r>
    </w:p>
    <w:p w14:paraId="35CD2FFF" w14:textId="77777777" w:rsidR="002715E3" w:rsidRDefault="002715E3" w:rsidP="002715E3">
      <w:pPr>
        <w:pStyle w:val="Lijstalinea"/>
        <w:numPr>
          <w:ilvl w:val="0"/>
          <w:numId w:val="9"/>
        </w:numPr>
      </w:pPr>
      <w:r>
        <w:t>advies over de aankoopstrategie;</w:t>
      </w:r>
    </w:p>
    <w:p w14:paraId="1BB711F2" w14:textId="77777777" w:rsidR="002715E3" w:rsidRDefault="002715E3" w:rsidP="002715E3">
      <w:pPr>
        <w:pStyle w:val="Lijstalinea"/>
        <w:numPr>
          <w:ilvl w:val="0"/>
          <w:numId w:val="9"/>
        </w:numPr>
      </w:pPr>
      <w:r>
        <w:t>advies over de aankoopprocedure;</w:t>
      </w:r>
    </w:p>
    <w:p w14:paraId="59382F41" w14:textId="08B572C1" w:rsidR="002715E3" w:rsidRDefault="002715E3" w:rsidP="002715E3">
      <w:pPr>
        <w:pStyle w:val="Lijstalinea"/>
        <w:numPr>
          <w:ilvl w:val="0"/>
          <w:numId w:val="9"/>
        </w:numPr>
      </w:pPr>
      <w:r>
        <w:t>advies over het bestek</w:t>
      </w:r>
      <w:r w:rsidR="00255A22">
        <w:t xml:space="preserve"> (redigeren van teksten</w:t>
      </w:r>
      <w:r w:rsidR="00D74666">
        <w:t xml:space="preserve">, aanleveren </w:t>
      </w:r>
      <w:r w:rsidR="008323F2">
        <w:t xml:space="preserve">van </w:t>
      </w:r>
      <w:r w:rsidR="00D74666">
        <w:t>voorbeeld</w:t>
      </w:r>
      <w:r w:rsidR="00366CBA">
        <w:t>en</w:t>
      </w:r>
      <w:r w:rsidR="00255A22">
        <w:t>)</w:t>
      </w:r>
      <w:r>
        <w:t>;</w:t>
      </w:r>
    </w:p>
    <w:p w14:paraId="5B79AF3F" w14:textId="4EF9EC3C" w:rsidR="002715E3" w:rsidRPr="00C14782" w:rsidRDefault="00255A22" w:rsidP="002715E3">
      <w:pPr>
        <w:pStyle w:val="Lijstalinea"/>
        <w:numPr>
          <w:ilvl w:val="0"/>
          <w:numId w:val="9"/>
        </w:numPr>
      </w:pPr>
      <w:r>
        <w:t xml:space="preserve">deelname aan </w:t>
      </w:r>
      <w:r w:rsidR="002715E3">
        <w:t xml:space="preserve">de </w:t>
      </w:r>
      <w:r w:rsidR="00314054">
        <w:t>gunnings</w:t>
      </w:r>
      <w:r w:rsidR="002715E3">
        <w:t>commissie (</w:t>
      </w:r>
      <w:r w:rsidR="00366CBA">
        <w:t>als waarnemer of lid</w:t>
      </w:r>
      <w:r w:rsidR="002715E3">
        <w:t>);</w:t>
      </w:r>
    </w:p>
    <w:p w14:paraId="6644ED89" w14:textId="5071758F" w:rsidR="002715E3" w:rsidRDefault="00255A22" w:rsidP="002715E3">
      <w:pPr>
        <w:pStyle w:val="Lijstalinea"/>
        <w:numPr>
          <w:ilvl w:val="0"/>
          <w:numId w:val="9"/>
        </w:numPr>
      </w:pPr>
      <w:r>
        <w:t xml:space="preserve">advies en </w:t>
      </w:r>
      <w:r w:rsidR="00F93E54">
        <w:t xml:space="preserve">eventuele </w:t>
      </w:r>
      <w:r w:rsidR="002715E3">
        <w:t>deelname aan de onderhandelingen;</w:t>
      </w:r>
    </w:p>
    <w:p w14:paraId="139849A4" w14:textId="0DD43BF1" w:rsidR="00255A22" w:rsidRDefault="00255A22" w:rsidP="002715E3">
      <w:pPr>
        <w:pStyle w:val="Lijstalinea"/>
        <w:numPr>
          <w:ilvl w:val="0"/>
          <w:numId w:val="9"/>
        </w:numPr>
      </w:pPr>
      <w:r>
        <w:t>advies over de gunningsbeslissing;</w:t>
      </w:r>
    </w:p>
    <w:p w14:paraId="7D597EF3" w14:textId="705167C1" w:rsidR="002715E3" w:rsidRDefault="002715E3" w:rsidP="002715E3">
      <w:pPr>
        <w:pStyle w:val="Lijstalinea"/>
        <w:numPr>
          <w:ilvl w:val="0"/>
          <w:numId w:val="9"/>
        </w:numPr>
      </w:pPr>
      <w:r>
        <w:t>tussentijdse opvolging van de uitvoering</w:t>
      </w:r>
      <w:r w:rsidR="00314054">
        <w:t>;</w:t>
      </w:r>
    </w:p>
    <w:p w14:paraId="34173EAD" w14:textId="4FEDC5D3" w:rsidR="004F7615" w:rsidRDefault="004F7615" w:rsidP="002715E3">
      <w:pPr>
        <w:pStyle w:val="Lijstalinea"/>
        <w:numPr>
          <w:ilvl w:val="0"/>
          <w:numId w:val="9"/>
        </w:numPr>
      </w:pPr>
      <w:r>
        <w:t>communicatie</w:t>
      </w:r>
      <w:r w:rsidR="0081445A">
        <w:t xml:space="preserve"> en disseminatie</w:t>
      </w:r>
      <w:r>
        <w:t xml:space="preserve"> </w:t>
      </w:r>
      <w:r w:rsidR="0081445A">
        <w:t xml:space="preserve">van voortgang en resultaten, voor, </w:t>
      </w:r>
      <w:r>
        <w:t xml:space="preserve">tijdens </w:t>
      </w:r>
      <w:r w:rsidR="0081445A">
        <w:t xml:space="preserve">en na </w:t>
      </w:r>
      <w:r>
        <w:t xml:space="preserve">uitvoering; </w:t>
      </w:r>
    </w:p>
    <w:p w14:paraId="3653062A" w14:textId="36DD5CDA" w:rsidR="002715E3" w:rsidRDefault="002715E3" w:rsidP="00F84648">
      <w:pPr>
        <w:pStyle w:val="Lijstalinea"/>
        <w:numPr>
          <w:ilvl w:val="0"/>
          <w:numId w:val="9"/>
        </w:numPr>
      </w:pPr>
      <w:r>
        <w:t>…</w:t>
      </w:r>
    </w:p>
    <w:p w14:paraId="3F5FD662" w14:textId="295AE482" w:rsidR="0074541D" w:rsidRDefault="00DA4C1B" w:rsidP="00A33CC0">
      <w:pPr>
        <w:spacing w:after="0" w:line="259" w:lineRule="auto"/>
        <w:ind w:left="4" w:firstLine="0"/>
      </w:pPr>
      <w:r>
        <w:t xml:space="preserve">Samen zullen we de </w:t>
      </w:r>
      <w:r w:rsidR="00035D75">
        <w:t xml:space="preserve">resultaten van het PIO-project zo veel mogelijk bekend maken, </w:t>
      </w:r>
      <w:r w:rsidR="00FB5A69">
        <w:t>om zo de impact van het project te maximaliseren.</w:t>
      </w:r>
    </w:p>
    <w:p w14:paraId="1EFD1657" w14:textId="77777777" w:rsidR="0074541D" w:rsidRDefault="0074541D">
      <w:pPr>
        <w:spacing w:after="160" w:line="259" w:lineRule="auto"/>
        <w:ind w:left="0" w:firstLine="0"/>
      </w:pPr>
      <w:r>
        <w:br w:type="page"/>
      </w:r>
    </w:p>
    <w:p w14:paraId="77EA295F" w14:textId="45C64BFD" w:rsidR="0092086B" w:rsidRPr="00326AFF" w:rsidRDefault="004D4F6B" w:rsidP="00647789">
      <w:pPr>
        <w:pStyle w:val="Kop1"/>
        <w:rPr>
          <w:caps/>
        </w:rPr>
      </w:pPr>
      <w:bookmarkStart w:id="24" w:name="_Toc169710281"/>
      <w:r>
        <w:lastRenderedPageBreak/>
        <w:t>B</w:t>
      </w:r>
      <w:r w:rsidR="00F21CCB">
        <w:t>ijlage A: Evaluatiecriteria projectaanvraag</w:t>
      </w:r>
      <w:bookmarkEnd w:id="24"/>
      <w:r>
        <w:t xml:space="preserve"> </w:t>
      </w:r>
    </w:p>
    <w:p w14:paraId="79C670D1" w14:textId="79016292" w:rsidR="00551FB1" w:rsidRDefault="00B80482" w:rsidP="003E2AF1">
      <w:r>
        <w:t>We</w:t>
      </w:r>
      <w:r w:rsidR="00551FB1">
        <w:t xml:space="preserve"> beoordelen jouw aanvraag in twee stappen. </w:t>
      </w:r>
    </w:p>
    <w:p w14:paraId="6F7C04B1" w14:textId="60BD17DF" w:rsidR="00691737" w:rsidRDefault="00691737" w:rsidP="008B6941">
      <w:pPr>
        <w:pStyle w:val="Lijstalinea"/>
        <w:spacing w:line="240" w:lineRule="auto"/>
        <w:ind w:left="0"/>
        <w:rPr>
          <w:rFonts w:eastAsia="Times New Roman" w:cstheme="minorHAnsi"/>
          <w:iCs/>
          <w:sz w:val="24"/>
          <w:szCs w:val="24"/>
        </w:rPr>
      </w:pPr>
      <w:r w:rsidRPr="008B6941">
        <w:rPr>
          <w:rStyle w:val="Zwaar"/>
        </w:rPr>
        <w:t>STAP 1</w:t>
      </w:r>
    </w:p>
    <w:tbl>
      <w:tblPr>
        <w:tblStyle w:val="Tabelraster"/>
        <w:tblW w:w="0" w:type="auto"/>
        <w:tblLook w:val="04A0" w:firstRow="1" w:lastRow="0" w:firstColumn="1" w:lastColumn="0" w:noHBand="0" w:noVBand="1"/>
      </w:tblPr>
      <w:tblGrid>
        <w:gridCol w:w="398"/>
        <w:gridCol w:w="7447"/>
        <w:gridCol w:w="556"/>
        <w:gridCol w:w="608"/>
      </w:tblGrid>
      <w:tr w:rsidR="00691737" w:rsidRPr="003E2AF1" w14:paraId="62B79062" w14:textId="77777777">
        <w:trPr>
          <w:trHeight w:val="403"/>
        </w:trPr>
        <w:tc>
          <w:tcPr>
            <w:tcW w:w="399" w:type="dxa"/>
            <w:tcBorders>
              <w:top w:val="single" w:sz="4" w:space="0" w:color="auto"/>
              <w:left w:val="single" w:sz="4" w:space="0" w:color="auto"/>
              <w:bottom w:val="single" w:sz="4" w:space="0" w:color="auto"/>
              <w:right w:val="single" w:sz="4" w:space="0" w:color="auto"/>
            </w:tcBorders>
          </w:tcPr>
          <w:p w14:paraId="03CCFA95" w14:textId="77777777" w:rsidR="00691737" w:rsidRPr="003E2AF1" w:rsidRDefault="00691737" w:rsidP="003E2AF1">
            <w:pPr>
              <w:pStyle w:val="Geenafstand"/>
              <w:rPr>
                <w:sz w:val="22"/>
                <w:szCs w:val="22"/>
              </w:rPr>
            </w:pPr>
          </w:p>
        </w:tc>
        <w:tc>
          <w:tcPr>
            <w:tcW w:w="7818" w:type="dxa"/>
            <w:tcBorders>
              <w:top w:val="single" w:sz="4" w:space="0" w:color="auto"/>
              <w:left w:val="single" w:sz="4" w:space="0" w:color="auto"/>
              <w:bottom w:val="single" w:sz="4" w:space="0" w:color="auto"/>
              <w:right w:val="single" w:sz="4" w:space="0" w:color="auto"/>
            </w:tcBorders>
            <w:vAlign w:val="bottom"/>
            <w:hideMark/>
          </w:tcPr>
          <w:p w14:paraId="69B5D867" w14:textId="77777777" w:rsidR="00691737" w:rsidRPr="003E2AF1" w:rsidRDefault="00691737" w:rsidP="003E2AF1">
            <w:pPr>
              <w:pStyle w:val="Geenafstand"/>
              <w:rPr>
                <w:b/>
                <w:bCs/>
                <w:sz w:val="22"/>
                <w:szCs w:val="22"/>
              </w:rPr>
            </w:pPr>
            <w:r w:rsidRPr="003E2AF1">
              <w:rPr>
                <w:b/>
                <w:bCs/>
                <w:sz w:val="22"/>
                <w:szCs w:val="22"/>
              </w:rPr>
              <w:t>Criterium</w:t>
            </w:r>
          </w:p>
        </w:tc>
        <w:tc>
          <w:tcPr>
            <w:tcW w:w="567" w:type="dxa"/>
            <w:tcBorders>
              <w:top w:val="single" w:sz="4" w:space="0" w:color="auto"/>
              <w:left w:val="single" w:sz="4" w:space="0" w:color="auto"/>
              <w:bottom w:val="single" w:sz="4" w:space="0" w:color="auto"/>
              <w:right w:val="single" w:sz="4" w:space="0" w:color="auto"/>
            </w:tcBorders>
            <w:vAlign w:val="bottom"/>
            <w:hideMark/>
          </w:tcPr>
          <w:p w14:paraId="003BE30E" w14:textId="77777777" w:rsidR="00691737" w:rsidRPr="003E2AF1" w:rsidRDefault="00691737" w:rsidP="008C3531">
            <w:pPr>
              <w:pStyle w:val="Geenafstand"/>
              <w:jc w:val="center"/>
              <w:rPr>
                <w:b/>
                <w:bCs/>
                <w:sz w:val="22"/>
                <w:szCs w:val="22"/>
              </w:rPr>
            </w:pPr>
            <w:r w:rsidRPr="003E2AF1">
              <w:rPr>
                <w:b/>
                <w:bCs/>
                <w:sz w:val="22"/>
                <w:szCs w:val="22"/>
              </w:rPr>
              <w:t>Ja</w:t>
            </w:r>
          </w:p>
        </w:tc>
        <w:tc>
          <w:tcPr>
            <w:tcW w:w="610" w:type="dxa"/>
            <w:tcBorders>
              <w:top w:val="single" w:sz="4" w:space="0" w:color="auto"/>
              <w:left w:val="single" w:sz="4" w:space="0" w:color="auto"/>
              <w:bottom w:val="single" w:sz="4" w:space="0" w:color="auto"/>
              <w:right w:val="single" w:sz="4" w:space="0" w:color="auto"/>
            </w:tcBorders>
            <w:vAlign w:val="bottom"/>
            <w:hideMark/>
          </w:tcPr>
          <w:p w14:paraId="14823853" w14:textId="77777777" w:rsidR="00691737" w:rsidRPr="003E2AF1" w:rsidRDefault="00691737" w:rsidP="008C3531">
            <w:pPr>
              <w:pStyle w:val="Geenafstand"/>
              <w:jc w:val="center"/>
              <w:rPr>
                <w:b/>
                <w:bCs/>
                <w:sz w:val="22"/>
                <w:szCs w:val="22"/>
              </w:rPr>
            </w:pPr>
            <w:r w:rsidRPr="003E2AF1">
              <w:rPr>
                <w:b/>
                <w:bCs/>
                <w:sz w:val="22"/>
                <w:szCs w:val="22"/>
              </w:rPr>
              <w:t>Nee</w:t>
            </w:r>
          </w:p>
        </w:tc>
      </w:tr>
      <w:tr w:rsidR="00691737" w:rsidRPr="003E2AF1" w14:paraId="548AA8E7" w14:textId="77777777">
        <w:tc>
          <w:tcPr>
            <w:tcW w:w="399" w:type="dxa"/>
            <w:tcBorders>
              <w:top w:val="single" w:sz="4" w:space="0" w:color="auto"/>
              <w:left w:val="single" w:sz="4" w:space="0" w:color="auto"/>
              <w:bottom w:val="single" w:sz="4" w:space="0" w:color="auto"/>
              <w:right w:val="single" w:sz="4" w:space="0" w:color="auto"/>
            </w:tcBorders>
          </w:tcPr>
          <w:p w14:paraId="372AEBB5" w14:textId="77777777" w:rsidR="00691737" w:rsidRPr="003E2AF1" w:rsidRDefault="00691737" w:rsidP="003E2AF1">
            <w:pPr>
              <w:pStyle w:val="Geenafstand"/>
              <w:rPr>
                <w:b/>
                <w:bCs/>
                <w:sz w:val="22"/>
                <w:szCs w:val="22"/>
              </w:rPr>
            </w:pPr>
            <w:r w:rsidRPr="003E2AF1">
              <w:rPr>
                <w:b/>
                <w:bCs/>
                <w:sz w:val="22"/>
                <w:szCs w:val="22"/>
              </w:rPr>
              <w:t>1.</w:t>
            </w:r>
          </w:p>
          <w:p w14:paraId="04A13E39" w14:textId="77777777" w:rsidR="00691737" w:rsidRPr="003E2AF1" w:rsidRDefault="00691737" w:rsidP="003E2AF1">
            <w:pPr>
              <w:pStyle w:val="Geenafstand"/>
              <w:rPr>
                <w:b/>
                <w:bCs/>
                <w:sz w:val="22"/>
                <w:szCs w:val="22"/>
              </w:rPr>
            </w:pPr>
          </w:p>
        </w:tc>
        <w:tc>
          <w:tcPr>
            <w:tcW w:w="7818" w:type="dxa"/>
            <w:tcBorders>
              <w:top w:val="single" w:sz="4" w:space="0" w:color="auto"/>
              <w:left w:val="single" w:sz="4" w:space="0" w:color="auto"/>
              <w:bottom w:val="single" w:sz="4" w:space="0" w:color="auto"/>
              <w:right w:val="single" w:sz="4" w:space="0" w:color="auto"/>
            </w:tcBorders>
            <w:hideMark/>
          </w:tcPr>
          <w:p w14:paraId="38DCBE6A" w14:textId="59857266" w:rsidR="00691737" w:rsidRPr="003E2AF1" w:rsidRDefault="00691737" w:rsidP="00834EA0">
            <w:pPr>
              <w:pStyle w:val="Geenafstand"/>
              <w:rPr>
                <w:sz w:val="22"/>
                <w:szCs w:val="22"/>
              </w:rPr>
            </w:pPr>
            <w:r w:rsidRPr="003E2AF1">
              <w:rPr>
                <w:sz w:val="22"/>
                <w:szCs w:val="22"/>
              </w:rPr>
              <w:t xml:space="preserve">Behoort de aanvragende organisatie tot de publieke sector in Vlaanderen? </w:t>
            </w:r>
            <w:r w:rsidR="0048112B" w:rsidRPr="003E2AF1">
              <w:rPr>
                <w:sz w:val="22"/>
                <w:szCs w:val="22"/>
              </w:rPr>
              <w:t xml:space="preserve">Is de aanvrager een Vlaamse aanbestedende overheid? </w:t>
            </w:r>
          </w:p>
        </w:tc>
        <w:tc>
          <w:tcPr>
            <w:tcW w:w="567" w:type="dxa"/>
            <w:tcBorders>
              <w:top w:val="single" w:sz="4" w:space="0" w:color="auto"/>
              <w:left w:val="single" w:sz="4" w:space="0" w:color="auto"/>
              <w:bottom w:val="single" w:sz="4" w:space="0" w:color="auto"/>
              <w:right w:val="single" w:sz="4" w:space="0" w:color="auto"/>
            </w:tcBorders>
          </w:tcPr>
          <w:p w14:paraId="0781BAB5" w14:textId="77777777" w:rsidR="00691737" w:rsidRPr="003E2AF1" w:rsidRDefault="00691737" w:rsidP="008C3531">
            <w:pPr>
              <w:pStyle w:val="Lijstalinea"/>
              <w:ind w:left="0"/>
              <w:jc w:val="center"/>
              <w:rPr>
                <w:rFonts w:asciiTheme="minorHAnsi" w:hAnsiTheme="minorHAnsi" w:cstheme="minorHAnsi"/>
                <w:iCs/>
                <w:sz w:val="22"/>
                <w:szCs w:val="22"/>
              </w:rPr>
            </w:pPr>
          </w:p>
        </w:tc>
        <w:tc>
          <w:tcPr>
            <w:tcW w:w="610" w:type="dxa"/>
            <w:tcBorders>
              <w:top w:val="single" w:sz="4" w:space="0" w:color="auto"/>
              <w:left w:val="single" w:sz="4" w:space="0" w:color="auto"/>
              <w:bottom w:val="single" w:sz="4" w:space="0" w:color="auto"/>
              <w:right w:val="single" w:sz="4" w:space="0" w:color="auto"/>
            </w:tcBorders>
          </w:tcPr>
          <w:p w14:paraId="16E46F33" w14:textId="77777777" w:rsidR="00691737" w:rsidRPr="003E2AF1" w:rsidRDefault="00691737" w:rsidP="008C3531">
            <w:pPr>
              <w:pStyle w:val="Lijstalinea"/>
              <w:ind w:left="0"/>
              <w:jc w:val="center"/>
              <w:rPr>
                <w:rFonts w:asciiTheme="minorHAnsi" w:hAnsiTheme="minorHAnsi" w:cstheme="minorHAnsi"/>
                <w:iCs/>
                <w:sz w:val="22"/>
                <w:szCs w:val="22"/>
              </w:rPr>
            </w:pPr>
          </w:p>
        </w:tc>
      </w:tr>
      <w:tr w:rsidR="00F821E6" w:rsidRPr="003E2AF1" w14:paraId="53E9A63C" w14:textId="77777777">
        <w:tc>
          <w:tcPr>
            <w:tcW w:w="399" w:type="dxa"/>
            <w:tcBorders>
              <w:top w:val="single" w:sz="4" w:space="0" w:color="auto"/>
              <w:left w:val="single" w:sz="4" w:space="0" w:color="auto"/>
              <w:bottom w:val="single" w:sz="4" w:space="0" w:color="auto"/>
              <w:right w:val="single" w:sz="4" w:space="0" w:color="auto"/>
            </w:tcBorders>
          </w:tcPr>
          <w:p w14:paraId="3ED71609" w14:textId="6C7E2A32" w:rsidR="00F821E6" w:rsidRPr="003E2AF1" w:rsidRDefault="00F821E6" w:rsidP="003E2AF1">
            <w:pPr>
              <w:pStyle w:val="Geenafstand"/>
              <w:rPr>
                <w:b/>
                <w:bCs/>
                <w:sz w:val="22"/>
                <w:szCs w:val="22"/>
              </w:rPr>
            </w:pPr>
            <w:r w:rsidRPr="003E2AF1">
              <w:rPr>
                <w:b/>
                <w:bCs/>
                <w:sz w:val="22"/>
                <w:szCs w:val="22"/>
              </w:rPr>
              <w:t>2.</w:t>
            </w:r>
          </w:p>
        </w:tc>
        <w:tc>
          <w:tcPr>
            <w:tcW w:w="7818" w:type="dxa"/>
            <w:tcBorders>
              <w:top w:val="single" w:sz="4" w:space="0" w:color="auto"/>
              <w:left w:val="single" w:sz="4" w:space="0" w:color="auto"/>
              <w:bottom w:val="single" w:sz="4" w:space="0" w:color="auto"/>
              <w:right w:val="single" w:sz="4" w:space="0" w:color="auto"/>
            </w:tcBorders>
          </w:tcPr>
          <w:p w14:paraId="5C7538E6" w14:textId="28792859" w:rsidR="00F821E6" w:rsidRPr="003E2AF1" w:rsidRDefault="00F821E6" w:rsidP="00834EA0">
            <w:pPr>
              <w:pStyle w:val="Geenafstand"/>
              <w:rPr>
                <w:sz w:val="22"/>
                <w:szCs w:val="22"/>
              </w:rPr>
            </w:pPr>
            <w:r w:rsidRPr="003E2AF1">
              <w:rPr>
                <w:sz w:val="22"/>
                <w:szCs w:val="22"/>
              </w:rPr>
              <w:t>Pas</w:t>
            </w:r>
            <w:r w:rsidR="002B6E72" w:rsidRPr="003E2AF1">
              <w:rPr>
                <w:sz w:val="22"/>
                <w:szCs w:val="22"/>
              </w:rPr>
              <w:t>sen</w:t>
            </w:r>
            <w:r w:rsidRPr="003E2AF1">
              <w:rPr>
                <w:sz w:val="22"/>
                <w:szCs w:val="22"/>
              </w:rPr>
              <w:t xml:space="preserve"> de projectaanvraag en de</w:t>
            </w:r>
            <w:r w:rsidR="0048112B" w:rsidRPr="003E2AF1">
              <w:rPr>
                <w:sz w:val="22"/>
                <w:szCs w:val="22"/>
              </w:rPr>
              <w:t xml:space="preserve"> voorgestelde overheidsopdrachten</w:t>
            </w:r>
            <w:r w:rsidRPr="003E2AF1">
              <w:rPr>
                <w:sz w:val="22"/>
                <w:szCs w:val="22"/>
              </w:rPr>
              <w:t xml:space="preserve"> binnen de</w:t>
            </w:r>
            <w:r w:rsidR="00551FB1" w:rsidRPr="003E2AF1">
              <w:rPr>
                <w:sz w:val="22"/>
                <w:szCs w:val="22"/>
              </w:rPr>
              <w:t xml:space="preserve"> activiteiten en de</w:t>
            </w:r>
            <w:r w:rsidRPr="003E2AF1">
              <w:rPr>
                <w:sz w:val="22"/>
                <w:szCs w:val="22"/>
              </w:rPr>
              <w:t xml:space="preserve"> taken </w:t>
            </w:r>
            <w:r w:rsidR="00D20903" w:rsidRPr="003E2AF1">
              <w:rPr>
                <w:sz w:val="22"/>
                <w:szCs w:val="22"/>
              </w:rPr>
              <w:t xml:space="preserve">van </w:t>
            </w:r>
            <w:r w:rsidRPr="003E2AF1">
              <w:rPr>
                <w:sz w:val="22"/>
                <w:szCs w:val="22"/>
              </w:rPr>
              <w:t>‘algemeen belang’</w:t>
            </w:r>
            <w:r w:rsidR="00551FB1" w:rsidRPr="003E2AF1">
              <w:rPr>
                <w:sz w:val="22"/>
                <w:szCs w:val="22"/>
              </w:rPr>
              <w:t xml:space="preserve"> van de aanvrager</w:t>
            </w:r>
            <w:r w:rsidRPr="003E2AF1">
              <w:rPr>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1814C366" w14:textId="77777777" w:rsidR="00F821E6" w:rsidRPr="003E2AF1" w:rsidRDefault="00F821E6" w:rsidP="008C3531">
            <w:pPr>
              <w:pStyle w:val="Lijstalinea"/>
              <w:ind w:left="0"/>
              <w:jc w:val="center"/>
              <w:rPr>
                <w:rFonts w:asciiTheme="minorHAnsi" w:hAnsiTheme="minorHAnsi" w:cstheme="minorHAnsi"/>
                <w:iCs/>
                <w:sz w:val="22"/>
                <w:szCs w:val="22"/>
              </w:rPr>
            </w:pPr>
          </w:p>
        </w:tc>
        <w:tc>
          <w:tcPr>
            <w:tcW w:w="610" w:type="dxa"/>
            <w:tcBorders>
              <w:top w:val="single" w:sz="4" w:space="0" w:color="auto"/>
              <w:left w:val="single" w:sz="4" w:space="0" w:color="auto"/>
              <w:bottom w:val="single" w:sz="4" w:space="0" w:color="auto"/>
              <w:right w:val="single" w:sz="4" w:space="0" w:color="auto"/>
            </w:tcBorders>
          </w:tcPr>
          <w:p w14:paraId="6F98CC7C" w14:textId="77777777" w:rsidR="00F821E6" w:rsidRPr="003E2AF1" w:rsidRDefault="00F821E6" w:rsidP="008C3531">
            <w:pPr>
              <w:pStyle w:val="Lijstalinea"/>
              <w:ind w:left="0"/>
              <w:jc w:val="center"/>
              <w:rPr>
                <w:rFonts w:asciiTheme="minorHAnsi" w:hAnsiTheme="minorHAnsi" w:cstheme="minorHAnsi"/>
                <w:iCs/>
                <w:sz w:val="22"/>
                <w:szCs w:val="22"/>
              </w:rPr>
            </w:pPr>
          </w:p>
        </w:tc>
      </w:tr>
      <w:tr w:rsidR="00691737" w:rsidRPr="003E2AF1" w14:paraId="07CFAFA1" w14:textId="77777777">
        <w:tc>
          <w:tcPr>
            <w:tcW w:w="399" w:type="dxa"/>
            <w:tcBorders>
              <w:top w:val="single" w:sz="4" w:space="0" w:color="auto"/>
              <w:left w:val="single" w:sz="4" w:space="0" w:color="auto"/>
              <w:bottom w:val="single" w:sz="4" w:space="0" w:color="auto"/>
              <w:right w:val="single" w:sz="4" w:space="0" w:color="auto"/>
            </w:tcBorders>
            <w:hideMark/>
          </w:tcPr>
          <w:p w14:paraId="667E9AA7" w14:textId="221318C8" w:rsidR="00691737" w:rsidRPr="003E2AF1" w:rsidRDefault="00F821E6" w:rsidP="003E2AF1">
            <w:pPr>
              <w:pStyle w:val="Geenafstand"/>
              <w:rPr>
                <w:b/>
                <w:bCs/>
                <w:sz w:val="22"/>
                <w:szCs w:val="22"/>
              </w:rPr>
            </w:pPr>
            <w:r w:rsidRPr="003E2AF1">
              <w:rPr>
                <w:b/>
                <w:bCs/>
                <w:sz w:val="22"/>
                <w:szCs w:val="22"/>
              </w:rPr>
              <w:t>3</w:t>
            </w:r>
            <w:r w:rsidR="00691737" w:rsidRPr="003E2AF1">
              <w:rPr>
                <w:b/>
                <w:bCs/>
                <w:sz w:val="22"/>
                <w:szCs w:val="22"/>
              </w:rPr>
              <w:t xml:space="preserve">. </w:t>
            </w:r>
          </w:p>
        </w:tc>
        <w:tc>
          <w:tcPr>
            <w:tcW w:w="7818" w:type="dxa"/>
            <w:tcBorders>
              <w:top w:val="single" w:sz="4" w:space="0" w:color="auto"/>
              <w:left w:val="single" w:sz="4" w:space="0" w:color="auto"/>
              <w:bottom w:val="single" w:sz="4" w:space="0" w:color="auto"/>
              <w:right w:val="single" w:sz="4" w:space="0" w:color="auto"/>
            </w:tcBorders>
            <w:hideMark/>
          </w:tcPr>
          <w:p w14:paraId="21FFF8B9" w14:textId="77777777" w:rsidR="00691737" w:rsidRPr="003E2AF1" w:rsidRDefault="00691737" w:rsidP="00834EA0">
            <w:pPr>
              <w:pStyle w:val="Geenafstand"/>
              <w:rPr>
                <w:sz w:val="22"/>
                <w:szCs w:val="22"/>
              </w:rPr>
            </w:pPr>
            <w:r w:rsidRPr="003E2AF1">
              <w:rPr>
                <w:sz w:val="22"/>
                <w:szCs w:val="22"/>
              </w:rPr>
              <w:t>Bevat de aanvraag voldoende informatie om de andere criteria te evalueren?</w:t>
            </w:r>
          </w:p>
        </w:tc>
        <w:tc>
          <w:tcPr>
            <w:tcW w:w="567" w:type="dxa"/>
            <w:tcBorders>
              <w:top w:val="single" w:sz="4" w:space="0" w:color="auto"/>
              <w:left w:val="single" w:sz="4" w:space="0" w:color="auto"/>
              <w:bottom w:val="single" w:sz="4" w:space="0" w:color="auto"/>
              <w:right w:val="single" w:sz="4" w:space="0" w:color="auto"/>
            </w:tcBorders>
          </w:tcPr>
          <w:p w14:paraId="73F594F0" w14:textId="77777777" w:rsidR="00691737" w:rsidRPr="003E2AF1" w:rsidRDefault="00691737" w:rsidP="008C3531">
            <w:pPr>
              <w:pStyle w:val="Lijstalinea"/>
              <w:ind w:left="0"/>
              <w:jc w:val="center"/>
              <w:rPr>
                <w:rFonts w:asciiTheme="minorHAnsi" w:hAnsiTheme="minorHAnsi" w:cstheme="minorHAnsi"/>
                <w:iCs/>
                <w:sz w:val="22"/>
                <w:szCs w:val="22"/>
              </w:rPr>
            </w:pPr>
          </w:p>
        </w:tc>
        <w:tc>
          <w:tcPr>
            <w:tcW w:w="610" w:type="dxa"/>
            <w:tcBorders>
              <w:top w:val="single" w:sz="4" w:space="0" w:color="auto"/>
              <w:left w:val="single" w:sz="4" w:space="0" w:color="auto"/>
              <w:bottom w:val="single" w:sz="4" w:space="0" w:color="auto"/>
              <w:right w:val="single" w:sz="4" w:space="0" w:color="auto"/>
            </w:tcBorders>
          </w:tcPr>
          <w:p w14:paraId="2F5FC32F" w14:textId="77777777" w:rsidR="00691737" w:rsidRPr="003E2AF1" w:rsidRDefault="00691737" w:rsidP="008C3531">
            <w:pPr>
              <w:pStyle w:val="Lijstalinea"/>
              <w:ind w:left="0"/>
              <w:jc w:val="center"/>
              <w:rPr>
                <w:rFonts w:asciiTheme="minorHAnsi" w:hAnsiTheme="minorHAnsi" w:cstheme="minorHAnsi"/>
                <w:iCs/>
                <w:sz w:val="22"/>
                <w:szCs w:val="22"/>
              </w:rPr>
            </w:pPr>
          </w:p>
        </w:tc>
      </w:tr>
    </w:tbl>
    <w:p w14:paraId="76250387" w14:textId="56605BD4" w:rsidR="00691737" w:rsidRPr="00834EA0" w:rsidRDefault="00691737" w:rsidP="003E2AF1">
      <w:pPr>
        <w:spacing w:before="240"/>
        <w:rPr>
          <w:i/>
          <w:iCs/>
        </w:rPr>
      </w:pPr>
      <w:r w:rsidRPr="00834EA0">
        <w:rPr>
          <w:i/>
          <w:iCs/>
        </w:rPr>
        <w:t xml:space="preserve">Indien het antwoord op één van de vragen negatief is, krijgt het ingediende project een negatief advies en volgt er geen beoordeling van de andere criteria. </w:t>
      </w:r>
    </w:p>
    <w:p w14:paraId="149A3967" w14:textId="22EF377F" w:rsidR="003E2AF1" w:rsidRPr="00DD3EB8" w:rsidRDefault="00691737" w:rsidP="008B6941">
      <w:pPr>
        <w:pStyle w:val="Lijstalinea"/>
        <w:spacing w:line="240" w:lineRule="auto"/>
        <w:ind w:left="0"/>
        <w:rPr>
          <w:rStyle w:val="Zwaar"/>
        </w:rPr>
      </w:pPr>
      <w:r w:rsidRPr="00DD3EB8">
        <w:rPr>
          <w:rStyle w:val="Zwaar"/>
        </w:rPr>
        <w:t>STAP 2</w:t>
      </w:r>
    </w:p>
    <w:tbl>
      <w:tblPr>
        <w:tblStyle w:val="Tabelraster"/>
        <w:tblW w:w="0" w:type="auto"/>
        <w:tblLook w:val="04A0" w:firstRow="1" w:lastRow="0" w:firstColumn="1" w:lastColumn="0" w:noHBand="0" w:noVBand="1"/>
      </w:tblPr>
      <w:tblGrid>
        <w:gridCol w:w="410"/>
        <w:gridCol w:w="4991"/>
        <w:gridCol w:w="1813"/>
        <w:gridCol w:w="1795"/>
      </w:tblGrid>
      <w:tr w:rsidR="00691737" w:rsidRPr="003E2AF1" w14:paraId="7C4456AC" w14:textId="77777777" w:rsidTr="003E2AF1">
        <w:trPr>
          <w:trHeight w:val="419"/>
        </w:trPr>
        <w:tc>
          <w:tcPr>
            <w:tcW w:w="410" w:type="dxa"/>
            <w:tcBorders>
              <w:top w:val="single" w:sz="4" w:space="0" w:color="auto"/>
              <w:left w:val="single" w:sz="4" w:space="0" w:color="auto"/>
              <w:bottom w:val="single" w:sz="4" w:space="0" w:color="auto"/>
              <w:right w:val="single" w:sz="4" w:space="0" w:color="auto"/>
            </w:tcBorders>
          </w:tcPr>
          <w:p w14:paraId="771168C3" w14:textId="77777777" w:rsidR="00691737" w:rsidRPr="003E2AF1" w:rsidRDefault="00691737" w:rsidP="003E2AF1">
            <w:pPr>
              <w:pStyle w:val="Geenafstand"/>
              <w:rPr>
                <w:sz w:val="22"/>
                <w:szCs w:val="22"/>
              </w:rPr>
            </w:pPr>
          </w:p>
        </w:tc>
        <w:tc>
          <w:tcPr>
            <w:tcW w:w="4991" w:type="dxa"/>
            <w:tcBorders>
              <w:top w:val="single" w:sz="4" w:space="0" w:color="auto"/>
              <w:left w:val="single" w:sz="4" w:space="0" w:color="auto"/>
              <w:bottom w:val="single" w:sz="4" w:space="0" w:color="auto"/>
              <w:right w:val="single" w:sz="4" w:space="0" w:color="auto"/>
            </w:tcBorders>
            <w:vAlign w:val="bottom"/>
            <w:hideMark/>
          </w:tcPr>
          <w:p w14:paraId="71ED0636" w14:textId="77777777" w:rsidR="00691737" w:rsidRPr="003E2AF1" w:rsidRDefault="00691737" w:rsidP="003E2AF1">
            <w:pPr>
              <w:pStyle w:val="Geenafstand"/>
              <w:rPr>
                <w:b/>
                <w:bCs/>
                <w:sz w:val="22"/>
                <w:szCs w:val="22"/>
              </w:rPr>
            </w:pPr>
            <w:r w:rsidRPr="003E2AF1">
              <w:rPr>
                <w:b/>
                <w:bCs/>
                <w:sz w:val="22"/>
                <w:szCs w:val="22"/>
              </w:rPr>
              <w:t>Criterium</w:t>
            </w:r>
          </w:p>
        </w:tc>
        <w:tc>
          <w:tcPr>
            <w:tcW w:w="1813" w:type="dxa"/>
            <w:tcBorders>
              <w:top w:val="single" w:sz="4" w:space="0" w:color="auto"/>
              <w:left w:val="single" w:sz="4" w:space="0" w:color="auto"/>
              <w:bottom w:val="single" w:sz="4" w:space="0" w:color="auto"/>
              <w:right w:val="single" w:sz="4" w:space="0" w:color="auto"/>
            </w:tcBorders>
            <w:vAlign w:val="bottom"/>
            <w:hideMark/>
          </w:tcPr>
          <w:p w14:paraId="2D142BBF" w14:textId="77777777" w:rsidR="00691737" w:rsidRPr="003E2AF1" w:rsidRDefault="00691737" w:rsidP="008C3531">
            <w:pPr>
              <w:pStyle w:val="Geenafstand"/>
              <w:jc w:val="center"/>
              <w:rPr>
                <w:b/>
                <w:bCs/>
                <w:sz w:val="22"/>
                <w:szCs w:val="22"/>
              </w:rPr>
            </w:pPr>
            <w:r w:rsidRPr="003E2AF1">
              <w:rPr>
                <w:b/>
                <w:bCs/>
                <w:sz w:val="22"/>
                <w:szCs w:val="22"/>
              </w:rPr>
              <w:t>Onvoldoende</w:t>
            </w:r>
          </w:p>
        </w:tc>
        <w:tc>
          <w:tcPr>
            <w:tcW w:w="1795" w:type="dxa"/>
            <w:tcBorders>
              <w:top w:val="single" w:sz="4" w:space="0" w:color="auto"/>
              <w:left w:val="single" w:sz="4" w:space="0" w:color="auto"/>
              <w:bottom w:val="single" w:sz="4" w:space="0" w:color="auto"/>
              <w:right w:val="single" w:sz="4" w:space="0" w:color="auto"/>
            </w:tcBorders>
            <w:vAlign w:val="bottom"/>
            <w:hideMark/>
          </w:tcPr>
          <w:p w14:paraId="79DF080A" w14:textId="77777777" w:rsidR="00691737" w:rsidRPr="003E2AF1" w:rsidRDefault="00691737" w:rsidP="008C3531">
            <w:pPr>
              <w:pStyle w:val="Geenafstand"/>
              <w:jc w:val="center"/>
              <w:rPr>
                <w:b/>
                <w:bCs/>
                <w:sz w:val="22"/>
                <w:szCs w:val="22"/>
              </w:rPr>
            </w:pPr>
            <w:r w:rsidRPr="003E2AF1">
              <w:rPr>
                <w:b/>
                <w:bCs/>
                <w:sz w:val="22"/>
                <w:szCs w:val="22"/>
              </w:rPr>
              <w:t>Voldoende</w:t>
            </w:r>
          </w:p>
        </w:tc>
      </w:tr>
      <w:tr w:rsidR="00691737" w:rsidRPr="003E2AF1" w14:paraId="5B79637C" w14:textId="77777777" w:rsidTr="003E2AF1">
        <w:tc>
          <w:tcPr>
            <w:tcW w:w="410" w:type="dxa"/>
            <w:tcBorders>
              <w:top w:val="single" w:sz="4" w:space="0" w:color="auto"/>
              <w:left w:val="single" w:sz="4" w:space="0" w:color="auto"/>
              <w:bottom w:val="single" w:sz="4" w:space="0" w:color="auto"/>
              <w:right w:val="single" w:sz="4" w:space="0" w:color="auto"/>
            </w:tcBorders>
            <w:hideMark/>
          </w:tcPr>
          <w:p w14:paraId="64BE0C2D" w14:textId="77777777" w:rsidR="00691737" w:rsidRPr="003E2AF1" w:rsidRDefault="00691737" w:rsidP="003E2AF1">
            <w:pPr>
              <w:pStyle w:val="Geenafstand"/>
              <w:rPr>
                <w:b/>
                <w:bCs/>
                <w:sz w:val="22"/>
                <w:szCs w:val="22"/>
              </w:rPr>
            </w:pPr>
            <w:r w:rsidRPr="003E2AF1">
              <w:rPr>
                <w:b/>
                <w:bCs/>
                <w:sz w:val="22"/>
                <w:szCs w:val="22"/>
              </w:rPr>
              <w:t>1.</w:t>
            </w:r>
          </w:p>
        </w:tc>
        <w:tc>
          <w:tcPr>
            <w:tcW w:w="4991" w:type="dxa"/>
            <w:tcBorders>
              <w:top w:val="single" w:sz="4" w:space="0" w:color="auto"/>
              <w:left w:val="single" w:sz="4" w:space="0" w:color="auto"/>
              <w:bottom w:val="single" w:sz="4" w:space="0" w:color="auto"/>
              <w:right w:val="single" w:sz="4" w:space="0" w:color="auto"/>
            </w:tcBorders>
            <w:hideMark/>
          </w:tcPr>
          <w:p w14:paraId="69E618C0" w14:textId="77777777" w:rsidR="00691737" w:rsidRPr="003E2AF1" w:rsidRDefault="00691737" w:rsidP="003E2AF1">
            <w:pPr>
              <w:pStyle w:val="Geenafstand"/>
              <w:rPr>
                <w:sz w:val="22"/>
                <w:szCs w:val="22"/>
              </w:rPr>
            </w:pPr>
            <w:r w:rsidRPr="003E2AF1">
              <w:rPr>
                <w:sz w:val="22"/>
                <w:szCs w:val="22"/>
              </w:rPr>
              <w:t xml:space="preserve">Kwaliteit van de behoeftebepaling </w:t>
            </w:r>
          </w:p>
        </w:tc>
        <w:tc>
          <w:tcPr>
            <w:tcW w:w="1813" w:type="dxa"/>
            <w:tcBorders>
              <w:top w:val="single" w:sz="4" w:space="0" w:color="auto"/>
              <w:left w:val="single" w:sz="4" w:space="0" w:color="auto"/>
              <w:bottom w:val="single" w:sz="4" w:space="0" w:color="auto"/>
              <w:right w:val="single" w:sz="4" w:space="0" w:color="auto"/>
            </w:tcBorders>
          </w:tcPr>
          <w:p w14:paraId="3B506800" w14:textId="77777777" w:rsidR="00691737" w:rsidRPr="003E2AF1" w:rsidRDefault="00691737" w:rsidP="008C3531">
            <w:pPr>
              <w:pStyle w:val="Geenafstand"/>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tcPr>
          <w:p w14:paraId="16B29135" w14:textId="77777777" w:rsidR="00691737" w:rsidRPr="003E2AF1" w:rsidRDefault="00691737" w:rsidP="008C3531">
            <w:pPr>
              <w:pStyle w:val="Geenafstand"/>
              <w:jc w:val="center"/>
              <w:rPr>
                <w:sz w:val="22"/>
                <w:szCs w:val="22"/>
              </w:rPr>
            </w:pPr>
          </w:p>
        </w:tc>
      </w:tr>
      <w:tr w:rsidR="00691737" w:rsidRPr="003E2AF1" w14:paraId="337AC3D3" w14:textId="77777777" w:rsidTr="003E2AF1">
        <w:tc>
          <w:tcPr>
            <w:tcW w:w="410" w:type="dxa"/>
            <w:tcBorders>
              <w:top w:val="single" w:sz="4" w:space="0" w:color="auto"/>
              <w:left w:val="single" w:sz="4" w:space="0" w:color="auto"/>
              <w:bottom w:val="single" w:sz="4" w:space="0" w:color="auto"/>
              <w:right w:val="single" w:sz="4" w:space="0" w:color="auto"/>
            </w:tcBorders>
            <w:hideMark/>
          </w:tcPr>
          <w:p w14:paraId="5AEA85F4" w14:textId="77777777" w:rsidR="00691737" w:rsidRPr="003E2AF1" w:rsidRDefault="00691737" w:rsidP="003E2AF1">
            <w:pPr>
              <w:pStyle w:val="Geenafstand"/>
              <w:rPr>
                <w:b/>
                <w:bCs/>
                <w:sz w:val="22"/>
                <w:szCs w:val="22"/>
              </w:rPr>
            </w:pPr>
            <w:r w:rsidRPr="003E2AF1">
              <w:rPr>
                <w:b/>
                <w:bCs/>
                <w:sz w:val="22"/>
                <w:szCs w:val="22"/>
              </w:rPr>
              <w:t>2.</w:t>
            </w:r>
          </w:p>
        </w:tc>
        <w:tc>
          <w:tcPr>
            <w:tcW w:w="4991" w:type="dxa"/>
            <w:tcBorders>
              <w:top w:val="single" w:sz="4" w:space="0" w:color="auto"/>
              <w:left w:val="single" w:sz="4" w:space="0" w:color="auto"/>
              <w:bottom w:val="single" w:sz="4" w:space="0" w:color="auto"/>
              <w:right w:val="single" w:sz="4" w:space="0" w:color="auto"/>
            </w:tcBorders>
            <w:hideMark/>
          </w:tcPr>
          <w:p w14:paraId="7221CFC8" w14:textId="77777777" w:rsidR="00691737" w:rsidRPr="003E2AF1" w:rsidRDefault="00691737" w:rsidP="003E2AF1">
            <w:pPr>
              <w:pStyle w:val="Geenafstand"/>
              <w:rPr>
                <w:sz w:val="22"/>
                <w:szCs w:val="22"/>
              </w:rPr>
            </w:pPr>
            <w:r w:rsidRPr="003E2AF1">
              <w:rPr>
                <w:sz w:val="22"/>
                <w:szCs w:val="22"/>
              </w:rPr>
              <w:t xml:space="preserve">Kwaliteit van de preliminaire marktverkenning </w:t>
            </w:r>
          </w:p>
        </w:tc>
        <w:tc>
          <w:tcPr>
            <w:tcW w:w="1813" w:type="dxa"/>
            <w:tcBorders>
              <w:top w:val="single" w:sz="4" w:space="0" w:color="auto"/>
              <w:left w:val="single" w:sz="4" w:space="0" w:color="auto"/>
              <w:bottom w:val="single" w:sz="4" w:space="0" w:color="auto"/>
              <w:right w:val="single" w:sz="4" w:space="0" w:color="auto"/>
            </w:tcBorders>
          </w:tcPr>
          <w:p w14:paraId="162D2C50" w14:textId="77777777" w:rsidR="00691737" w:rsidRPr="003E2AF1" w:rsidRDefault="00691737" w:rsidP="008C3531">
            <w:pPr>
              <w:pStyle w:val="Geenafstand"/>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tcPr>
          <w:p w14:paraId="5E09A7E4" w14:textId="77777777" w:rsidR="00691737" w:rsidRPr="003E2AF1" w:rsidRDefault="00691737" w:rsidP="008C3531">
            <w:pPr>
              <w:pStyle w:val="Geenafstand"/>
              <w:jc w:val="center"/>
              <w:rPr>
                <w:sz w:val="22"/>
                <w:szCs w:val="22"/>
              </w:rPr>
            </w:pPr>
          </w:p>
        </w:tc>
      </w:tr>
      <w:tr w:rsidR="00691737" w:rsidRPr="003E2AF1" w14:paraId="03A07826" w14:textId="77777777" w:rsidTr="003E2AF1">
        <w:tc>
          <w:tcPr>
            <w:tcW w:w="410" w:type="dxa"/>
            <w:tcBorders>
              <w:top w:val="single" w:sz="4" w:space="0" w:color="auto"/>
              <w:left w:val="single" w:sz="4" w:space="0" w:color="auto"/>
              <w:bottom w:val="single" w:sz="4" w:space="0" w:color="auto"/>
              <w:right w:val="single" w:sz="4" w:space="0" w:color="auto"/>
            </w:tcBorders>
            <w:hideMark/>
          </w:tcPr>
          <w:p w14:paraId="07B74202" w14:textId="77777777" w:rsidR="00691737" w:rsidRPr="003E2AF1" w:rsidRDefault="00691737" w:rsidP="003E2AF1">
            <w:pPr>
              <w:pStyle w:val="Geenafstand"/>
              <w:rPr>
                <w:b/>
                <w:bCs/>
                <w:sz w:val="22"/>
                <w:szCs w:val="22"/>
              </w:rPr>
            </w:pPr>
            <w:r w:rsidRPr="003E2AF1">
              <w:rPr>
                <w:b/>
                <w:bCs/>
                <w:sz w:val="22"/>
                <w:szCs w:val="22"/>
              </w:rPr>
              <w:t>3.</w:t>
            </w:r>
          </w:p>
        </w:tc>
        <w:tc>
          <w:tcPr>
            <w:tcW w:w="4991" w:type="dxa"/>
            <w:tcBorders>
              <w:top w:val="single" w:sz="4" w:space="0" w:color="auto"/>
              <w:left w:val="single" w:sz="4" w:space="0" w:color="auto"/>
              <w:bottom w:val="single" w:sz="4" w:space="0" w:color="auto"/>
              <w:right w:val="single" w:sz="4" w:space="0" w:color="auto"/>
            </w:tcBorders>
            <w:hideMark/>
          </w:tcPr>
          <w:p w14:paraId="1C6BFDBA" w14:textId="77777777" w:rsidR="00691737" w:rsidRPr="003E2AF1" w:rsidRDefault="00691737" w:rsidP="003E2AF1">
            <w:pPr>
              <w:pStyle w:val="Geenafstand"/>
              <w:rPr>
                <w:sz w:val="22"/>
                <w:szCs w:val="22"/>
              </w:rPr>
            </w:pPr>
            <w:r w:rsidRPr="003E2AF1">
              <w:rPr>
                <w:sz w:val="22"/>
                <w:szCs w:val="22"/>
              </w:rPr>
              <w:t xml:space="preserve">Inschatting van het innovatief karakter </w:t>
            </w:r>
          </w:p>
        </w:tc>
        <w:tc>
          <w:tcPr>
            <w:tcW w:w="1813" w:type="dxa"/>
            <w:tcBorders>
              <w:top w:val="single" w:sz="4" w:space="0" w:color="auto"/>
              <w:left w:val="single" w:sz="4" w:space="0" w:color="auto"/>
              <w:bottom w:val="single" w:sz="4" w:space="0" w:color="auto"/>
              <w:right w:val="single" w:sz="4" w:space="0" w:color="auto"/>
            </w:tcBorders>
          </w:tcPr>
          <w:p w14:paraId="75F1887B" w14:textId="77777777" w:rsidR="00691737" w:rsidRPr="003E2AF1" w:rsidRDefault="00691737" w:rsidP="008C3531">
            <w:pPr>
              <w:pStyle w:val="Geenafstand"/>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tcPr>
          <w:p w14:paraId="4E0DD490" w14:textId="77777777" w:rsidR="00691737" w:rsidRPr="003E2AF1" w:rsidRDefault="00691737" w:rsidP="008C3531">
            <w:pPr>
              <w:pStyle w:val="Geenafstand"/>
              <w:jc w:val="center"/>
              <w:rPr>
                <w:sz w:val="22"/>
                <w:szCs w:val="22"/>
              </w:rPr>
            </w:pPr>
          </w:p>
        </w:tc>
      </w:tr>
      <w:tr w:rsidR="00691737" w:rsidRPr="003E2AF1" w14:paraId="2A312FA1" w14:textId="77777777" w:rsidTr="003E2AF1">
        <w:tc>
          <w:tcPr>
            <w:tcW w:w="410" w:type="dxa"/>
            <w:tcBorders>
              <w:top w:val="single" w:sz="4" w:space="0" w:color="auto"/>
              <w:left w:val="single" w:sz="4" w:space="0" w:color="auto"/>
              <w:bottom w:val="single" w:sz="4" w:space="0" w:color="auto"/>
              <w:right w:val="single" w:sz="4" w:space="0" w:color="auto"/>
            </w:tcBorders>
            <w:hideMark/>
          </w:tcPr>
          <w:p w14:paraId="3E2E097F" w14:textId="77777777" w:rsidR="00691737" w:rsidRPr="003E2AF1" w:rsidRDefault="00691737" w:rsidP="003E2AF1">
            <w:pPr>
              <w:pStyle w:val="Geenafstand"/>
              <w:rPr>
                <w:b/>
                <w:bCs/>
                <w:sz w:val="22"/>
                <w:szCs w:val="22"/>
              </w:rPr>
            </w:pPr>
            <w:r w:rsidRPr="003E2AF1">
              <w:rPr>
                <w:b/>
                <w:bCs/>
                <w:sz w:val="22"/>
                <w:szCs w:val="22"/>
              </w:rPr>
              <w:t>4.</w:t>
            </w:r>
          </w:p>
        </w:tc>
        <w:tc>
          <w:tcPr>
            <w:tcW w:w="4991" w:type="dxa"/>
            <w:tcBorders>
              <w:top w:val="single" w:sz="4" w:space="0" w:color="auto"/>
              <w:left w:val="single" w:sz="4" w:space="0" w:color="auto"/>
              <w:bottom w:val="single" w:sz="4" w:space="0" w:color="auto"/>
              <w:right w:val="single" w:sz="4" w:space="0" w:color="auto"/>
            </w:tcBorders>
            <w:hideMark/>
          </w:tcPr>
          <w:p w14:paraId="072F0FC0" w14:textId="77777777" w:rsidR="00691737" w:rsidRPr="003E2AF1" w:rsidRDefault="00691737" w:rsidP="003E2AF1">
            <w:pPr>
              <w:pStyle w:val="Geenafstand"/>
              <w:rPr>
                <w:sz w:val="22"/>
                <w:szCs w:val="22"/>
              </w:rPr>
            </w:pPr>
            <w:r w:rsidRPr="003E2AF1">
              <w:rPr>
                <w:sz w:val="22"/>
                <w:szCs w:val="22"/>
              </w:rPr>
              <w:t>Inschatting van de potentiële meerwaarde en impact</w:t>
            </w:r>
          </w:p>
        </w:tc>
        <w:tc>
          <w:tcPr>
            <w:tcW w:w="1813" w:type="dxa"/>
            <w:tcBorders>
              <w:top w:val="single" w:sz="4" w:space="0" w:color="auto"/>
              <w:left w:val="single" w:sz="4" w:space="0" w:color="auto"/>
              <w:bottom w:val="single" w:sz="4" w:space="0" w:color="auto"/>
              <w:right w:val="single" w:sz="4" w:space="0" w:color="auto"/>
            </w:tcBorders>
          </w:tcPr>
          <w:p w14:paraId="337BFE96" w14:textId="77777777" w:rsidR="00691737" w:rsidRPr="003E2AF1" w:rsidRDefault="00691737" w:rsidP="008C3531">
            <w:pPr>
              <w:pStyle w:val="Geenafstand"/>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tcPr>
          <w:p w14:paraId="36E27F0F" w14:textId="77777777" w:rsidR="00691737" w:rsidRPr="003E2AF1" w:rsidRDefault="00691737" w:rsidP="008C3531">
            <w:pPr>
              <w:pStyle w:val="Geenafstand"/>
              <w:jc w:val="center"/>
              <w:rPr>
                <w:sz w:val="22"/>
                <w:szCs w:val="22"/>
              </w:rPr>
            </w:pPr>
          </w:p>
        </w:tc>
      </w:tr>
      <w:tr w:rsidR="00691737" w:rsidRPr="003E2AF1" w14:paraId="0E03D233" w14:textId="77777777" w:rsidTr="003E2AF1">
        <w:trPr>
          <w:trHeight w:val="54"/>
        </w:trPr>
        <w:tc>
          <w:tcPr>
            <w:tcW w:w="410" w:type="dxa"/>
            <w:tcBorders>
              <w:top w:val="single" w:sz="4" w:space="0" w:color="auto"/>
              <w:left w:val="single" w:sz="4" w:space="0" w:color="auto"/>
              <w:bottom w:val="single" w:sz="4" w:space="0" w:color="auto"/>
              <w:right w:val="single" w:sz="4" w:space="0" w:color="auto"/>
            </w:tcBorders>
            <w:hideMark/>
          </w:tcPr>
          <w:p w14:paraId="3BFCEA69" w14:textId="77777777" w:rsidR="00691737" w:rsidRPr="003E2AF1" w:rsidRDefault="00691737" w:rsidP="003E2AF1">
            <w:pPr>
              <w:pStyle w:val="Geenafstand"/>
              <w:rPr>
                <w:b/>
                <w:bCs/>
                <w:sz w:val="22"/>
                <w:szCs w:val="22"/>
              </w:rPr>
            </w:pPr>
            <w:r w:rsidRPr="003E2AF1">
              <w:rPr>
                <w:b/>
                <w:bCs/>
                <w:sz w:val="22"/>
                <w:szCs w:val="22"/>
              </w:rPr>
              <w:t>5.</w:t>
            </w:r>
          </w:p>
        </w:tc>
        <w:tc>
          <w:tcPr>
            <w:tcW w:w="4991" w:type="dxa"/>
            <w:tcBorders>
              <w:top w:val="single" w:sz="4" w:space="0" w:color="auto"/>
              <w:left w:val="single" w:sz="4" w:space="0" w:color="auto"/>
              <w:bottom w:val="single" w:sz="4" w:space="0" w:color="auto"/>
              <w:right w:val="single" w:sz="4" w:space="0" w:color="auto"/>
            </w:tcBorders>
            <w:hideMark/>
          </w:tcPr>
          <w:p w14:paraId="70B99D73" w14:textId="77777777" w:rsidR="00691737" w:rsidRPr="003E2AF1" w:rsidRDefault="00691737" w:rsidP="003E2AF1">
            <w:pPr>
              <w:pStyle w:val="Geenafstand"/>
              <w:rPr>
                <w:sz w:val="22"/>
                <w:szCs w:val="22"/>
              </w:rPr>
            </w:pPr>
            <w:r w:rsidRPr="003E2AF1">
              <w:rPr>
                <w:sz w:val="22"/>
                <w:szCs w:val="22"/>
              </w:rPr>
              <w:t xml:space="preserve">Inzet en engagement </w:t>
            </w:r>
          </w:p>
        </w:tc>
        <w:tc>
          <w:tcPr>
            <w:tcW w:w="1813" w:type="dxa"/>
            <w:tcBorders>
              <w:top w:val="single" w:sz="4" w:space="0" w:color="auto"/>
              <w:left w:val="single" w:sz="4" w:space="0" w:color="auto"/>
              <w:bottom w:val="single" w:sz="4" w:space="0" w:color="auto"/>
              <w:right w:val="single" w:sz="4" w:space="0" w:color="auto"/>
            </w:tcBorders>
          </w:tcPr>
          <w:p w14:paraId="1BDA46C8" w14:textId="77777777" w:rsidR="00691737" w:rsidRPr="003E2AF1" w:rsidRDefault="00691737" w:rsidP="008C3531">
            <w:pPr>
              <w:pStyle w:val="Geenafstand"/>
              <w:jc w:val="center"/>
              <w:rPr>
                <w:sz w:val="22"/>
                <w:szCs w:val="22"/>
              </w:rPr>
            </w:pPr>
          </w:p>
        </w:tc>
        <w:tc>
          <w:tcPr>
            <w:tcW w:w="1795" w:type="dxa"/>
            <w:tcBorders>
              <w:top w:val="single" w:sz="4" w:space="0" w:color="auto"/>
              <w:left w:val="single" w:sz="4" w:space="0" w:color="auto"/>
              <w:bottom w:val="single" w:sz="4" w:space="0" w:color="auto"/>
              <w:right w:val="single" w:sz="4" w:space="0" w:color="auto"/>
            </w:tcBorders>
          </w:tcPr>
          <w:p w14:paraId="1FDA1FD4" w14:textId="77777777" w:rsidR="00691737" w:rsidRPr="003E2AF1" w:rsidRDefault="00691737" w:rsidP="008C3531">
            <w:pPr>
              <w:pStyle w:val="Geenafstand"/>
              <w:jc w:val="center"/>
              <w:rPr>
                <w:sz w:val="22"/>
                <w:szCs w:val="22"/>
              </w:rPr>
            </w:pPr>
          </w:p>
        </w:tc>
      </w:tr>
    </w:tbl>
    <w:p w14:paraId="76881DAC" w14:textId="313D98E2" w:rsidR="00691737" w:rsidRPr="00834EA0" w:rsidRDefault="00691737" w:rsidP="003E2AF1">
      <w:pPr>
        <w:spacing w:before="240"/>
        <w:rPr>
          <w:i/>
          <w:iCs/>
        </w:rPr>
      </w:pPr>
      <w:r w:rsidRPr="00834EA0">
        <w:rPr>
          <w:i/>
          <w:iCs/>
        </w:rPr>
        <w:t>De VLAIO</w:t>
      </w:r>
      <w:r w:rsidR="00B80482" w:rsidRPr="00834EA0">
        <w:rPr>
          <w:i/>
          <w:iCs/>
        </w:rPr>
        <w:t xml:space="preserve"> innovatie-</w:t>
      </w:r>
      <w:r w:rsidRPr="00834EA0">
        <w:rPr>
          <w:i/>
          <w:iCs/>
        </w:rPr>
        <w:t xml:space="preserve">adviseurs zullen voor elk van de vijf criteria hun oordeel schriftelijk motiveren aan de hand van volgende vragen: </w:t>
      </w:r>
    </w:p>
    <w:p w14:paraId="5EE7427F" w14:textId="70A3735D" w:rsidR="00691737" w:rsidRDefault="00691737" w:rsidP="00691737">
      <w:pPr>
        <w:numPr>
          <w:ilvl w:val="0"/>
          <w:numId w:val="32"/>
        </w:numPr>
        <w:spacing w:after="41" w:line="266" w:lineRule="auto"/>
        <w:ind w:right="17"/>
      </w:pPr>
      <w:r>
        <w:t xml:space="preserve">Hebben de aanvragers de behoefte en de beoogde oplossing voldoende concreet beschreven? </w:t>
      </w:r>
    </w:p>
    <w:p w14:paraId="68EEFB72" w14:textId="77777777" w:rsidR="00691737" w:rsidRPr="00B65728" w:rsidRDefault="00691737" w:rsidP="00691737">
      <w:pPr>
        <w:numPr>
          <w:ilvl w:val="0"/>
          <w:numId w:val="32"/>
        </w:numPr>
        <w:spacing w:after="41" w:line="266" w:lineRule="auto"/>
        <w:ind w:right="17"/>
      </w:pPr>
      <w:r>
        <w:t xml:space="preserve">Hoe grondig hebben de aanvragers de markt (al) verkend? </w:t>
      </w:r>
      <w:r w:rsidRPr="00B65728">
        <w:t>Hoe kwalitatief is hun (voorlopige) state-of-</w:t>
      </w:r>
      <w:proofErr w:type="spellStart"/>
      <w:r w:rsidRPr="00B65728">
        <w:t>the</w:t>
      </w:r>
      <w:proofErr w:type="spellEnd"/>
      <w:r w:rsidRPr="00B65728">
        <w:t>-art?</w:t>
      </w:r>
      <w:r>
        <w:t xml:space="preserve"> </w:t>
      </w:r>
    </w:p>
    <w:p w14:paraId="3331212D" w14:textId="369C3F72" w:rsidR="00691737" w:rsidRDefault="00691737" w:rsidP="00691737">
      <w:pPr>
        <w:numPr>
          <w:ilvl w:val="0"/>
          <w:numId w:val="32"/>
        </w:numPr>
        <w:spacing w:after="41" w:line="266" w:lineRule="auto"/>
        <w:ind w:right="17"/>
      </w:pPr>
      <w:r>
        <w:t>Hebben de aanvragers een correcte inschatting gemaakt van het innovatieve karakter en de complexiteit van het project? Is er nog onderzoek</w:t>
      </w:r>
      <w:r w:rsidR="00551FB1">
        <w:t>,</w:t>
      </w:r>
      <w:r>
        <w:t xml:space="preserve"> ontwikkeling </w:t>
      </w:r>
      <w:r w:rsidR="00551FB1">
        <w:t xml:space="preserve">of innovatie </w:t>
      </w:r>
      <w:r>
        <w:t>nodig? Is er een proef- of pilootproject nodig? Is de oplossing niet ‘off-</w:t>
      </w:r>
      <w:proofErr w:type="spellStart"/>
      <w:r>
        <w:t>the</w:t>
      </w:r>
      <w:proofErr w:type="spellEnd"/>
      <w:r>
        <w:t>-</w:t>
      </w:r>
      <w:proofErr w:type="spellStart"/>
      <w:r>
        <w:t>shelf</w:t>
      </w:r>
      <w:proofErr w:type="spellEnd"/>
      <w:r>
        <w:t xml:space="preserve">’ beschikbaar? </w:t>
      </w:r>
    </w:p>
    <w:p w14:paraId="7ED2903D" w14:textId="77777777" w:rsidR="00691737" w:rsidRPr="0026203B" w:rsidRDefault="00691737" w:rsidP="00691737">
      <w:pPr>
        <w:pStyle w:val="Lijstalinea"/>
        <w:numPr>
          <w:ilvl w:val="0"/>
          <w:numId w:val="32"/>
        </w:numPr>
        <w:spacing w:after="41" w:line="266" w:lineRule="auto"/>
        <w:ind w:right="17"/>
      </w:pPr>
      <w:r w:rsidRPr="0026203B">
        <w:t>Hebben de aanvragers (al) inzicht in de kosten en baten van het project, en de mogelijke businesscase die hieruit voortvloeit? Wat is de meerwaarde voor de aankopende organisatie of voor de publieke sector</w:t>
      </w:r>
      <w:r>
        <w:t xml:space="preserve"> in Vlaanderen</w:t>
      </w:r>
      <w:r w:rsidRPr="0026203B">
        <w:t xml:space="preserve"> bij uitbreiding? </w:t>
      </w:r>
      <w:r w:rsidRPr="004C4981">
        <w:t>Sluit het project aan bij de beleidsdoelstellingen van de organisatie of het domein?</w:t>
      </w:r>
      <w:r>
        <w:t xml:space="preserve"> </w:t>
      </w:r>
      <w:r w:rsidRPr="0026203B">
        <w:t>Kan de ontwikkeling of aankoop van deze innovatieve oplossing een dynamiek op gang brengen in de betreffende (private en publieke) sector?</w:t>
      </w:r>
      <w:r>
        <w:t xml:space="preserve"> </w:t>
      </w:r>
      <w:r w:rsidRPr="0026203B">
        <w:t xml:space="preserve">Welke risico’s kunnen de businesscase negatief beïnvloeden? </w:t>
      </w:r>
    </w:p>
    <w:p w14:paraId="31F8D2C7" w14:textId="04815BAC" w:rsidR="00691737" w:rsidRPr="00A87C7B" w:rsidRDefault="00691737" w:rsidP="00A87C7B">
      <w:pPr>
        <w:numPr>
          <w:ilvl w:val="0"/>
          <w:numId w:val="32"/>
        </w:numPr>
        <w:spacing w:after="41" w:line="266" w:lineRule="auto"/>
        <w:ind w:right="17"/>
      </w:pPr>
      <w:r>
        <w:t xml:space="preserve">Zetten de aanvragers voldoende menskracht en expertise in om het project te trekken? </w:t>
      </w:r>
      <w:r w:rsidRPr="00B90401">
        <w:t>Is de projectplanning realistisch?</w:t>
      </w:r>
      <w:r>
        <w:t xml:space="preserve"> </w:t>
      </w:r>
      <w:r w:rsidRPr="00B90401">
        <w:t xml:space="preserve">Is het financieel engagement overtuigend? </w:t>
      </w:r>
    </w:p>
    <w:p w14:paraId="433AC3F1" w14:textId="77A4A630" w:rsidR="00F04B64" w:rsidRPr="004768A6" w:rsidRDefault="00BB3BDD" w:rsidP="00A87C7B">
      <w:pPr>
        <w:spacing w:before="240"/>
        <w:sectPr w:rsidR="00F04B64" w:rsidRPr="004768A6" w:rsidSect="00970743">
          <w:footerReference w:type="even" r:id="rId21"/>
          <w:footerReference w:type="default" r:id="rId22"/>
          <w:footerReference w:type="first" r:id="rId23"/>
          <w:pgSz w:w="11899" w:h="16841"/>
          <w:pgMar w:top="1440" w:right="1440" w:bottom="1440" w:left="1440" w:header="708" w:footer="708" w:gutter="0"/>
          <w:cols w:space="708"/>
        </w:sectPr>
      </w:pPr>
      <w:r w:rsidRPr="00834EA0">
        <w:rPr>
          <w:i/>
          <w:iCs/>
        </w:rPr>
        <w:t>Als</w:t>
      </w:r>
      <w:r w:rsidR="00691737" w:rsidRPr="00834EA0">
        <w:rPr>
          <w:i/>
          <w:iCs/>
        </w:rPr>
        <w:t xml:space="preserve"> het antwoord op één van de vijf criteria vragen onvoldoende is, krijgt het ingediende project een negatief advies en formuleren </w:t>
      </w:r>
      <w:r w:rsidR="007C38C4" w:rsidRPr="00834EA0">
        <w:rPr>
          <w:i/>
          <w:iCs/>
        </w:rPr>
        <w:t>we</w:t>
      </w:r>
      <w:r w:rsidR="00691737" w:rsidRPr="00834EA0">
        <w:rPr>
          <w:i/>
          <w:iCs/>
        </w:rPr>
        <w:t xml:space="preserve"> in het advies eventueel suggesties voor verbetering. </w:t>
      </w:r>
    </w:p>
    <w:p w14:paraId="65E1B765" w14:textId="4AE6ADE9" w:rsidR="005E4E5B" w:rsidRPr="00326AFF" w:rsidRDefault="004768A6" w:rsidP="00647789">
      <w:pPr>
        <w:pStyle w:val="Kop1"/>
        <w:rPr>
          <w:caps/>
        </w:rPr>
      </w:pPr>
      <w:bookmarkStart w:id="25" w:name="_Toc169710282"/>
      <w:r w:rsidRPr="00326AFF">
        <w:lastRenderedPageBreak/>
        <w:t>B</w:t>
      </w:r>
      <w:r w:rsidR="00F21CCB">
        <w:t xml:space="preserve">ijlage B: Evaluatiecriteria </w:t>
      </w:r>
      <w:r w:rsidR="002B6E72">
        <w:t xml:space="preserve">opdrachtdocument </w:t>
      </w:r>
      <w:r w:rsidR="00F21CCB">
        <w:t>innovatieve overheidsopdracht</w:t>
      </w:r>
      <w:bookmarkEnd w:id="25"/>
    </w:p>
    <w:p w14:paraId="59F2CAAA" w14:textId="2B7CFCEC" w:rsidR="00CB1885" w:rsidRDefault="0093623B" w:rsidP="002B6E72">
      <w:r>
        <w:t>We evalueren</w:t>
      </w:r>
      <w:r w:rsidR="00814E63">
        <w:t xml:space="preserve"> d</w:t>
      </w:r>
      <w:r w:rsidR="00355E8F">
        <w:t>e</w:t>
      </w:r>
      <w:r w:rsidR="00882D41">
        <w:t xml:space="preserve"> </w:t>
      </w:r>
      <w:r w:rsidR="00355E8F">
        <w:t>innovatieve</w:t>
      </w:r>
      <w:r w:rsidR="00882D41">
        <w:t xml:space="preserve"> </w:t>
      </w:r>
      <w:r w:rsidR="00355E8F">
        <w:t>overheidsopdracht</w:t>
      </w:r>
      <w:r w:rsidR="00882D41">
        <w:t xml:space="preserve"> </w:t>
      </w:r>
      <w:r w:rsidR="00CB1885">
        <w:t>aan</w:t>
      </w:r>
      <w:r w:rsidR="00882D41">
        <w:t xml:space="preserve"> </w:t>
      </w:r>
      <w:r w:rsidR="00CB1885">
        <w:t>de</w:t>
      </w:r>
      <w:r w:rsidR="00882D41">
        <w:t xml:space="preserve"> </w:t>
      </w:r>
      <w:r w:rsidR="00CB1885">
        <w:t>hand</w:t>
      </w:r>
      <w:r w:rsidR="00882D41">
        <w:t xml:space="preserve"> </w:t>
      </w:r>
      <w:r w:rsidR="00CB1885">
        <w:t>van</w:t>
      </w:r>
      <w:r w:rsidR="00882D41">
        <w:t xml:space="preserve"> </w:t>
      </w:r>
      <w:r w:rsidR="00CB1885">
        <w:t>onderstaande</w:t>
      </w:r>
      <w:r w:rsidR="00882D41">
        <w:t xml:space="preserve"> </w:t>
      </w:r>
      <w:r w:rsidR="00CB1885">
        <w:t>criteria:</w:t>
      </w:r>
    </w:p>
    <w:p w14:paraId="3374DE11" w14:textId="7DC6A7AC" w:rsidR="00AD14D2" w:rsidRPr="00CB1885" w:rsidRDefault="00CB1885" w:rsidP="002B6E72">
      <w:pPr>
        <w:pStyle w:val="Lijstalinea"/>
        <w:numPr>
          <w:ilvl w:val="0"/>
          <w:numId w:val="12"/>
        </w:numPr>
      </w:pPr>
      <w:r w:rsidRPr="00CB1885">
        <w:t>de</w:t>
      </w:r>
      <w:r w:rsidR="00882D41">
        <w:t xml:space="preserve"> </w:t>
      </w:r>
      <w:r w:rsidRPr="00CB1885">
        <w:t>overheidsopdracht</w:t>
      </w:r>
      <w:r w:rsidR="00882D41">
        <w:t xml:space="preserve"> </w:t>
      </w:r>
      <w:r w:rsidRPr="00CB1885">
        <w:t>omvat</w:t>
      </w:r>
      <w:r w:rsidR="00882D41">
        <w:t xml:space="preserve"> </w:t>
      </w:r>
      <w:r w:rsidRPr="00CB1885">
        <w:t>onderzoeks-,</w:t>
      </w:r>
      <w:r w:rsidR="00882D41">
        <w:t xml:space="preserve"> </w:t>
      </w:r>
      <w:r w:rsidRPr="00CB1885">
        <w:t>ontwikkelings-</w:t>
      </w:r>
      <w:r w:rsidR="00882D41">
        <w:t xml:space="preserve"> </w:t>
      </w:r>
      <w:r w:rsidRPr="00CB1885">
        <w:t>en</w:t>
      </w:r>
      <w:r w:rsidR="00882D41">
        <w:t xml:space="preserve"> </w:t>
      </w:r>
      <w:r w:rsidRPr="00CB1885">
        <w:t>innovatieactiviteiten</w:t>
      </w:r>
      <w:r w:rsidR="00882D41">
        <w:t xml:space="preserve"> </w:t>
      </w:r>
      <w:r w:rsidRPr="00CB1885">
        <w:t>die</w:t>
      </w:r>
      <w:r w:rsidR="00882D41">
        <w:t xml:space="preserve"> </w:t>
      </w:r>
      <w:r w:rsidRPr="00CB1885">
        <w:t>aansluiten</w:t>
      </w:r>
      <w:r w:rsidR="00882D41">
        <w:t xml:space="preserve"> </w:t>
      </w:r>
      <w:r w:rsidRPr="00CB1885">
        <w:t>bij</w:t>
      </w:r>
      <w:r w:rsidR="00882D41">
        <w:t xml:space="preserve"> </w:t>
      </w:r>
      <w:r w:rsidRPr="00CB1885">
        <w:t>de</w:t>
      </w:r>
      <w:r w:rsidR="00882D41">
        <w:t xml:space="preserve"> </w:t>
      </w:r>
      <w:r w:rsidRPr="00CB1885">
        <w:t>taken</w:t>
      </w:r>
      <w:r w:rsidR="00882D41">
        <w:t xml:space="preserve"> </w:t>
      </w:r>
      <w:r w:rsidRPr="00CB1885">
        <w:t>van</w:t>
      </w:r>
      <w:r w:rsidR="00882D41">
        <w:t xml:space="preserve"> </w:t>
      </w:r>
      <w:r w:rsidRPr="00CB1885">
        <w:t>algemeen</w:t>
      </w:r>
      <w:r w:rsidR="00882D41">
        <w:t xml:space="preserve"> </w:t>
      </w:r>
      <w:r w:rsidRPr="00CB1885">
        <w:t>belang</w:t>
      </w:r>
      <w:r w:rsidR="00882D41">
        <w:t xml:space="preserve"> </w:t>
      </w:r>
      <w:r w:rsidRPr="00CB1885">
        <w:t>van</w:t>
      </w:r>
      <w:r w:rsidR="00882D41">
        <w:t xml:space="preserve"> </w:t>
      </w:r>
      <w:r w:rsidRPr="00CB1885">
        <w:t>de</w:t>
      </w:r>
      <w:r w:rsidR="00882D41">
        <w:t xml:space="preserve"> </w:t>
      </w:r>
      <w:r w:rsidRPr="00CB1885">
        <w:t>aanbestedende</w:t>
      </w:r>
      <w:r w:rsidR="00882D41">
        <w:t xml:space="preserve"> </w:t>
      </w:r>
      <w:r w:rsidRPr="00CB1885">
        <w:t>overheid;</w:t>
      </w:r>
    </w:p>
    <w:p w14:paraId="09A584CD" w14:textId="5510279A" w:rsidR="00AD14D2" w:rsidRPr="00CB1885" w:rsidRDefault="00CB1885" w:rsidP="002B6E72">
      <w:pPr>
        <w:pStyle w:val="Lijstalinea"/>
        <w:numPr>
          <w:ilvl w:val="0"/>
          <w:numId w:val="12"/>
        </w:numPr>
      </w:pPr>
      <w:r w:rsidRPr="00CB1885">
        <w:t>de</w:t>
      </w:r>
      <w:r w:rsidR="00882D41">
        <w:t xml:space="preserve"> </w:t>
      </w:r>
      <w:r w:rsidRPr="00CB1885">
        <w:t>functionele</w:t>
      </w:r>
      <w:r w:rsidR="00882D41">
        <w:t xml:space="preserve"> </w:t>
      </w:r>
      <w:r w:rsidRPr="00CB1885">
        <w:t>vereisten</w:t>
      </w:r>
      <w:r w:rsidR="00882D41">
        <w:t xml:space="preserve"> </w:t>
      </w:r>
      <w:r w:rsidRPr="00CB1885">
        <w:t>van</w:t>
      </w:r>
      <w:r w:rsidR="00882D41">
        <w:t xml:space="preserve"> </w:t>
      </w:r>
      <w:r w:rsidRPr="00CB1885">
        <w:t>het</w:t>
      </w:r>
      <w:r w:rsidR="00882D41">
        <w:t xml:space="preserve"> </w:t>
      </w:r>
      <w:r w:rsidRPr="00CB1885">
        <w:t>te</w:t>
      </w:r>
      <w:r w:rsidR="00882D41">
        <w:t xml:space="preserve"> </w:t>
      </w:r>
      <w:r w:rsidRPr="00CB1885">
        <w:t>ontwikkelen</w:t>
      </w:r>
      <w:r w:rsidR="00882D41">
        <w:t xml:space="preserve"> </w:t>
      </w:r>
      <w:r w:rsidRPr="00CB1885">
        <w:t>product,</w:t>
      </w:r>
      <w:r w:rsidR="00882D41">
        <w:t xml:space="preserve"> </w:t>
      </w:r>
      <w:r w:rsidRPr="00CB1885">
        <w:t>de</w:t>
      </w:r>
      <w:r w:rsidR="00882D41">
        <w:t xml:space="preserve"> </w:t>
      </w:r>
      <w:r w:rsidRPr="00CB1885">
        <w:t>innovatieve</w:t>
      </w:r>
      <w:r w:rsidR="00882D41">
        <w:t xml:space="preserve"> </w:t>
      </w:r>
      <w:r w:rsidRPr="00CB1885">
        <w:t>dienst</w:t>
      </w:r>
      <w:r w:rsidR="00882D41">
        <w:t xml:space="preserve"> </w:t>
      </w:r>
      <w:r w:rsidRPr="00CB1885">
        <w:t>of</w:t>
      </w:r>
      <w:r w:rsidR="00882D41">
        <w:t xml:space="preserve"> </w:t>
      </w:r>
      <w:r w:rsidRPr="00CB1885">
        <w:t>het</w:t>
      </w:r>
      <w:r w:rsidR="00882D41">
        <w:t xml:space="preserve"> </w:t>
      </w:r>
      <w:r w:rsidRPr="00CB1885">
        <w:t>nieuwe</w:t>
      </w:r>
      <w:r w:rsidR="00882D41">
        <w:t xml:space="preserve"> </w:t>
      </w:r>
      <w:r w:rsidRPr="00CB1885">
        <w:t>systeem</w:t>
      </w:r>
      <w:r w:rsidR="00882D41">
        <w:t xml:space="preserve"> </w:t>
      </w:r>
      <w:r w:rsidRPr="00CB1885">
        <w:t>zijn</w:t>
      </w:r>
      <w:r w:rsidR="00882D41">
        <w:t xml:space="preserve"> </w:t>
      </w:r>
      <w:r w:rsidRPr="00CB1885">
        <w:t>voldoende</w:t>
      </w:r>
      <w:r w:rsidR="00882D41">
        <w:t xml:space="preserve"> </w:t>
      </w:r>
      <w:r w:rsidRPr="00CB1885">
        <w:t>concreet</w:t>
      </w:r>
      <w:r w:rsidR="00882D41">
        <w:t xml:space="preserve"> </w:t>
      </w:r>
      <w:r w:rsidRPr="00CB1885">
        <w:t>en</w:t>
      </w:r>
      <w:r w:rsidR="00882D41">
        <w:t xml:space="preserve"> </w:t>
      </w:r>
      <w:r w:rsidRPr="00CB1885">
        <w:t>kwaliteitsvol</w:t>
      </w:r>
      <w:r w:rsidR="00882D41">
        <w:t xml:space="preserve"> </w:t>
      </w:r>
      <w:r w:rsidRPr="00CB1885">
        <w:t>beschreven;</w:t>
      </w:r>
    </w:p>
    <w:p w14:paraId="01CF5B5C" w14:textId="5F5FF4B1" w:rsidR="00AD14D2" w:rsidRPr="00CB1885" w:rsidRDefault="00CB1885" w:rsidP="002B6E72">
      <w:pPr>
        <w:pStyle w:val="Lijstalinea"/>
        <w:numPr>
          <w:ilvl w:val="0"/>
          <w:numId w:val="12"/>
        </w:numPr>
      </w:pPr>
      <w:r w:rsidRPr="00CB1885">
        <w:t>de</w:t>
      </w:r>
      <w:r w:rsidR="00882D41">
        <w:t xml:space="preserve"> </w:t>
      </w:r>
      <w:r w:rsidRPr="00CB1885">
        <w:t>budgetten</w:t>
      </w:r>
      <w:r w:rsidR="00882D41">
        <w:t xml:space="preserve"> </w:t>
      </w:r>
      <w:r w:rsidRPr="00CB1885">
        <w:t>staan</w:t>
      </w:r>
      <w:r w:rsidR="00882D41">
        <w:t xml:space="preserve"> </w:t>
      </w:r>
      <w:r w:rsidRPr="00CB1885">
        <w:t>in</w:t>
      </w:r>
      <w:r w:rsidR="00882D41">
        <w:t xml:space="preserve"> </w:t>
      </w:r>
      <w:r w:rsidRPr="00CB1885">
        <w:t>verhouding</w:t>
      </w:r>
      <w:r w:rsidR="00882D41">
        <w:t xml:space="preserve"> </w:t>
      </w:r>
      <w:r w:rsidRPr="00CB1885">
        <w:t>tot</w:t>
      </w:r>
      <w:r w:rsidR="00882D41">
        <w:t xml:space="preserve"> </w:t>
      </w:r>
      <w:r w:rsidRPr="00CB1885">
        <w:t>de</w:t>
      </w:r>
      <w:r w:rsidR="00882D41">
        <w:t xml:space="preserve"> </w:t>
      </w:r>
      <w:r w:rsidRPr="00CB1885">
        <w:t>verwachte</w:t>
      </w:r>
      <w:r w:rsidR="00882D41">
        <w:t xml:space="preserve"> </w:t>
      </w:r>
      <w:r w:rsidRPr="00CB1885">
        <w:t>baten</w:t>
      </w:r>
      <w:r w:rsidR="00882D41">
        <w:t xml:space="preserve"> </w:t>
      </w:r>
      <w:r w:rsidR="007E0F48">
        <w:t>(</w:t>
      </w:r>
      <w:proofErr w:type="spellStart"/>
      <w:r w:rsidR="007E0F48">
        <w:rPr>
          <w:i/>
          <w:iCs/>
        </w:rPr>
        <w:t>value</w:t>
      </w:r>
      <w:proofErr w:type="spellEnd"/>
      <w:r w:rsidR="00882D41">
        <w:rPr>
          <w:i/>
          <w:iCs/>
        </w:rPr>
        <w:t xml:space="preserve"> </w:t>
      </w:r>
      <w:proofErr w:type="spellStart"/>
      <w:r w:rsidR="007E0F48">
        <w:rPr>
          <w:i/>
          <w:iCs/>
        </w:rPr>
        <w:t>for</w:t>
      </w:r>
      <w:proofErr w:type="spellEnd"/>
      <w:r w:rsidR="00882D41">
        <w:rPr>
          <w:i/>
          <w:iCs/>
        </w:rPr>
        <w:t xml:space="preserve"> </w:t>
      </w:r>
      <w:r w:rsidR="007E0F48">
        <w:rPr>
          <w:i/>
          <w:iCs/>
        </w:rPr>
        <w:t>money)</w:t>
      </w:r>
      <w:r w:rsidRPr="00CB1885">
        <w:t>;</w:t>
      </w:r>
      <w:r w:rsidR="00882D41">
        <w:t xml:space="preserve"> </w:t>
      </w:r>
    </w:p>
    <w:p w14:paraId="4B2FE709" w14:textId="18875EA0" w:rsidR="00091175" w:rsidRPr="00CB1885" w:rsidRDefault="00CB1885" w:rsidP="002B6E72">
      <w:pPr>
        <w:pStyle w:val="Lijstalinea"/>
        <w:numPr>
          <w:ilvl w:val="0"/>
          <w:numId w:val="12"/>
        </w:numPr>
      </w:pPr>
      <w:r w:rsidRPr="00CB1885">
        <w:t>de</w:t>
      </w:r>
      <w:r w:rsidR="00882D41">
        <w:t xml:space="preserve"> </w:t>
      </w:r>
      <w:r w:rsidRPr="00CB1885">
        <w:t>technische</w:t>
      </w:r>
      <w:r w:rsidR="00882D41">
        <w:t xml:space="preserve"> </w:t>
      </w:r>
      <w:r w:rsidRPr="00CB1885">
        <w:t>en</w:t>
      </w:r>
      <w:r w:rsidR="00882D41">
        <w:t xml:space="preserve"> </w:t>
      </w:r>
      <w:r w:rsidRPr="00CB1885">
        <w:t>inhoudelijke</w:t>
      </w:r>
      <w:r w:rsidR="00882D41">
        <w:t xml:space="preserve"> </w:t>
      </w:r>
      <w:r w:rsidRPr="00CB1885">
        <w:t>uitvoering</w:t>
      </w:r>
      <w:r w:rsidR="00882D41">
        <w:t xml:space="preserve"> </w:t>
      </w:r>
      <w:r w:rsidRPr="00CB1885">
        <w:t>is</w:t>
      </w:r>
      <w:r w:rsidR="00882D41">
        <w:t xml:space="preserve"> </w:t>
      </w:r>
      <w:r w:rsidRPr="00CB1885">
        <w:t>haalbaar</w:t>
      </w:r>
      <w:r w:rsidR="00882D41">
        <w:t xml:space="preserve"> </w:t>
      </w:r>
      <w:r w:rsidRPr="00CB1885">
        <w:t>binnen</w:t>
      </w:r>
      <w:r w:rsidR="00882D41">
        <w:t xml:space="preserve"> </w:t>
      </w:r>
      <w:r w:rsidRPr="00CB1885">
        <w:t>het</w:t>
      </w:r>
      <w:r w:rsidR="00882D41">
        <w:t xml:space="preserve"> </w:t>
      </w:r>
      <w:r w:rsidRPr="00CB1885">
        <w:t>vooropgestelde</w:t>
      </w:r>
      <w:r w:rsidR="00882D41">
        <w:t xml:space="preserve"> </w:t>
      </w:r>
      <w:r w:rsidRPr="00CB1885">
        <w:t>budget</w:t>
      </w:r>
      <w:r w:rsidR="00882D41">
        <w:t xml:space="preserve"> </w:t>
      </w:r>
      <w:r w:rsidRPr="00CB1885">
        <w:t>en</w:t>
      </w:r>
      <w:r w:rsidR="00882D41">
        <w:t xml:space="preserve"> </w:t>
      </w:r>
      <w:r w:rsidRPr="00CB1885">
        <w:t>de</w:t>
      </w:r>
      <w:r w:rsidR="00882D41">
        <w:t xml:space="preserve"> </w:t>
      </w:r>
      <w:r w:rsidRPr="00CB1885">
        <w:t>voorziene</w:t>
      </w:r>
      <w:r w:rsidR="00882D41">
        <w:t xml:space="preserve"> </w:t>
      </w:r>
      <w:r w:rsidRPr="00CB1885">
        <w:t>timing;</w:t>
      </w:r>
      <w:r w:rsidR="00882D41">
        <w:t xml:space="preserve"> </w:t>
      </w:r>
    </w:p>
    <w:p w14:paraId="3238FACD" w14:textId="565082BD" w:rsidR="00091175" w:rsidRPr="00CB1885" w:rsidRDefault="00CB1885" w:rsidP="002B6E72">
      <w:pPr>
        <w:pStyle w:val="Lijstalinea"/>
        <w:numPr>
          <w:ilvl w:val="0"/>
          <w:numId w:val="12"/>
        </w:numPr>
      </w:pPr>
      <w:r w:rsidRPr="00CB1885">
        <w:t>de</w:t>
      </w:r>
      <w:r w:rsidR="00882D41">
        <w:t xml:space="preserve"> </w:t>
      </w:r>
      <w:r w:rsidRPr="00CB1885">
        <w:t>gunningscriteria</w:t>
      </w:r>
      <w:r w:rsidR="00882D41">
        <w:t xml:space="preserve"> </w:t>
      </w:r>
      <w:r w:rsidRPr="00CB1885">
        <w:t>zijn</w:t>
      </w:r>
      <w:r w:rsidR="00882D41">
        <w:t xml:space="preserve"> </w:t>
      </w:r>
      <w:r w:rsidRPr="00CB1885">
        <w:t>duidelijk</w:t>
      </w:r>
      <w:r w:rsidR="00882D41">
        <w:t xml:space="preserve"> </w:t>
      </w:r>
      <w:r w:rsidRPr="00CB1885">
        <w:t>en</w:t>
      </w:r>
      <w:r w:rsidR="00882D41">
        <w:t xml:space="preserve"> </w:t>
      </w:r>
      <w:r w:rsidRPr="00CB1885">
        <w:t>adequaat;</w:t>
      </w:r>
    </w:p>
    <w:p w14:paraId="3C97BD98" w14:textId="2578FF80" w:rsidR="00CB1885" w:rsidRPr="000A32BA" w:rsidRDefault="00CB1885" w:rsidP="002B6E72">
      <w:pPr>
        <w:pStyle w:val="Lijstalinea"/>
        <w:numPr>
          <w:ilvl w:val="0"/>
          <w:numId w:val="12"/>
        </w:numPr>
      </w:pPr>
      <w:r w:rsidRPr="00CB1885">
        <w:t>de</w:t>
      </w:r>
      <w:r w:rsidR="00882D41">
        <w:t xml:space="preserve"> </w:t>
      </w:r>
      <w:r w:rsidRPr="00CB1885">
        <w:t>resultaten</w:t>
      </w:r>
      <w:r w:rsidR="00882D41">
        <w:t xml:space="preserve"> </w:t>
      </w:r>
      <w:r w:rsidRPr="00CB1885">
        <w:t>van</w:t>
      </w:r>
      <w:r w:rsidR="00882D41">
        <w:t xml:space="preserve"> </w:t>
      </w:r>
      <w:r w:rsidRPr="00CB1885">
        <w:t>de</w:t>
      </w:r>
      <w:r w:rsidR="00882D41">
        <w:t xml:space="preserve"> </w:t>
      </w:r>
      <w:r w:rsidRPr="00CB1885">
        <w:t>overheidsopdracht</w:t>
      </w:r>
      <w:r w:rsidR="00882D41">
        <w:t xml:space="preserve"> </w:t>
      </w:r>
      <w:r w:rsidRPr="00CB1885">
        <w:t>geven</w:t>
      </w:r>
      <w:r w:rsidR="00882D41">
        <w:t xml:space="preserve"> </w:t>
      </w:r>
      <w:r w:rsidRPr="00CB1885">
        <w:t>de</w:t>
      </w:r>
      <w:r w:rsidR="00882D41">
        <w:t xml:space="preserve"> </w:t>
      </w:r>
      <w:r w:rsidRPr="00CB1885">
        <w:t>aanbestedende</w:t>
      </w:r>
      <w:r w:rsidR="00882D41">
        <w:t xml:space="preserve"> </w:t>
      </w:r>
      <w:r w:rsidRPr="00CB1885">
        <w:t>overheid</w:t>
      </w:r>
      <w:r w:rsidR="00882D41">
        <w:t xml:space="preserve"> </w:t>
      </w:r>
      <w:r w:rsidRPr="00CB1885">
        <w:t>geen</w:t>
      </w:r>
      <w:r w:rsidR="00882D41">
        <w:t xml:space="preserve"> </w:t>
      </w:r>
      <w:r w:rsidRPr="00CB1885">
        <w:t>marktverstorend</w:t>
      </w:r>
      <w:r w:rsidR="00882D41">
        <w:t xml:space="preserve"> </w:t>
      </w:r>
      <w:r w:rsidRPr="00CB1885">
        <w:t>concurrentieel</w:t>
      </w:r>
      <w:r w:rsidR="00882D41">
        <w:t xml:space="preserve"> </w:t>
      </w:r>
      <w:r w:rsidRPr="00CB1885">
        <w:t>voordeel.</w:t>
      </w:r>
      <w:r w:rsidR="00882D41">
        <w:t xml:space="preserve"> </w:t>
      </w:r>
    </w:p>
    <w:p w14:paraId="212E434E" w14:textId="69EE11BD" w:rsidR="008C51CE" w:rsidRPr="004768A6" w:rsidRDefault="004D4F6B" w:rsidP="008C51CE">
      <w:pPr>
        <w:spacing w:after="0" w:line="259" w:lineRule="auto"/>
        <w:ind w:left="2" w:firstLine="0"/>
        <w:sectPr w:rsidR="008C51CE" w:rsidRPr="004768A6" w:rsidSect="00970743">
          <w:footerReference w:type="even" r:id="rId24"/>
          <w:footerReference w:type="default" r:id="rId25"/>
          <w:footerReference w:type="first" r:id="rId26"/>
          <w:pgSz w:w="11899" w:h="16841"/>
          <w:pgMar w:top="1440" w:right="1440" w:bottom="1440" w:left="1440" w:header="708" w:footer="708" w:gutter="0"/>
          <w:cols w:space="708"/>
        </w:sectPr>
      </w:pPr>
      <w:r w:rsidRPr="004768A6">
        <w:t xml:space="preserve"> </w:t>
      </w:r>
    </w:p>
    <w:p w14:paraId="06D8C934" w14:textId="7CECE72B" w:rsidR="0092086B" w:rsidRDefault="000B38B3">
      <w:pPr>
        <w:spacing w:after="0" w:line="259" w:lineRule="auto"/>
        <w:ind w:left="-1440" w:right="10459" w:firstLine="0"/>
      </w:pPr>
      <w:r>
        <w:rPr>
          <w:noProof/>
        </w:rPr>
        <w:lastRenderedPageBreak/>
        <w:drawing>
          <wp:anchor distT="0" distB="0" distL="114300" distR="114300" simplePos="0" relativeHeight="251658242" behindDoc="1" locked="0" layoutInCell="1" allowOverlap="1" wp14:anchorId="16D83B76" wp14:editId="2E75635C">
            <wp:simplePos x="0" y="0"/>
            <wp:positionH relativeFrom="column">
              <wp:posOffset>-914400</wp:posOffset>
            </wp:positionH>
            <wp:positionV relativeFrom="paragraph">
              <wp:posOffset>-521335</wp:posOffset>
            </wp:positionV>
            <wp:extent cx="7514864" cy="106762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16595" cy="10678714"/>
                    </a:xfrm>
                    <a:prstGeom prst="rect">
                      <a:avLst/>
                    </a:prstGeom>
                    <a:noFill/>
                    <a:ln>
                      <a:noFill/>
                    </a:ln>
                  </pic:spPr>
                </pic:pic>
              </a:graphicData>
            </a:graphic>
            <wp14:sizeRelV relativeFrom="margin">
              <wp14:pctHeight>0</wp14:pctHeight>
            </wp14:sizeRelV>
          </wp:anchor>
        </w:drawing>
      </w:r>
    </w:p>
    <w:sectPr w:rsidR="0092086B" w:rsidSect="00970743">
      <w:footerReference w:type="even" r:id="rId28"/>
      <w:footerReference w:type="default" r:id="rId29"/>
      <w:footerReference w:type="first" r:id="rId30"/>
      <w:pgSz w:w="11899" w:h="16841"/>
      <w:pgMar w:top="851"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1D843" w14:textId="77777777" w:rsidR="00657355" w:rsidRDefault="00657355">
      <w:pPr>
        <w:spacing w:after="0" w:line="240" w:lineRule="auto"/>
      </w:pPr>
      <w:r>
        <w:separator/>
      </w:r>
    </w:p>
  </w:endnote>
  <w:endnote w:type="continuationSeparator" w:id="0">
    <w:p w14:paraId="6956299F" w14:textId="77777777" w:rsidR="00657355" w:rsidRDefault="00657355">
      <w:pPr>
        <w:spacing w:after="0" w:line="240" w:lineRule="auto"/>
      </w:pPr>
      <w:r>
        <w:continuationSeparator/>
      </w:r>
    </w:p>
  </w:endnote>
  <w:endnote w:type="continuationNotice" w:id="1">
    <w:p w14:paraId="56D56D25" w14:textId="77777777" w:rsidR="00657355" w:rsidRDefault="00657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1DDF" w14:textId="77777777" w:rsidR="0092086B" w:rsidRDefault="0092086B">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72C2" w14:textId="77777777" w:rsidR="0092086B" w:rsidRDefault="0092086B">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576C" w14:textId="77777777" w:rsidR="0092086B" w:rsidRDefault="0092086B">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F3E93" w14:textId="77777777" w:rsidR="0092086B" w:rsidRDefault="0092086B">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0ED88" w14:textId="77777777" w:rsidR="0092086B" w:rsidRDefault="0092086B">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3BE7" w14:textId="77777777" w:rsidR="0092086B" w:rsidRDefault="0092086B">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C985" w14:textId="77777777" w:rsidR="00F04B64" w:rsidRDefault="00F04B64">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5756"/>
      <w:docPartObj>
        <w:docPartGallery w:val="Page Numbers (Bottom of Page)"/>
        <w:docPartUnique/>
      </w:docPartObj>
    </w:sdtPr>
    <w:sdtEndPr/>
    <w:sdtContent>
      <w:p w14:paraId="11DEE300" w14:textId="4E06EB3D" w:rsidR="00003790" w:rsidRDefault="00003790">
        <w:pPr>
          <w:pStyle w:val="Voettekst"/>
          <w:jc w:val="right"/>
        </w:pPr>
        <w:r>
          <w:fldChar w:fldCharType="begin"/>
        </w:r>
        <w:r>
          <w:instrText>PAGE   \* MERGEFORMAT</w:instrText>
        </w:r>
        <w:r>
          <w:fldChar w:fldCharType="separate"/>
        </w:r>
        <w:r>
          <w:rPr>
            <w:lang w:val="nl-NL"/>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B5B" w14:textId="77777777" w:rsidR="00F04B64" w:rsidRDefault="00F04B64">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2B01" w14:textId="77777777" w:rsidR="0092086B" w:rsidRDefault="0092086B">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BBA4" w14:textId="77777777" w:rsidR="0092086B" w:rsidRDefault="0092086B">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E73F" w14:textId="77777777" w:rsidR="0092086B" w:rsidRDefault="0092086B">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F2BF" w14:textId="77777777" w:rsidR="00657355" w:rsidRDefault="00657355">
      <w:pPr>
        <w:spacing w:after="0" w:line="266" w:lineRule="auto"/>
        <w:ind w:left="4" w:firstLine="0"/>
      </w:pPr>
      <w:r>
        <w:separator/>
      </w:r>
    </w:p>
  </w:footnote>
  <w:footnote w:type="continuationSeparator" w:id="0">
    <w:p w14:paraId="367F3A85" w14:textId="77777777" w:rsidR="00657355" w:rsidRDefault="00657355">
      <w:pPr>
        <w:spacing w:after="0" w:line="266" w:lineRule="auto"/>
        <w:ind w:left="4" w:firstLine="0"/>
      </w:pPr>
      <w:r>
        <w:continuationSeparator/>
      </w:r>
    </w:p>
  </w:footnote>
  <w:footnote w:type="continuationNotice" w:id="1">
    <w:p w14:paraId="4F459A84" w14:textId="77777777" w:rsidR="00657355" w:rsidRDefault="006573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518"/>
    <w:multiLevelType w:val="hybridMultilevel"/>
    <w:tmpl w:val="F784053E"/>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1" w15:restartNumberingAfterBreak="0">
    <w:nsid w:val="02F46A90"/>
    <w:multiLevelType w:val="multilevel"/>
    <w:tmpl w:val="0BA2B2AC"/>
    <w:lvl w:ilvl="0">
      <w:start w:val="1"/>
      <w:numFmt w:val="decimal"/>
      <w:pStyle w:val="Kop1"/>
      <w:lvlText w:val="%1."/>
      <w:lvlJc w:val="left"/>
      <w:pPr>
        <w:ind w:left="709" w:hanging="360"/>
      </w:pPr>
    </w:lvl>
    <w:lvl w:ilvl="1">
      <w:start w:val="1"/>
      <w:numFmt w:val="decimal"/>
      <w:isLgl/>
      <w:lvlText w:val="%1.%2."/>
      <w:lvlJc w:val="left"/>
      <w:pPr>
        <w:ind w:left="1084" w:hanging="720"/>
      </w:pPr>
      <w:rPr>
        <w:rFonts w:hint="default"/>
      </w:rPr>
    </w:lvl>
    <w:lvl w:ilvl="2">
      <w:start w:val="1"/>
      <w:numFmt w:val="decimal"/>
      <w:isLgl/>
      <w:lvlText w:val="%1.%2.%3."/>
      <w:lvlJc w:val="left"/>
      <w:pPr>
        <w:ind w:left="1099" w:hanging="720"/>
      </w:pPr>
      <w:rPr>
        <w:rFonts w:hint="default"/>
      </w:rPr>
    </w:lvl>
    <w:lvl w:ilvl="3">
      <w:start w:val="1"/>
      <w:numFmt w:val="decimal"/>
      <w:isLgl/>
      <w:lvlText w:val="%1.%2.%3.%4."/>
      <w:lvlJc w:val="left"/>
      <w:pPr>
        <w:ind w:left="1474" w:hanging="1080"/>
      </w:pPr>
      <w:rPr>
        <w:rFonts w:hint="default"/>
      </w:rPr>
    </w:lvl>
    <w:lvl w:ilvl="4">
      <w:start w:val="1"/>
      <w:numFmt w:val="decimal"/>
      <w:isLgl/>
      <w:lvlText w:val="%1.%2.%3.%4.%5."/>
      <w:lvlJc w:val="left"/>
      <w:pPr>
        <w:ind w:left="1489" w:hanging="1080"/>
      </w:pPr>
      <w:rPr>
        <w:rFonts w:hint="default"/>
      </w:rPr>
    </w:lvl>
    <w:lvl w:ilvl="5">
      <w:start w:val="1"/>
      <w:numFmt w:val="decimal"/>
      <w:isLgl/>
      <w:lvlText w:val="%1.%2.%3.%4.%5.%6."/>
      <w:lvlJc w:val="left"/>
      <w:pPr>
        <w:ind w:left="1864" w:hanging="1440"/>
      </w:pPr>
      <w:rPr>
        <w:rFonts w:hint="default"/>
      </w:rPr>
    </w:lvl>
    <w:lvl w:ilvl="6">
      <w:start w:val="1"/>
      <w:numFmt w:val="decimal"/>
      <w:isLgl/>
      <w:lvlText w:val="%1.%2.%3.%4.%5.%6.%7."/>
      <w:lvlJc w:val="left"/>
      <w:pPr>
        <w:ind w:left="2239" w:hanging="1800"/>
      </w:pPr>
      <w:rPr>
        <w:rFonts w:hint="default"/>
      </w:rPr>
    </w:lvl>
    <w:lvl w:ilvl="7">
      <w:start w:val="1"/>
      <w:numFmt w:val="decimal"/>
      <w:isLgl/>
      <w:lvlText w:val="%1.%2.%3.%4.%5.%6.%7.%8."/>
      <w:lvlJc w:val="left"/>
      <w:pPr>
        <w:ind w:left="2254" w:hanging="1800"/>
      </w:pPr>
      <w:rPr>
        <w:rFonts w:hint="default"/>
      </w:rPr>
    </w:lvl>
    <w:lvl w:ilvl="8">
      <w:start w:val="1"/>
      <w:numFmt w:val="decimal"/>
      <w:isLgl/>
      <w:lvlText w:val="%1.%2.%3.%4.%5.%6.%7.%8.%9."/>
      <w:lvlJc w:val="left"/>
      <w:pPr>
        <w:ind w:left="2629" w:hanging="2160"/>
      </w:pPr>
      <w:rPr>
        <w:rFonts w:hint="default"/>
      </w:rPr>
    </w:lvl>
  </w:abstractNum>
  <w:abstractNum w:abstractNumId="2" w15:restartNumberingAfterBreak="0">
    <w:nsid w:val="03E63A91"/>
    <w:multiLevelType w:val="multilevel"/>
    <w:tmpl w:val="3A80A16A"/>
    <w:lvl w:ilvl="0">
      <w:start w:val="2"/>
      <w:numFmt w:val="decimal"/>
      <w:lvlText w:val="%1"/>
      <w:lvlJc w:val="left"/>
      <w:pPr>
        <w:ind w:left="375" w:hanging="375"/>
      </w:pPr>
      <w:rPr>
        <w:rFonts w:hint="default"/>
      </w:rPr>
    </w:lvl>
    <w:lvl w:ilvl="1">
      <w:start w:val="1"/>
      <w:numFmt w:val="decimal"/>
      <w:lvlText w:val="%1.%2"/>
      <w:lvlJc w:val="left"/>
      <w:pPr>
        <w:ind w:left="379" w:hanging="375"/>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1092" w:hanging="108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460" w:hanging="144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828" w:hanging="1800"/>
      </w:pPr>
      <w:rPr>
        <w:rFonts w:hint="default"/>
      </w:rPr>
    </w:lvl>
    <w:lvl w:ilvl="8">
      <w:start w:val="1"/>
      <w:numFmt w:val="decimal"/>
      <w:lvlText w:val="%1.%2.%3.%4.%5.%6.%7.%8.%9"/>
      <w:lvlJc w:val="left"/>
      <w:pPr>
        <w:ind w:left="2192" w:hanging="2160"/>
      </w:pPr>
      <w:rPr>
        <w:rFonts w:hint="default"/>
      </w:rPr>
    </w:lvl>
  </w:abstractNum>
  <w:abstractNum w:abstractNumId="3" w15:restartNumberingAfterBreak="0">
    <w:nsid w:val="065C1C5F"/>
    <w:multiLevelType w:val="hybridMultilevel"/>
    <w:tmpl w:val="28968A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85A22AC"/>
    <w:multiLevelType w:val="multilevel"/>
    <w:tmpl w:val="4BD45EF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093686"/>
    <w:multiLevelType w:val="hybridMultilevel"/>
    <w:tmpl w:val="D4A8D7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B8C340F"/>
    <w:multiLevelType w:val="hybridMultilevel"/>
    <w:tmpl w:val="C2D284DE"/>
    <w:lvl w:ilvl="0" w:tplc="C9D69646">
      <w:start w:val="1"/>
      <w:numFmt w:val="bullet"/>
      <w:lvlText w:val=""/>
      <w:lvlJc w:val="left"/>
      <w:pPr>
        <w:tabs>
          <w:tab w:val="num" w:pos="720"/>
        </w:tabs>
        <w:ind w:left="720" w:hanging="360"/>
      </w:pPr>
      <w:rPr>
        <w:rFonts w:ascii="Symbol" w:hAnsi="Symbol" w:hint="default"/>
      </w:rPr>
    </w:lvl>
    <w:lvl w:ilvl="1" w:tplc="8E1896BA">
      <w:numFmt w:val="bullet"/>
      <w:lvlText w:val=""/>
      <w:lvlJc w:val="left"/>
      <w:pPr>
        <w:tabs>
          <w:tab w:val="num" w:pos="1440"/>
        </w:tabs>
        <w:ind w:left="1440" w:hanging="360"/>
      </w:pPr>
      <w:rPr>
        <w:rFonts w:ascii="Symbol" w:hAnsi="Symbol" w:hint="default"/>
      </w:rPr>
    </w:lvl>
    <w:lvl w:ilvl="2" w:tplc="F54CFB42" w:tentative="1">
      <w:start w:val="1"/>
      <w:numFmt w:val="bullet"/>
      <w:lvlText w:val=""/>
      <w:lvlJc w:val="left"/>
      <w:pPr>
        <w:tabs>
          <w:tab w:val="num" w:pos="2160"/>
        </w:tabs>
        <w:ind w:left="2160" w:hanging="360"/>
      </w:pPr>
      <w:rPr>
        <w:rFonts w:ascii="Symbol" w:hAnsi="Symbol" w:hint="default"/>
      </w:rPr>
    </w:lvl>
    <w:lvl w:ilvl="3" w:tplc="BE543C22" w:tentative="1">
      <w:start w:val="1"/>
      <w:numFmt w:val="bullet"/>
      <w:lvlText w:val=""/>
      <w:lvlJc w:val="left"/>
      <w:pPr>
        <w:tabs>
          <w:tab w:val="num" w:pos="2880"/>
        </w:tabs>
        <w:ind w:left="2880" w:hanging="360"/>
      </w:pPr>
      <w:rPr>
        <w:rFonts w:ascii="Symbol" w:hAnsi="Symbol" w:hint="default"/>
      </w:rPr>
    </w:lvl>
    <w:lvl w:ilvl="4" w:tplc="2DC4456C" w:tentative="1">
      <w:start w:val="1"/>
      <w:numFmt w:val="bullet"/>
      <w:lvlText w:val=""/>
      <w:lvlJc w:val="left"/>
      <w:pPr>
        <w:tabs>
          <w:tab w:val="num" w:pos="3600"/>
        </w:tabs>
        <w:ind w:left="3600" w:hanging="360"/>
      </w:pPr>
      <w:rPr>
        <w:rFonts w:ascii="Symbol" w:hAnsi="Symbol" w:hint="default"/>
      </w:rPr>
    </w:lvl>
    <w:lvl w:ilvl="5" w:tplc="B8E4AF36" w:tentative="1">
      <w:start w:val="1"/>
      <w:numFmt w:val="bullet"/>
      <w:lvlText w:val=""/>
      <w:lvlJc w:val="left"/>
      <w:pPr>
        <w:tabs>
          <w:tab w:val="num" w:pos="4320"/>
        </w:tabs>
        <w:ind w:left="4320" w:hanging="360"/>
      </w:pPr>
      <w:rPr>
        <w:rFonts w:ascii="Symbol" w:hAnsi="Symbol" w:hint="default"/>
      </w:rPr>
    </w:lvl>
    <w:lvl w:ilvl="6" w:tplc="1FDA40F4" w:tentative="1">
      <w:start w:val="1"/>
      <w:numFmt w:val="bullet"/>
      <w:lvlText w:val=""/>
      <w:lvlJc w:val="left"/>
      <w:pPr>
        <w:tabs>
          <w:tab w:val="num" w:pos="5040"/>
        </w:tabs>
        <w:ind w:left="5040" w:hanging="360"/>
      </w:pPr>
      <w:rPr>
        <w:rFonts w:ascii="Symbol" w:hAnsi="Symbol" w:hint="default"/>
      </w:rPr>
    </w:lvl>
    <w:lvl w:ilvl="7" w:tplc="32DA6508" w:tentative="1">
      <w:start w:val="1"/>
      <w:numFmt w:val="bullet"/>
      <w:lvlText w:val=""/>
      <w:lvlJc w:val="left"/>
      <w:pPr>
        <w:tabs>
          <w:tab w:val="num" w:pos="5760"/>
        </w:tabs>
        <w:ind w:left="5760" w:hanging="360"/>
      </w:pPr>
      <w:rPr>
        <w:rFonts w:ascii="Symbol" w:hAnsi="Symbol" w:hint="default"/>
      </w:rPr>
    </w:lvl>
    <w:lvl w:ilvl="8" w:tplc="5384616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D1F1E26"/>
    <w:multiLevelType w:val="hybridMultilevel"/>
    <w:tmpl w:val="8C2E4C16"/>
    <w:lvl w:ilvl="0" w:tplc="731C80BA">
      <w:start w:val="3"/>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F416DF2"/>
    <w:multiLevelType w:val="multilevel"/>
    <w:tmpl w:val="3B9645A2"/>
    <w:lvl w:ilvl="0">
      <w:start w:val="2"/>
      <w:numFmt w:val="decimal"/>
      <w:lvlText w:val="%1."/>
      <w:lvlJc w:val="left"/>
      <w:pPr>
        <w:ind w:left="450" w:hanging="450"/>
      </w:pPr>
      <w:rPr>
        <w:rFonts w:hint="default"/>
      </w:rPr>
    </w:lvl>
    <w:lvl w:ilvl="1">
      <w:start w:val="1"/>
      <w:numFmt w:val="decimal"/>
      <w:lvlText w:val="%1.%2."/>
      <w:lvlJc w:val="left"/>
      <w:pPr>
        <w:ind w:left="1084" w:hanging="720"/>
      </w:pPr>
      <w:rPr>
        <w:rFonts w:hint="default"/>
      </w:rPr>
    </w:lvl>
    <w:lvl w:ilvl="2">
      <w:start w:val="1"/>
      <w:numFmt w:val="decimal"/>
      <w:pStyle w:val="Kop3"/>
      <w:lvlText w:val="%1.%2.%3."/>
      <w:lvlJc w:val="left"/>
      <w:pPr>
        <w:ind w:left="1448" w:hanging="720"/>
      </w:pPr>
      <w:rPr>
        <w:rFonts w:hint="default"/>
      </w:rPr>
    </w:lvl>
    <w:lvl w:ilvl="3">
      <w:start w:val="1"/>
      <w:numFmt w:val="decimal"/>
      <w:lvlText w:val="%1.%2.%3.%4."/>
      <w:lvlJc w:val="left"/>
      <w:pPr>
        <w:ind w:left="2172" w:hanging="108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3260" w:hanging="1440"/>
      </w:pPr>
      <w:rPr>
        <w:rFonts w:hint="default"/>
      </w:rPr>
    </w:lvl>
    <w:lvl w:ilvl="6">
      <w:start w:val="1"/>
      <w:numFmt w:val="decimal"/>
      <w:lvlText w:val="%1.%2.%3.%4.%5.%6.%7."/>
      <w:lvlJc w:val="left"/>
      <w:pPr>
        <w:ind w:left="3984" w:hanging="1800"/>
      </w:pPr>
      <w:rPr>
        <w:rFonts w:hint="default"/>
      </w:rPr>
    </w:lvl>
    <w:lvl w:ilvl="7">
      <w:start w:val="1"/>
      <w:numFmt w:val="decimal"/>
      <w:lvlText w:val="%1.%2.%3.%4.%5.%6.%7.%8."/>
      <w:lvlJc w:val="left"/>
      <w:pPr>
        <w:ind w:left="4348" w:hanging="1800"/>
      </w:pPr>
      <w:rPr>
        <w:rFonts w:hint="default"/>
      </w:rPr>
    </w:lvl>
    <w:lvl w:ilvl="8">
      <w:start w:val="1"/>
      <w:numFmt w:val="decimal"/>
      <w:lvlText w:val="%1.%2.%3.%4.%5.%6.%7.%8.%9."/>
      <w:lvlJc w:val="left"/>
      <w:pPr>
        <w:ind w:left="5072" w:hanging="2160"/>
      </w:pPr>
      <w:rPr>
        <w:rFonts w:hint="default"/>
      </w:rPr>
    </w:lvl>
  </w:abstractNum>
  <w:abstractNum w:abstractNumId="9" w15:restartNumberingAfterBreak="0">
    <w:nsid w:val="15ED6BF6"/>
    <w:multiLevelType w:val="hybridMultilevel"/>
    <w:tmpl w:val="3C8EA716"/>
    <w:lvl w:ilvl="0" w:tplc="0813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8D31D3"/>
    <w:multiLevelType w:val="hybridMultilevel"/>
    <w:tmpl w:val="A976C442"/>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F80B20"/>
    <w:multiLevelType w:val="hybridMultilevel"/>
    <w:tmpl w:val="EF785508"/>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6D5468"/>
    <w:multiLevelType w:val="hybridMultilevel"/>
    <w:tmpl w:val="E966B622"/>
    <w:lvl w:ilvl="0" w:tplc="08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8F675B"/>
    <w:multiLevelType w:val="hybridMultilevel"/>
    <w:tmpl w:val="B0F0701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FBA1DF9"/>
    <w:multiLevelType w:val="hybridMultilevel"/>
    <w:tmpl w:val="133AFA0E"/>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5E484A"/>
    <w:multiLevelType w:val="hybridMultilevel"/>
    <w:tmpl w:val="04F23A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54A08AF"/>
    <w:multiLevelType w:val="hybridMultilevel"/>
    <w:tmpl w:val="062C00D4"/>
    <w:lvl w:ilvl="0" w:tplc="B2DC195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5DD2748"/>
    <w:multiLevelType w:val="multilevel"/>
    <w:tmpl w:val="4BD45EF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E5399A"/>
    <w:multiLevelType w:val="multilevel"/>
    <w:tmpl w:val="0AD83A92"/>
    <w:lvl w:ilvl="0">
      <w:start w:val="2"/>
      <w:numFmt w:val="decimal"/>
      <w:lvlText w:val="%1"/>
      <w:lvlJc w:val="left"/>
      <w:pPr>
        <w:ind w:left="375" w:hanging="375"/>
      </w:pPr>
      <w:rPr>
        <w:rFonts w:hint="default"/>
      </w:rPr>
    </w:lvl>
    <w:lvl w:ilvl="1">
      <w:start w:val="2"/>
      <w:numFmt w:val="decimal"/>
      <w:lvlText w:val="%1.%2"/>
      <w:lvlJc w:val="left"/>
      <w:pPr>
        <w:ind w:left="379" w:hanging="375"/>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1092" w:hanging="108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460" w:hanging="144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828" w:hanging="1800"/>
      </w:pPr>
      <w:rPr>
        <w:rFonts w:hint="default"/>
      </w:rPr>
    </w:lvl>
    <w:lvl w:ilvl="8">
      <w:start w:val="1"/>
      <w:numFmt w:val="decimal"/>
      <w:lvlText w:val="%1.%2.%3.%4.%5.%6.%7.%8.%9"/>
      <w:lvlJc w:val="left"/>
      <w:pPr>
        <w:ind w:left="2192" w:hanging="2160"/>
      </w:pPr>
      <w:rPr>
        <w:rFonts w:hint="default"/>
      </w:rPr>
    </w:lvl>
  </w:abstractNum>
  <w:abstractNum w:abstractNumId="19" w15:restartNumberingAfterBreak="0">
    <w:nsid w:val="3A017FB7"/>
    <w:multiLevelType w:val="hybridMultilevel"/>
    <w:tmpl w:val="D884F4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0EA200D"/>
    <w:multiLevelType w:val="hybridMultilevel"/>
    <w:tmpl w:val="6B1EFC6C"/>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542067"/>
    <w:multiLevelType w:val="hybridMultilevel"/>
    <w:tmpl w:val="7A7E9690"/>
    <w:lvl w:ilvl="0" w:tplc="CC8CCC9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58F4C6A"/>
    <w:multiLevelType w:val="hybridMultilevel"/>
    <w:tmpl w:val="F6444ECA"/>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F872737"/>
    <w:multiLevelType w:val="hybridMultilevel"/>
    <w:tmpl w:val="C5E465DE"/>
    <w:lvl w:ilvl="0" w:tplc="0813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6A4C1C"/>
    <w:multiLevelType w:val="hybridMultilevel"/>
    <w:tmpl w:val="EBE66B1E"/>
    <w:lvl w:ilvl="0" w:tplc="0813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841141"/>
    <w:multiLevelType w:val="hybridMultilevel"/>
    <w:tmpl w:val="7194BFF6"/>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A47437"/>
    <w:multiLevelType w:val="hybridMultilevel"/>
    <w:tmpl w:val="4F387444"/>
    <w:lvl w:ilvl="0" w:tplc="F54AC8C6">
      <w:start w:val="1"/>
      <w:numFmt w:val="decimal"/>
      <w:pStyle w:val="Kop2"/>
      <w:lvlText w:val="%1."/>
      <w:lvlJc w:val="left"/>
      <w:pPr>
        <w:ind w:left="724" w:hanging="360"/>
      </w:pPr>
    </w:lvl>
    <w:lvl w:ilvl="1" w:tplc="08130019">
      <w:start w:val="1"/>
      <w:numFmt w:val="lowerLetter"/>
      <w:lvlText w:val="%2."/>
      <w:lvlJc w:val="left"/>
      <w:pPr>
        <w:ind w:left="1444" w:hanging="360"/>
      </w:pPr>
    </w:lvl>
    <w:lvl w:ilvl="2" w:tplc="0813001B" w:tentative="1">
      <w:start w:val="1"/>
      <w:numFmt w:val="lowerRoman"/>
      <w:lvlText w:val="%3."/>
      <w:lvlJc w:val="right"/>
      <w:pPr>
        <w:ind w:left="2164" w:hanging="180"/>
      </w:pPr>
    </w:lvl>
    <w:lvl w:ilvl="3" w:tplc="0813000F" w:tentative="1">
      <w:start w:val="1"/>
      <w:numFmt w:val="decimal"/>
      <w:lvlText w:val="%4."/>
      <w:lvlJc w:val="left"/>
      <w:pPr>
        <w:ind w:left="2884" w:hanging="360"/>
      </w:pPr>
    </w:lvl>
    <w:lvl w:ilvl="4" w:tplc="08130019" w:tentative="1">
      <w:start w:val="1"/>
      <w:numFmt w:val="lowerLetter"/>
      <w:lvlText w:val="%5."/>
      <w:lvlJc w:val="left"/>
      <w:pPr>
        <w:ind w:left="3604" w:hanging="360"/>
      </w:pPr>
    </w:lvl>
    <w:lvl w:ilvl="5" w:tplc="0813001B" w:tentative="1">
      <w:start w:val="1"/>
      <w:numFmt w:val="lowerRoman"/>
      <w:lvlText w:val="%6."/>
      <w:lvlJc w:val="right"/>
      <w:pPr>
        <w:ind w:left="4324" w:hanging="180"/>
      </w:pPr>
    </w:lvl>
    <w:lvl w:ilvl="6" w:tplc="0813000F" w:tentative="1">
      <w:start w:val="1"/>
      <w:numFmt w:val="decimal"/>
      <w:lvlText w:val="%7."/>
      <w:lvlJc w:val="left"/>
      <w:pPr>
        <w:ind w:left="5044" w:hanging="360"/>
      </w:pPr>
    </w:lvl>
    <w:lvl w:ilvl="7" w:tplc="08130019" w:tentative="1">
      <w:start w:val="1"/>
      <w:numFmt w:val="lowerLetter"/>
      <w:lvlText w:val="%8."/>
      <w:lvlJc w:val="left"/>
      <w:pPr>
        <w:ind w:left="5764" w:hanging="360"/>
      </w:pPr>
    </w:lvl>
    <w:lvl w:ilvl="8" w:tplc="0813001B" w:tentative="1">
      <w:start w:val="1"/>
      <w:numFmt w:val="lowerRoman"/>
      <w:lvlText w:val="%9."/>
      <w:lvlJc w:val="right"/>
      <w:pPr>
        <w:ind w:left="6484" w:hanging="180"/>
      </w:pPr>
    </w:lvl>
  </w:abstractNum>
  <w:abstractNum w:abstractNumId="27" w15:restartNumberingAfterBreak="0">
    <w:nsid w:val="638E1105"/>
    <w:multiLevelType w:val="hybridMultilevel"/>
    <w:tmpl w:val="60200974"/>
    <w:lvl w:ilvl="0" w:tplc="1FEE3E6A">
      <w:start w:val="1"/>
      <w:numFmt w:val="decimal"/>
      <w:lvlText w:val="%1."/>
      <w:lvlJc w:val="left"/>
      <w:pPr>
        <w:ind w:left="1293" w:hanging="360"/>
      </w:pPr>
    </w:lvl>
    <w:lvl w:ilvl="1" w:tplc="08130019" w:tentative="1">
      <w:start w:val="1"/>
      <w:numFmt w:val="lowerLetter"/>
      <w:lvlText w:val="%2."/>
      <w:lvlJc w:val="left"/>
      <w:pPr>
        <w:ind w:left="2013" w:hanging="360"/>
      </w:pPr>
    </w:lvl>
    <w:lvl w:ilvl="2" w:tplc="0813001B" w:tentative="1">
      <w:start w:val="1"/>
      <w:numFmt w:val="lowerRoman"/>
      <w:lvlText w:val="%3."/>
      <w:lvlJc w:val="right"/>
      <w:pPr>
        <w:ind w:left="2733" w:hanging="180"/>
      </w:pPr>
    </w:lvl>
    <w:lvl w:ilvl="3" w:tplc="0813000F" w:tentative="1">
      <w:start w:val="1"/>
      <w:numFmt w:val="decimal"/>
      <w:lvlText w:val="%4."/>
      <w:lvlJc w:val="left"/>
      <w:pPr>
        <w:ind w:left="3453" w:hanging="360"/>
      </w:pPr>
    </w:lvl>
    <w:lvl w:ilvl="4" w:tplc="08130019" w:tentative="1">
      <w:start w:val="1"/>
      <w:numFmt w:val="lowerLetter"/>
      <w:lvlText w:val="%5."/>
      <w:lvlJc w:val="left"/>
      <w:pPr>
        <w:ind w:left="4173" w:hanging="360"/>
      </w:pPr>
    </w:lvl>
    <w:lvl w:ilvl="5" w:tplc="0813001B" w:tentative="1">
      <w:start w:val="1"/>
      <w:numFmt w:val="lowerRoman"/>
      <w:lvlText w:val="%6."/>
      <w:lvlJc w:val="right"/>
      <w:pPr>
        <w:ind w:left="4893" w:hanging="180"/>
      </w:pPr>
    </w:lvl>
    <w:lvl w:ilvl="6" w:tplc="0813000F" w:tentative="1">
      <w:start w:val="1"/>
      <w:numFmt w:val="decimal"/>
      <w:lvlText w:val="%7."/>
      <w:lvlJc w:val="left"/>
      <w:pPr>
        <w:ind w:left="5613" w:hanging="360"/>
      </w:pPr>
    </w:lvl>
    <w:lvl w:ilvl="7" w:tplc="08130019" w:tentative="1">
      <w:start w:val="1"/>
      <w:numFmt w:val="lowerLetter"/>
      <w:lvlText w:val="%8."/>
      <w:lvlJc w:val="left"/>
      <w:pPr>
        <w:ind w:left="6333" w:hanging="360"/>
      </w:pPr>
    </w:lvl>
    <w:lvl w:ilvl="8" w:tplc="0813001B" w:tentative="1">
      <w:start w:val="1"/>
      <w:numFmt w:val="lowerRoman"/>
      <w:lvlText w:val="%9."/>
      <w:lvlJc w:val="right"/>
      <w:pPr>
        <w:ind w:left="7053" w:hanging="180"/>
      </w:pPr>
    </w:lvl>
  </w:abstractNum>
  <w:abstractNum w:abstractNumId="28" w15:restartNumberingAfterBreak="0">
    <w:nsid w:val="67F97C3C"/>
    <w:multiLevelType w:val="hybridMultilevel"/>
    <w:tmpl w:val="19123F16"/>
    <w:lvl w:ilvl="0" w:tplc="0813001B">
      <w:start w:val="1"/>
      <w:numFmt w:val="lowerRoman"/>
      <w:lvlText w:val="%1."/>
      <w:lvlJc w:val="right"/>
      <w:pPr>
        <w:ind w:left="720" w:hanging="360"/>
      </w:pPr>
      <w:rPr>
        <w:rFonts w:hint="default"/>
      </w:rPr>
    </w:lvl>
    <w:lvl w:ilvl="1" w:tplc="7BF600A8">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7773E1"/>
    <w:multiLevelType w:val="hybridMultilevel"/>
    <w:tmpl w:val="085E4BB0"/>
    <w:lvl w:ilvl="0" w:tplc="731C80BA">
      <w:start w:val="3"/>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CA13B82"/>
    <w:multiLevelType w:val="hybridMultilevel"/>
    <w:tmpl w:val="CF72D810"/>
    <w:lvl w:ilvl="0" w:tplc="731C80BA">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F43389D"/>
    <w:multiLevelType w:val="multilevel"/>
    <w:tmpl w:val="A9B072DA"/>
    <w:lvl w:ilvl="0">
      <w:start w:val="3"/>
      <w:numFmt w:val="decimal"/>
      <w:lvlText w:val="%1"/>
      <w:lvlJc w:val="left"/>
      <w:pPr>
        <w:ind w:left="360" w:hanging="360"/>
      </w:pPr>
      <w:rPr>
        <w:rFonts w:hint="default"/>
      </w:rPr>
    </w:lvl>
    <w:lvl w:ilvl="1">
      <w:start w:val="1"/>
      <w:numFmt w:val="decimal"/>
      <w:isLgl/>
      <w:lvlText w:val="%1.%2."/>
      <w:lvlJc w:val="left"/>
      <w:pPr>
        <w:ind w:left="1084" w:hanging="720"/>
      </w:pPr>
      <w:rPr>
        <w:rFonts w:hint="default"/>
      </w:rPr>
    </w:lvl>
    <w:lvl w:ilvl="2">
      <w:start w:val="1"/>
      <w:numFmt w:val="decimal"/>
      <w:isLgl/>
      <w:lvlText w:val="%1.%2.%3."/>
      <w:lvlJc w:val="left"/>
      <w:pPr>
        <w:ind w:left="1448" w:hanging="720"/>
      </w:pPr>
      <w:rPr>
        <w:rFonts w:hint="default"/>
      </w:rPr>
    </w:lvl>
    <w:lvl w:ilvl="3">
      <w:start w:val="1"/>
      <w:numFmt w:val="decimal"/>
      <w:isLgl/>
      <w:lvlText w:val="%1.%2.%3.%4."/>
      <w:lvlJc w:val="left"/>
      <w:pPr>
        <w:ind w:left="2172" w:hanging="108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3260" w:hanging="1440"/>
      </w:pPr>
      <w:rPr>
        <w:rFonts w:hint="default"/>
      </w:rPr>
    </w:lvl>
    <w:lvl w:ilvl="6">
      <w:start w:val="1"/>
      <w:numFmt w:val="decimal"/>
      <w:isLgl/>
      <w:lvlText w:val="%1.%2.%3.%4.%5.%6.%7."/>
      <w:lvlJc w:val="left"/>
      <w:pPr>
        <w:ind w:left="3984" w:hanging="1800"/>
      </w:pPr>
      <w:rPr>
        <w:rFonts w:hint="default"/>
      </w:rPr>
    </w:lvl>
    <w:lvl w:ilvl="7">
      <w:start w:val="1"/>
      <w:numFmt w:val="decimal"/>
      <w:isLgl/>
      <w:lvlText w:val="%1.%2.%3.%4.%5.%6.%7.%8."/>
      <w:lvlJc w:val="left"/>
      <w:pPr>
        <w:ind w:left="4348" w:hanging="1800"/>
      </w:pPr>
      <w:rPr>
        <w:rFonts w:hint="default"/>
      </w:rPr>
    </w:lvl>
    <w:lvl w:ilvl="8">
      <w:start w:val="1"/>
      <w:numFmt w:val="decimal"/>
      <w:isLgl/>
      <w:lvlText w:val="%1.%2.%3.%4.%5.%6.%7.%8.%9."/>
      <w:lvlJc w:val="left"/>
      <w:pPr>
        <w:ind w:left="5072" w:hanging="2160"/>
      </w:pPr>
      <w:rPr>
        <w:rFonts w:hint="default"/>
      </w:rPr>
    </w:lvl>
  </w:abstractNum>
  <w:abstractNum w:abstractNumId="32" w15:restartNumberingAfterBreak="0">
    <w:nsid w:val="7556424B"/>
    <w:multiLevelType w:val="hybridMultilevel"/>
    <w:tmpl w:val="05B6616C"/>
    <w:lvl w:ilvl="0" w:tplc="B2DC195A">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400416"/>
    <w:multiLevelType w:val="hybridMultilevel"/>
    <w:tmpl w:val="DD08223E"/>
    <w:lvl w:ilvl="0" w:tplc="08130001">
      <w:start w:val="1"/>
      <w:numFmt w:val="bullet"/>
      <w:lvlText w:val=""/>
      <w:lvlJc w:val="left"/>
      <w:pPr>
        <w:ind w:left="770" w:hanging="360"/>
      </w:pPr>
      <w:rPr>
        <w:rFonts w:ascii="Symbol" w:hAnsi="Symbol" w:hint="default"/>
      </w:rPr>
    </w:lvl>
    <w:lvl w:ilvl="1" w:tplc="08130003" w:tentative="1">
      <w:start w:val="1"/>
      <w:numFmt w:val="bullet"/>
      <w:lvlText w:val="o"/>
      <w:lvlJc w:val="left"/>
      <w:pPr>
        <w:ind w:left="1490" w:hanging="360"/>
      </w:pPr>
      <w:rPr>
        <w:rFonts w:ascii="Courier New" w:hAnsi="Courier New" w:cs="Courier New" w:hint="default"/>
      </w:rPr>
    </w:lvl>
    <w:lvl w:ilvl="2" w:tplc="08130005" w:tentative="1">
      <w:start w:val="1"/>
      <w:numFmt w:val="bullet"/>
      <w:lvlText w:val=""/>
      <w:lvlJc w:val="left"/>
      <w:pPr>
        <w:ind w:left="2210" w:hanging="360"/>
      </w:pPr>
      <w:rPr>
        <w:rFonts w:ascii="Wingdings" w:hAnsi="Wingdings" w:hint="default"/>
      </w:rPr>
    </w:lvl>
    <w:lvl w:ilvl="3" w:tplc="08130001" w:tentative="1">
      <w:start w:val="1"/>
      <w:numFmt w:val="bullet"/>
      <w:lvlText w:val=""/>
      <w:lvlJc w:val="left"/>
      <w:pPr>
        <w:ind w:left="2930" w:hanging="360"/>
      </w:pPr>
      <w:rPr>
        <w:rFonts w:ascii="Symbol" w:hAnsi="Symbol" w:hint="default"/>
      </w:rPr>
    </w:lvl>
    <w:lvl w:ilvl="4" w:tplc="08130003" w:tentative="1">
      <w:start w:val="1"/>
      <w:numFmt w:val="bullet"/>
      <w:lvlText w:val="o"/>
      <w:lvlJc w:val="left"/>
      <w:pPr>
        <w:ind w:left="3650" w:hanging="360"/>
      </w:pPr>
      <w:rPr>
        <w:rFonts w:ascii="Courier New" w:hAnsi="Courier New" w:cs="Courier New" w:hint="default"/>
      </w:rPr>
    </w:lvl>
    <w:lvl w:ilvl="5" w:tplc="08130005" w:tentative="1">
      <w:start w:val="1"/>
      <w:numFmt w:val="bullet"/>
      <w:lvlText w:val=""/>
      <w:lvlJc w:val="left"/>
      <w:pPr>
        <w:ind w:left="4370" w:hanging="360"/>
      </w:pPr>
      <w:rPr>
        <w:rFonts w:ascii="Wingdings" w:hAnsi="Wingdings" w:hint="default"/>
      </w:rPr>
    </w:lvl>
    <w:lvl w:ilvl="6" w:tplc="08130001" w:tentative="1">
      <w:start w:val="1"/>
      <w:numFmt w:val="bullet"/>
      <w:lvlText w:val=""/>
      <w:lvlJc w:val="left"/>
      <w:pPr>
        <w:ind w:left="5090" w:hanging="360"/>
      </w:pPr>
      <w:rPr>
        <w:rFonts w:ascii="Symbol" w:hAnsi="Symbol" w:hint="default"/>
      </w:rPr>
    </w:lvl>
    <w:lvl w:ilvl="7" w:tplc="08130003" w:tentative="1">
      <w:start w:val="1"/>
      <w:numFmt w:val="bullet"/>
      <w:lvlText w:val="o"/>
      <w:lvlJc w:val="left"/>
      <w:pPr>
        <w:ind w:left="5810" w:hanging="360"/>
      </w:pPr>
      <w:rPr>
        <w:rFonts w:ascii="Courier New" w:hAnsi="Courier New" w:cs="Courier New" w:hint="default"/>
      </w:rPr>
    </w:lvl>
    <w:lvl w:ilvl="8" w:tplc="08130005" w:tentative="1">
      <w:start w:val="1"/>
      <w:numFmt w:val="bullet"/>
      <w:lvlText w:val=""/>
      <w:lvlJc w:val="left"/>
      <w:pPr>
        <w:ind w:left="6530" w:hanging="360"/>
      </w:pPr>
      <w:rPr>
        <w:rFonts w:ascii="Wingdings" w:hAnsi="Wingdings" w:hint="default"/>
      </w:rPr>
    </w:lvl>
  </w:abstractNum>
  <w:abstractNum w:abstractNumId="34" w15:restartNumberingAfterBreak="0">
    <w:nsid w:val="7E876248"/>
    <w:multiLevelType w:val="hybridMultilevel"/>
    <w:tmpl w:val="74BA6A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7334087">
    <w:abstractNumId w:val="12"/>
  </w:num>
  <w:num w:numId="2" w16cid:durableId="593320398">
    <w:abstractNumId w:val="24"/>
  </w:num>
  <w:num w:numId="3" w16cid:durableId="1957102177">
    <w:abstractNumId w:val="23"/>
  </w:num>
  <w:num w:numId="4" w16cid:durableId="1878539528">
    <w:abstractNumId w:val="9"/>
  </w:num>
  <w:num w:numId="5" w16cid:durableId="555166551">
    <w:abstractNumId w:val="28"/>
  </w:num>
  <w:num w:numId="6" w16cid:durableId="110713875">
    <w:abstractNumId w:val="31"/>
  </w:num>
  <w:num w:numId="7" w16cid:durableId="1024598031">
    <w:abstractNumId w:val="18"/>
  </w:num>
  <w:num w:numId="8" w16cid:durableId="1777479527">
    <w:abstractNumId w:val="2"/>
  </w:num>
  <w:num w:numId="9" w16cid:durableId="252207110">
    <w:abstractNumId w:val="15"/>
  </w:num>
  <w:num w:numId="10" w16cid:durableId="1185705254">
    <w:abstractNumId w:val="5"/>
  </w:num>
  <w:num w:numId="11" w16cid:durableId="785857332">
    <w:abstractNumId w:val="17"/>
  </w:num>
  <w:num w:numId="12" w16cid:durableId="470945991">
    <w:abstractNumId w:val="4"/>
  </w:num>
  <w:num w:numId="13" w16cid:durableId="2084332513">
    <w:abstractNumId w:val="34"/>
  </w:num>
  <w:num w:numId="14" w16cid:durableId="917788427">
    <w:abstractNumId w:val="3"/>
  </w:num>
  <w:num w:numId="15" w16cid:durableId="703359948">
    <w:abstractNumId w:val="19"/>
  </w:num>
  <w:num w:numId="16" w16cid:durableId="892160172">
    <w:abstractNumId w:val="29"/>
  </w:num>
  <w:num w:numId="17" w16cid:durableId="1025446876">
    <w:abstractNumId w:val="7"/>
  </w:num>
  <w:num w:numId="18" w16cid:durableId="125048768">
    <w:abstractNumId w:val="26"/>
  </w:num>
  <w:num w:numId="19" w16cid:durableId="1188253664">
    <w:abstractNumId w:val="26"/>
  </w:num>
  <w:num w:numId="20" w16cid:durableId="1649283587">
    <w:abstractNumId w:val="26"/>
  </w:num>
  <w:num w:numId="21" w16cid:durableId="901907402">
    <w:abstractNumId w:val="1"/>
  </w:num>
  <w:num w:numId="22" w16cid:durableId="1811747251">
    <w:abstractNumId w:val="8"/>
  </w:num>
  <w:num w:numId="23" w16cid:durableId="727845414">
    <w:abstractNumId w:val="1"/>
  </w:num>
  <w:num w:numId="24" w16cid:durableId="330107784">
    <w:abstractNumId w:val="26"/>
  </w:num>
  <w:num w:numId="25" w16cid:durableId="1032077001">
    <w:abstractNumId w:val="26"/>
  </w:num>
  <w:num w:numId="26" w16cid:durableId="1793860625">
    <w:abstractNumId w:val="30"/>
  </w:num>
  <w:num w:numId="27" w16cid:durableId="892422061">
    <w:abstractNumId w:val="6"/>
  </w:num>
  <w:num w:numId="28" w16cid:durableId="769156032">
    <w:abstractNumId w:val="13"/>
  </w:num>
  <w:num w:numId="29" w16cid:durableId="1527981064">
    <w:abstractNumId w:val="33"/>
  </w:num>
  <w:num w:numId="30" w16cid:durableId="2124299326">
    <w:abstractNumId w:val="16"/>
  </w:num>
  <w:num w:numId="31" w16cid:durableId="647562739">
    <w:abstractNumId w:val="21"/>
  </w:num>
  <w:num w:numId="32" w16cid:durableId="43675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29190">
    <w:abstractNumId w:val="0"/>
  </w:num>
  <w:num w:numId="34" w16cid:durableId="2124809052">
    <w:abstractNumId w:val="32"/>
  </w:num>
  <w:num w:numId="35" w16cid:durableId="448738782">
    <w:abstractNumId w:val="10"/>
  </w:num>
  <w:num w:numId="36" w16cid:durableId="1875458724">
    <w:abstractNumId w:val="11"/>
  </w:num>
  <w:num w:numId="37" w16cid:durableId="341933287">
    <w:abstractNumId w:val="14"/>
  </w:num>
  <w:num w:numId="38" w16cid:durableId="938441553">
    <w:abstractNumId w:val="20"/>
  </w:num>
  <w:num w:numId="39" w16cid:durableId="1379433950">
    <w:abstractNumId w:val="22"/>
  </w:num>
  <w:num w:numId="40" w16cid:durableId="570040109">
    <w:abstractNumId w:val="25"/>
  </w:num>
  <w:num w:numId="41" w16cid:durableId="1825388393">
    <w:abstractNumId w:val="27"/>
  </w:num>
  <w:num w:numId="42" w16cid:durableId="405490850">
    <w:abstractNumId w:val="27"/>
  </w:num>
  <w:num w:numId="43" w16cid:durableId="1172067550">
    <w:abstractNumId w:val="27"/>
  </w:num>
  <w:num w:numId="44" w16cid:durableId="146677870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86B"/>
    <w:rsid w:val="00000889"/>
    <w:rsid w:val="00000892"/>
    <w:rsid w:val="00003790"/>
    <w:rsid w:val="00003AAB"/>
    <w:rsid w:val="00005DD7"/>
    <w:rsid w:val="00006802"/>
    <w:rsid w:val="00007952"/>
    <w:rsid w:val="000114FE"/>
    <w:rsid w:val="00013196"/>
    <w:rsid w:val="00013456"/>
    <w:rsid w:val="00013DFC"/>
    <w:rsid w:val="000146E1"/>
    <w:rsid w:val="00015C81"/>
    <w:rsid w:val="00015EF2"/>
    <w:rsid w:val="00016340"/>
    <w:rsid w:val="000169B5"/>
    <w:rsid w:val="00021F44"/>
    <w:rsid w:val="00022A96"/>
    <w:rsid w:val="00023B37"/>
    <w:rsid w:val="00024113"/>
    <w:rsid w:val="00024744"/>
    <w:rsid w:val="0002478B"/>
    <w:rsid w:val="00024D5F"/>
    <w:rsid w:val="000251D9"/>
    <w:rsid w:val="00026DA3"/>
    <w:rsid w:val="000277BC"/>
    <w:rsid w:val="00027B07"/>
    <w:rsid w:val="0003043C"/>
    <w:rsid w:val="00032E1F"/>
    <w:rsid w:val="00033AF0"/>
    <w:rsid w:val="000342BC"/>
    <w:rsid w:val="00034762"/>
    <w:rsid w:val="00035D75"/>
    <w:rsid w:val="00037AD5"/>
    <w:rsid w:val="00037CA2"/>
    <w:rsid w:val="0004002E"/>
    <w:rsid w:val="00040745"/>
    <w:rsid w:val="00040F88"/>
    <w:rsid w:val="000410FD"/>
    <w:rsid w:val="0004323D"/>
    <w:rsid w:val="00043C98"/>
    <w:rsid w:val="000447E7"/>
    <w:rsid w:val="00044B5A"/>
    <w:rsid w:val="000466B9"/>
    <w:rsid w:val="00050DED"/>
    <w:rsid w:val="0005135B"/>
    <w:rsid w:val="000520BC"/>
    <w:rsid w:val="000529B5"/>
    <w:rsid w:val="00052A23"/>
    <w:rsid w:val="00052BB6"/>
    <w:rsid w:val="00053B96"/>
    <w:rsid w:val="00054492"/>
    <w:rsid w:val="0005612F"/>
    <w:rsid w:val="0005767F"/>
    <w:rsid w:val="00060AAF"/>
    <w:rsid w:val="0006133F"/>
    <w:rsid w:val="0006284E"/>
    <w:rsid w:val="00064C5E"/>
    <w:rsid w:val="00065D0B"/>
    <w:rsid w:val="00067AE0"/>
    <w:rsid w:val="0007084F"/>
    <w:rsid w:val="00071488"/>
    <w:rsid w:val="000716CC"/>
    <w:rsid w:val="00074001"/>
    <w:rsid w:val="00075943"/>
    <w:rsid w:val="0007599E"/>
    <w:rsid w:val="000761E5"/>
    <w:rsid w:val="000768AA"/>
    <w:rsid w:val="000837D9"/>
    <w:rsid w:val="00084168"/>
    <w:rsid w:val="00085388"/>
    <w:rsid w:val="00086650"/>
    <w:rsid w:val="0008676D"/>
    <w:rsid w:val="00086CAC"/>
    <w:rsid w:val="00087FD5"/>
    <w:rsid w:val="00087FF9"/>
    <w:rsid w:val="0009089E"/>
    <w:rsid w:val="00090D50"/>
    <w:rsid w:val="00091175"/>
    <w:rsid w:val="0009183C"/>
    <w:rsid w:val="000923C0"/>
    <w:rsid w:val="00095A89"/>
    <w:rsid w:val="000A0033"/>
    <w:rsid w:val="000A0140"/>
    <w:rsid w:val="000A0177"/>
    <w:rsid w:val="000A0D20"/>
    <w:rsid w:val="000A0F2A"/>
    <w:rsid w:val="000A2457"/>
    <w:rsid w:val="000A2E12"/>
    <w:rsid w:val="000A2E51"/>
    <w:rsid w:val="000A32BA"/>
    <w:rsid w:val="000A4F10"/>
    <w:rsid w:val="000A5843"/>
    <w:rsid w:val="000A5F02"/>
    <w:rsid w:val="000A6D47"/>
    <w:rsid w:val="000A7CD0"/>
    <w:rsid w:val="000B07B4"/>
    <w:rsid w:val="000B31E2"/>
    <w:rsid w:val="000B38B3"/>
    <w:rsid w:val="000B47E2"/>
    <w:rsid w:val="000B6032"/>
    <w:rsid w:val="000B6A07"/>
    <w:rsid w:val="000C29E6"/>
    <w:rsid w:val="000C326D"/>
    <w:rsid w:val="000C4A1E"/>
    <w:rsid w:val="000C594F"/>
    <w:rsid w:val="000D1901"/>
    <w:rsid w:val="000D1DAD"/>
    <w:rsid w:val="000D20CA"/>
    <w:rsid w:val="000D293A"/>
    <w:rsid w:val="000D2B05"/>
    <w:rsid w:val="000D31B1"/>
    <w:rsid w:val="000D369A"/>
    <w:rsid w:val="000D4560"/>
    <w:rsid w:val="000D7544"/>
    <w:rsid w:val="000E0698"/>
    <w:rsid w:val="000E0EB4"/>
    <w:rsid w:val="000E13AC"/>
    <w:rsid w:val="000E16B8"/>
    <w:rsid w:val="000E3024"/>
    <w:rsid w:val="000E3682"/>
    <w:rsid w:val="000E3E24"/>
    <w:rsid w:val="000E553D"/>
    <w:rsid w:val="000E5783"/>
    <w:rsid w:val="000E590E"/>
    <w:rsid w:val="000E5A20"/>
    <w:rsid w:val="000E5BD7"/>
    <w:rsid w:val="000E5F63"/>
    <w:rsid w:val="000F060B"/>
    <w:rsid w:val="000F1F51"/>
    <w:rsid w:val="000F31F1"/>
    <w:rsid w:val="000F698F"/>
    <w:rsid w:val="000F6EA6"/>
    <w:rsid w:val="000F6EDC"/>
    <w:rsid w:val="000F7057"/>
    <w:rsid w:val="00103AFE"/>
    <w:rsid w:val="001059B4"/>
    <w:rsid w:val="00105F5E"/>
    <w:rsid w:val="001110D3"/>
    <w:rsid w:val="00112286"/>
    <w:rsid w:val="001124EE"/>
    <w:rsid w:val="00113A62"/>
    <w:rsid w:val="0011409E"/>
    <w:rsid w:val="0011416C"/>
    <w:rsid w:val="00114C80"/>
    <w:rsid w:val="00114D40"/>
    <w:rsid w:val="001166C1"/>
    <w:rsid w:val="0011769F"/>
    <w:rsid w:val="0012145E"/>
    <w:rsid w:val="00122484"/>
    <w:rsid w:val="001236DD"/>
    <w:rsid w:val="00124856"/>
    <w:rsid w:val="0012566B"/>
    <w:rsid w:val="00125982"/>
    <w:rsid w:val="00125B50"/>
    <w:rsid w:val="00125FB2"/>
    <w:rsid w:val="00126EFA"/>
    <w:rsid w:val="001305ED"/>
    <w:rsid w:val="00130736"/>
    <w:rsid w:val="00132889"/>
    <w:rsid w:val="00133495"/>
    <w:rsid w:val="00134537"/>
    <w:rsid w:val="001376B9"/>
    <w:rsid w:val="00137C50"/>
    <w:rsid w:val="00137F63"/>
    <w:rsid w:val="00140202"/>
    <w:rsid w:val="00140CF9"/>
    <w:rsid w:val="00144985"/>
    <w:rsid w:val="0014538F"/>
    <w:rsid w:val="00152EB5"/>
    <w:rsid w:val="0015461D"/>
    <w:rsid w:val="00157DE4"/>
    <w:rsid w:val="00160067"/>
    <w:rsid w:val="001617BA"/>
    <w:rsid w:val="00164992"/>
    <w:rsid w:val="00164BF3"/>
    <w:rsid w:val="0016500A"/>
    <w:rsid w:val="00165825"/>
    <w:rsid w:val="00172307"/>
    <w:rsid w:val="0017674C"/>
    <w:rsid w:val="00176859"/>
    <w:rsid w:val="0017795D"/>
    <w:rsid w:val="00177E43"/>
    <w:rsid w:val="00181FD3"/>
    <w:rsid w:val="00182EBA"/>
    <w:rsid w:val="0018552C"/>
    <w:rsid w:val="001858DD"/>
    <w:rsid w:val="001864A7"/>
    <w:rsid w:val="00190881"/>
    <w:rsid w:val="0019434E"/>
    <w:rsid w:val="00195784"/>
    <w:rsid w:val="0019739A"/>
    <w:rsid w:val="00197F29"/>
    <w:rsid w:val="001A0632"/>
    <w:rsid w:val="001A06DD"/>
    <w:rsid w:val="001A22C0"/>
    <w:rsid w:val="001A302A"/>
    <w:rsid w:val="001A3ABE"/>
    <w:rsid w:val="001A40F4"/>
    <w:rsid w:val="001A58AA"/>
    <w:rsid w:val="001A6102"/>
    <w:rsid w:val="001A63AD"/>
    <w:rsid w:val="001B05A0"/>
    <w:rsid w:val="001B09A6"/>
    <w:rsid w:val="001B21B5"/>
    <w:rsid w:val="001B32B2"/>
    <w:rsid w:val="001B4883"/>
    <w:rsid w:val="001B6542"/>
    <w:rsid w:val="001B77F5"/>
    <w:rsid w:val="001C0064"/>
    <w:rsid w:val="001C1737"/>
    <w:rsid w:val="001C19D4"/>
    <w:rsid w:val="001C2653"/>
    <w:rsid w:val="001C2851"/>
    <w:rsid w:val="001C2A2C"/>
    <w:rsid w:val="001C384A"/>
    <w:rsid w:val="001C47AA"/>
    <w:rsid w:val="001C6CC3"/>
    <w:rsid w:val="001C75E8"/>
    <w:rsid w:val="001D04CE"/>
    <w:rsid w:val="001D2B24"/>
    <w:rsid w:val="001D3CB7"/>
    <w:rsid w:val="001D4642"/>
    <w:rsid w:val="001D47EF"/>
    <w:rsid w:val="001D521A"/>
    <w:rsid w:val="001E089C"/>
    <w:rsid w:val="001E0C02"/>
    <w:rsid w:val="001E113A"/>
    <w:rsid w:val="001E1729"/>
    <w:rsid w:val="001E2F10"/>
    <w:rsid w:val="001E32C7"/>
    <w:rsid w:val="001E3421"/>
    <w:rsid w:val="001E664A"/>
    <w:rsid w:val="001F0294"/>
    <w:rsid w:val="001F1570"/>
    <w:rsid w:val="001F1F44"/>
    <w:rsid w:val="001F368B"/>
    <w:rsid w:val="001F3A76"/>
    <w:rsid w:val="001F3C80"/>
    <w:rsid w:val="001F6213"/>
    <w:rsid w:val="001F6ACD"/>
    <w:rsid w:val="001F72CD"/>
    <w:rsid w:val="0020085A"/>
    <w:rsid w:val="00202091"/>
    <w:rsid w:val="002021AE"/>
    <w:rsid w:val="00204283"/>
    <w:rsid w:val="002046EC"/>
    <w:rsid w:val="00206A4D"/>
    <w:rsid w:val="002101BC"/>
    <w:rsid w:val="00210221"/>
    <w:rsid w:val="00212472"/>
    <w:rsid w:val="0021439A"/>
    <w:rsid w:val="00215202"/>
    <w:rsid w:val="00215F80"/>
    <w:rsid w:val="002162FB"/>
    <w:rsid w:val="0022091D"/>
    <w:rsid w:val="00220D47"/>
    <w:rsid w:val="00222750"/>
    <w:rsid w:val="00224981"/>
    <w:rsid w:val="00226B6A"/>
    <w:rsid w:val="0023043D"/>
    <w:rsid w:val="002312C5"/>
    <w:rsid w:val="0023259B"/>
    <w:rsid w:val="00232BAF"/>
    <w:rsid w:val="002336F4"/>
    <w:rsid w:val="002339B4"/>
    <w:rsid w:val="00236359"/>
    <w:rsid w:val="00237BAD"/>
    <w:rsid w:val="002402E8"/>
    <w:rsid w:val="002403D8"/>
    <w:rsid w:val="002407C1"/>
    <w:rsid w:val="00240916"/>
    <w:rsid w:val="00241329"/>
    <w:rsid w:val="00241778"/>
    <w:rsid w:val="00242B26"/>
    <w:rsid w:val="0025093D"/>
    <w:rsid w:val="00251232"/>
    <w:rsid w:val="002516F4"/>
    <w:rsid w:val="00251EAC"/>
    <w:rsid w:val="002529C1"/>
    <w:rsid w:val="00255627"/>
    <w:rsid w:val="00255A22"/>
    <w:rsid w:val="002563C4"/>
    <w:rsid w:val="002575EB"/>
    <w:rsid w:val="002605D5"/>
    <w:rsid w:val="002641DC"/>
    <w:rsid w:val="0026435C"/>
    <w:rsid w:val="00264584"/>
    <w:rsid w:val="00265208"/>
    <w:rsid w:val="00265B64"/>
    <w:rsid w:val="00265FB3"/>
    <w:rsid w:val="00266325"/>
    <w:rsid w:val="002668A6"/>
    <w:rsid w:val="002669D4"/>
    <w:rsid w:val="002672C4"/>
    <w:rsid w:val="002701DD"/>
    <w:rsid w:val="002715E3"/>
    <w:rsid w:val="00271737"/>
    <w:rsid w:val="002731B2"/>
    <w:rsid w:val="00273487"/>
    <w:rsid w:val="00273660"/>
    <w:rsid w:val="00274CE2"/>
    <w:rsid w:val="00275F9D"/>
    <w:rsid w:val="00277E8E"/>
    <w:rsid w:val="00282828"/>
    <w:rsid w:val="00282D9C"/>
    <w:rsid w:val="00283B69"/>
    <w:rsid w:val="00285790"/>
    <w:rsid w:val="00285B76"/>
    <w:rsid w:val="00285CFD"/>
    <w:rsid w:val="002876A4"/>
    <w:rsid w:val="0029061E"/>
    <w:rsid w:val="0029380B"/>
    <w:rsid w:val="00294082"/>
    <w:rsid w:val="00295FB8"/>
    <w:rsid w:val="00296DB6"/>
    <w:rsid w:val="0029763B"/>
    <w:rsid w:val="00297D3F"/>
    <w:rsid w:val="002A0E07"/>
    <w:rsid w:val="002A1D93"/>
    <w:rsid w:val="002A2829"/>
    <w:rsid w:val="002A4801"/>
    <w:rsid w:val="002A7D63"/>
    <w:rsid w:val="002B0DC7"/>
    <w:rsid w:val="002B319B"/>
    <w:rsid w:val="002B3270"/>
    <w:rsid w:val="002B4D08"/>
    <w:rsid w:val="002B4DE3"/>
    <w:rsid w:val="002B5D82"/>
    <w:rsid w:val="002B6C93"/>
    <w:rsid w:val="002B6E72"/>
    <w:rsid w:val="002C4BF7"/>
    <w:rsid w:val="002C4C74"/>
    <w:rsid w:val="002C4DFB"/>
    <w:rsid w:val="002C6E96"/>
    <w:rsid w:val="002C76F3"/>
    <w:rsid w:val="002D063E"/>
    <w:rsid w:val="002D2207"/>
    <w:rsid w:val="002D235C"/>
    <w:rsid w:val="002D26B0"/>
    <w:rsid w:val="002D31A0"/>
    <w:rsid w:val="002D34D9"/>
    <w:rsid w:val="002D66ED"/>
    <w:rsid w:val="002D7A9D"/>
    <w:rsid w:val="002E0372"/>
    <w:rsid w:val="002E0ED0"/>
    <w:rsid w:val="002E138D"/>
    <w:rsid w:val="002E1C49"/>
    <w:rsid w:val="002E30F0"/>
    <w:rsid w:val="002E4F87"/>
    <w:rsid w:val="002E5C56"/>
    <w:rsid w:val="002E7DA9"/>
    <w:rsid w:val="002F10EB"/>
    <w:rsid w:val="002F2BC7"/>
    <w:rsid w:val="002F542C"/>
    <w:rsid w:val="002F5BB7"/>
    <w:rsid w:val="002F76A9"/>
    <w:rsid w:val="00302115"/>
    <w:rsid w:val="00305782"/>
    <w:rsid w:val="003069D5"/>
    <w:rsid w:val="00310813"/>
    <w:rsid w:val="003117B1"/>
    <w:rsid w:val="00312A67"/>
    <w:rsid w:val="003130D3"/>
    <w:rsid w:val="00314054"/>
    <w:rsid w:val="00317748"/>
    <w:rsid w:val="003233F7"/>
    <w:rsid w:val="00323E79"/>
    <w:rsid w:val="0032515C"/>
    <w:rsid w:val="003256B1"/>
    <w:rsid w:val="00325E4E"/>
    <w:rsid w:val="00326AFF"/>
    <w:rsid w:val="00327757"/>
    <w:rsid w:val="003319F4"/>
    <w:rsid w:val="00331E0D"/>
    <w:rsid w:val="003338A3"/>
    <w:rsid w:val="003346A7"/>
    <w:rsid w:val="00336584"/>
    <w:rsid w:val="00336BDC"/>
    <w:rsid w:val="00337418"/>
    <w:rsid w:val="003410DD"/>
    <w:rsid w:val="00341AFA"/>
    <w:rsid w:val="00341FF5"/>
    <w:rsid w:val="00343416"/>
    <w:rsid w:val="00343782"/>
    <w:rsid w:val="003461A9"/>
    <w:rsid w:val="0034657B"/>
    <w:rsid w:val="00346AED"/>
    <w:rsid w:val="0034706D"/>
    <w:rsid w:val="003507BD"/>
    <w:rsid w:val="0035317C"/>
    <w:rsid w:val="003551A1"/>
    <w:rsid w:val="00355E8F"/>
    <w:rsid w:val="00356A4F"/>
    <w:rsid w:val="0036056F"/>
    <w:rsid w:val="00361AFF"/>
    <w:rsid w:val="0036201E"/>
    <w:rsid w:val="00362C86"/>
    <w:rsid w:val="00362D41"/>
    <w:rsid w:val="003636DB"/>
    <w:rsid w:val="003637B5"/>
    <w:rsid w:val="00364404"/>
    <w:rsid w:val="00364C87"/>
    <w:rsid w:val="00365D84"/>
    <w:rsid w:val="00366661"/>
    <w:rsid w:val="00366684"/>
    <w:rsid w:val="00366CBA"/>
    <w:rsid w:val="0036765B"/>
    <w:rsid w:val="00371D12"/>
    <w:rsid w:val="0037356D"/>
    <w:rsid w:val="00375672"/>
    <w:rsid w:val="00375970"/>
    <w:rsid w:val="00376D3E"/>
    <w:rsid w:val="0037777A"/>
    <w:rsid w:val="003807B8"/>
    <w:rsid w:val="00381471"/>
    <w:rsid w:val="00381BC0"/>
    <w:rsid w:val="0038213E"/>
    <w:rsid w:val="00383D74"/>
    <w:rsid w:val="00384BB7"/>
    <w:rsid w:val="00385C14"/>
    <w:rsid w:val="0039021F"/>
    <w:rsid w:val="00390CAA"/>
    <w:rsid w:val="0039376B"/>
    <w:rsid w:val="0039549A"/>
    <w:rsid w:val="0039686C"/>
    <w:rsid w:val="003A25CF"/>
    <w:rsid w:val="003A4C94"/>
    <w:rsid w:val="003A504F"/>
    <w:rsid w:val="003A6580"/>
    <w:rsid w:val="003A7298"/>
    <w:rsid w:val="003A7A38"/>
    <w:rsid w:val="003A7C25"/>
    <w:rsid w:val="003B1259"/>
    <w:rsid w:val="003B1CE0"/>
    <w:rsid w:val="003B1DB8"/>
    <w:rsid w:val="003B3356"/>
    <w:rsid w:val="003B4161"/>
    <w:rsid w:val="003B4378"/>
    <w:rsid w:val="003B7074"/>
    <w:rsid w:val="003B7E5F"/>
    <w:rsid w:val="003B7FC5"/>
    <w:rsid w:val="003C0CFE"/>
    <w:rsid w:val="003C34D5"/>
    <w:rsid w:val="003D37B3"/>
    <w:rsid w:val="003D46DB"/>
    <w:rsid w:val="003D49D1"/>
    <w:rsid w:val="003D4D30"/>
    <w:rsid w:val="003D5936"/>
    <w:rsid w:val="003D6E6C"/>
    <w:rsid w:val="003D754E"/>
    <w:rsid w:val="003E2370"/>
    <w:rsid w:val="003E2AF1"/>
    <w:rsid w:val="003E3BFB"/>
    <w:rsid w:val="003E4B99"/>
    <w:rsid w:val="003E538E"/>
    <w:rsid w:val="003E669D"/>
    <w:rsid w:val="003F0F5A"/>
    <w:rsid w:val="003F17F0"/>
    <w:rsid w:val="003F1B84"/>
    <w:rsid w:val="003F485F"/>
    <w:rsid w:val="003F72A1"/>
    <w:rsid w:val="003F735C"/>
    <w:rsid w:val="003F77DC"/>
    <w:rsid w:val="003F79FA"/>
    <w:rsid w:val="003F7E11"/>
    <w:rsid w:val="00402D40"/>
    <w:rsid w:val="00402E68"/>
    <w:rsid w:val="004037A8"/>
    <w:rsid w:val="00403F7B"/>
    <w:rsid w:val="00404A80"/>
    <w:rsid w:val="0041152B"/>
    <w:rsid w:val="00411CB3"/>
    <w:rsid w:val="004129B9"/>
    <w:rsid w:val="004137D1"/>
    <w:rsid w:val="00415F03"/>
    <w:rsid w:val="00420819"/>
    <w:rsid w:val="00420B56"/>
    <w:rsid w:val="00424A5E"/>
    <w:rsid w:val="00424D39"/>
    <w:rsid w:val="00424DDB"/>
    <w:rsid w:val="00427BD0"/>
    <w:rsid w:val="00427D89"/>
    <w:rsid w:val="004309F1"/>
    <w:rsid w:val="00431BBB"/>
    <w:rsid w:val="004321F4"/>
    <w:rsid w:val="00432D9E"/>
    <w:rsid w:val="004346D0"/>
    <w:rsid w:val="00436AD1"/>
    <w:rsid w:val="004378FA"/>
    <w:rsid w:val="00437E32"/>
    <w:rsid w:val="00440091"/>
    <w:rsid w:val="00440D40"/>
    <w:rsid w:val="00441C42"/>
    <w:rsid w:val="00442062"/>
    <w:rsid w:val="0044326F"/>
    <w:rsid w:val="00443EAC"/>
    <w:rsid w:val="00446370"/>
    <w:rsid w:val="00451E41"/>
    <w:rsid w:val="00453573"/>
    <w:rsid w:val="0045392D"/>
    <w:rsid w:val="00453DBF"/>
    <w:rsid w:val="00454584"/>
    <w:rsid w:val="00455663"/>
    <w:rsid w:val="0045573E"/>
    <w:rsid w:val="00457E58"/>
    <w:rsid w:val="004610F4"/>
    <w:rsid w:val="004623E2"/>
    <w:rsid w:val="00463413"/>
    <w:rsid w:val="00463535"/>
    <w:rsid w:val="00465409"/>
    <w:rsid w:val="00470BC3"/>
    <w:rsid w:val="004768A6"/>
    <w:rsid w:val="00476D6A"/>
    <w:rsid w:val="00477330"/>
    <w:rsid w:val="00477468"/>
    <w:rsid w:val="00480E04"/>
    <w:rsid w:val="0048112B"/>
    <w:rsid w:val="00483812"/>
    <w:rsid w:val="0048437A"/>
    <w:rsid w:val="00484930"/>
    <w:rsid w:val="00485953"/>
    <w:rsid w:val="00486392"/>
    <w:rsid w:val="00486BF9"/>
    <w:rsid w:val="00487BF3"/>
    <w:rsid w:val="00490962"/>
    <w:rsid w:val="00490BDB"/>
    <w:rsid w:val="0049180A"/>
    <w:rsid w:val="00491BBB"/>
    <w:rsid w:val="004923ED"/>
    <w:rsid w:val="00492476"/>
    <w:rsid w:val="004930E6"/>
    <w:rsid w:val="00494444"/>
    <w:rsid w:val="004948BF"/>
    <w:rsid w:val="00494F08"/>
    <w:rsid w:val="00495091"/>
    <w:rsid w:val="004A0214"/>
    <w:rsid w:val="004A0761"/>
    <w:rsid w:val="004A7EAC"/>
    <w:rsid w:val="004B0BB5"/>
    <w:rsid w:val="004B367A"/>
    <w:rsid w:val="004B3A25"/>
    <w:rsid w:val="004B3E68"/>
    <w:rsid w:val="004B4046"/>
    <w:rsid w:val="004B6355"/>
    <w:rsid w:val="004C183F"/>
    <w:rsid w:val="004C21B9"/>
    <w:rsid w:val="004C3A18"/>
    <w:rsid w:val="004C406F"/>
    <w:rsid w:val="004C5256"/>
    <w:rsid w:val="004C53AA"/>
    <w:rsid w:val="004C6B27"/>
    <w:rsid w:val="004C6C33"/>
    <w:rsid w:val="004C70CC"/>
    <w:rsid w:val="004D031F"/>
    <w:rsid w:val="004D1532"/>
    <w:rsid w:val="004D166E"/>
    <w:rsid w:val="004D1F7A"/>
    <w:rsid w:val="004D3611"/>
    <w:rsid w:val="004D4F6B"/>
    <w:rsid w:val="004D5345"/>
    <w:rsid w:val="004D6D66"/>
    <w:rsid w:val="004D7DB0"/>
    <w:rsid w:val="004E1677"/>
    <w:rsid w:val="004E1EEE"/>
    <w:rsid w:val="004E23A0"/>
    <w:rsid w:val="004E2D49"/>
    <w:rsid w:val="004E2F60"/>
    <w:rsid w:val="004E3C45"/>
    <w:rsid w:val="004E3D57"/>
    <w:rsid w:val="004E5496"/>
    <w:rsid w:val="004E5640"/>
    <w:rsid w:val="004E68B5"/>
    <w:rsid w:val="004F0801"/>
    <w:rsid w:val="004F1D97"/>
    <w:rsid w:val="004F279A"/>
    <w:rsid w:val="004F4DBB"/>
    <w:rsid w:val="004F7615"/>
    <w:rsid w:val="00500F83"/>
    <w:rsid w:val="005011AD"/>
    <w:rsid w:val="005037CB"/>
    <w:rsid w:val="00504F88"/>
    <w:rsid w:val="0050717B"/>
    <w:rsid w:val="00507940"/>
    <w:rsid w:val="0051122D"/>
    <w:rsid w:val="005113EB"/>
    <w:rsid w:val="005123B5"/>
    <w:rsid w:val="005126C6"/>
    <w:rsid w:val="0051299F"/>
    <w:rsid w:val="0051300F"/>
    <w:rsid w:val="00513092"/>
    <w:rsid w:val="00513393"/>
    <w:rsid w:val="0051358F"/>
    <w:rsid w:val="00513BDF"/>
    <w:rsid w:val="005158DF"/>
    <w:rsid w:val="005171B8"/>
    <w:rsid w:val="005179A4"/>
    <w:rsid w:val="00520FD5"/>
    <w:rsid w:val="00521B51"/>
    <w:rsid w:val="005221FC"/>
    <w:rsid w:val="00522324"/>
    <w:rsid w:val="005233FB"/>
    <w:rsid w:val="0052473E"/>
    <w:rsid w:val="00524E56"/>
    <w:rsid w:val="0052644B"/>
    <w:rsid w:val="00527A99"/>
    <w:rsid w:val="005337CD"/>
    <w:rsid w:val="00535CF1"/>
    <w:rsid w:val="00536A21"/>
    <w:rsid w:val="00537302"/>
    <w:rsid w:val="00537DB4"/>
    <w:rsid w:val="005503F3"/>
    <w:rsid w:val="005505E3"/>
    <w:rsid w:val="00551160"/>
    <w:rsid w:val="005518D8"/>
    <w:rsid w:val="00551C5B"/>
    <w:rsid w:val="00551E35"/>
    <w:rsid w:val="00551FB1"/>
    <w:rsid w:val="00552306"/>
    <w:rsid w:val="005536AE"/>
    <w:rsid w:val="00553D06"/>
    <w:rsid w:val="005610B0"/>
    <w:rsid w:val="005619FB"/>
    <w:rsid w:val="005639B1"/>
    <w:rsid w:val="005640FC"/>
    <w:rsid w:val="00566E37"/>
    <w:rsid w:val="00566FA5"/>
    <w:rsid w:val="005701FD"/>
    <w:rsid w:val="00571975"/>
    <w:rsid w:val="00574D56"/>
    <w:rsid w:val="00574D96"/>
    <w:rsid w:val="00576741"/>
    <w:rsid w:val="00582A5F"/>
    <w:rsid w:val="00583E59"/>
    <w:rsid w:val="00586070"/>
    <w:rsid w:val="0058620C"/>
    <w:rsid w:val="005866D6"/>
    <w:rsid w:val="00587C38"/>
    <w:rsid w:val="00590F7A"/>
    <w:rsid w:val="00592AAA"/>
    <w:rsid w:val="00592B14"/>
    <w:rsid w:val="00593455"/>
    <w:rsid w:val="00594B7A"/>
    <w:rsid w:val="005958AC"/>
    <w:rsid w:val="005972EA"/>
    <w:rsid w:val="005A082C"/>
    <w:rsid w:val="005A0B25"/>
    <w:rsid w:val="005A1138"/>
    <w:rsid w:val="005A14C7"/>
    <w:rsid w:val="005A2B96"/>
    <w:rsid w:val="005A34DA"/>
    <w:rsid w:val="005A51CD"/>
    <w:rsid w:val="005A5D15"/>
    <w:rsid w:val="005A6A59"/>
    <w:rsid w:val="005A6BD1"/>
    <w:rsid w:val="005A766E"/>
    <w:rsid w:val="005B2109"/>
    <w:rsid w:val="005B2C5A"/>
    <w:rsid w:val="005B35D1"/>
    <w:rsid w:val="005B366A"/>
    <w:rsid w:val="005B40FA"/>
    <w:rsid w:val="005B5B27"/>
    <w:rsid w:val="005B6C15"/>
    <w:rsid w:val="005C058F"/>
    <w:rsid w:val="005C242F"/>
    <w:rsid w:val="005C2F86"/>
    <w:rsid w:val="005C334D"/>
    <w:rsid w:val="005C46BA"/>
    <w:rsid w:val="005C4ACF"/>
    <w:rsid w:val="005C533A"/>
    <w:rsid w:val="005D0DBB"/>
    <w:rsid w:val="005D0E8F"/>
    <w:rsid w:val="005D17B8"/>
    <w:rsid w:val="005D2BF9"/>
    <w:rsid w:val="005D564B"/>
    <w:rsid w:val="005D6607"/>
    <w:rsid w:val="005E0D94"/>
    <w:rsid w:val="005E169B"/>
    <w:rsid w:val="005E2855"/>
    <w:rsid w:val="005E3168"/>
    <w:rsid w:val="005E4800"/>
    <w:rsid w:val="005E4E5B"/>
    <w:rsid w:val="005E5D01"/>
    <w:rsid w:val="005E5FD8"/>
    <w:rsid w:val="005E6B0D"/>
    <w:rsid w:val="005E6E75"/>
    <w:rsid w:val="005E7CEF"/>
    <w:rsid w:val="005F0171"/>
    <w:rsid w:val="005F0C43"/>
    <w:rsid w:val="005F3C36"/>
    <w:rsid w:val="005F4EE2"/>
    <w:rsid w:val="005F76DF"/>
    <w:rsid w:val="005F7CE6"/>
    <w:rsid w:val="005F7DE9"/>
    <w:rsid w:val="00600FF6"/>
    <w:rsid w:val="00601A4D"/>
    <w:rsid w:val="006025E6"/>
    <w:rsid w:val="00603481"/>
    <w:rsid w:val="00606DDC"/>
    <w:rsid w:val="0060786D"/>
    <w:rsid w:val="006117FD"/>
    <w:rsid w:val="006129BE"/>
    <w:rsid w:val="00613ADE"/>
    <w:rsid w:val="00613F7C"/>
    <w:rsid w:val="00615C65"/>
    <w:rsid w:val="00615C71"/>
    <w:rsid w:val="00617DA1"/>
    <w:rsid w:val="006222B5"/>
    <w:rsid w:val="006224A9"/>
    <w:rsid w:val="00622822"/>
    <w:rsid w:val="00624767"/>
    <w:rsid w:val="00624783"/>
    <w:rsid w:val="0062581D"/>
    <w:rsid w:val="00626625"/>
    <w:rsid w:val="006277A0"/>
    <w:rsid w:val="00631688"/>
    <w:rsid w:val="006318AB"/>
    <w:rsid w:val="006331E3"/>
    <w:rsid w:val="00637DC2"/>
    <w:rsid w:val="006401FF"/>
    <w:rsid w:val="00642119"/>
    <w:rsid w:val="006423C1"/>
    <w:rsid w:val="00642745"/>
    <w:rsid w:val="00642B1C"/>
    <w:rsid w:val="00643C59"/>
    <w:rsid w:val="0064598D"/>
    <w:rsid w:val="00647570"/>
    <w:rsid w:val="00647789"/>
    <w:rsid w:val="00652DAD"/>
    <w:rsid w:val="00652FC0"/>
    <w:rsid w:val="00654045"/>
    <w:rsid w:val="00655736"/>
    <w:rsid w:val="00655C79"/>
    <w:rsid w:val="00656CE8"/>
    <w:rsid w:val="00657355"/>
    <w:rsid w:val="006600C7"/>
    <w:rsid w:val="0066130E"/>
    <w:rsid w:val="0066194F"/>
    <w:rsid w:val="00661E4A"/>
    <w:rsid w:val="00664098"/>
    <w:rsid w:val="006643FC"/>
    <w:rsid w:val="00665C9C"/>
    <w:rsid w:val="0066697F"/>
    <w:rsid w:val="00667AB2"/>
    <w:rsid w:val="00672E03"/>
    <w:rsid w:val="006738A2"/>
    <w:rsid w:val="00674E31"/>
    <w:rsid w:val="00676455"/>
    <w:rsid w:val="00677199"/>
    <w:rsid w:val="006805B0"/>
    <w:rsid w:val="006833BA"/>
    <w:rsid w:val="00683DBF"/>
    <w:rsid w:val="00685DD5"/>
    <w:rsid w:val="00685F60"/>
    <w:rsid w:val="0068651C"/>
    <w:rsid w:val="006878B4"/>
    <w:rsid w:val="00687AF4"/>
    <w:rsid w:val="00687BD3"/>
    <w:rsid w:val="00690ED9"/>
    <w:rsid w:val="00691737"/>
    <w:rsid w:val="00692AB6"/>
    <w:rsid w:val="006946FF"/>
    <w:rsid w:val="0069649B"/>
    <w:rsid w:val="00697514"/>
    <w:rsid w:val="0069751B"/>
    <w:rsid w:val="00697A37"/>
    <w:rsid w:val="006A319C"/>
    <w:rsid w:val="006A343F"/>
    <w:rsid w:val="006A4B20"/>
    <w:rsid w:val="006A53B8"/>
    <w:rsid w:val="006A5402"/>
    <w:rsid w:val="006A5652"/>
    <w:rsid w:val="006A617D"/>
    <w:rsid w:val="006A6771"/>
    <w:rsid w:val="006B001E"/>
    <w:rsid w:val="006B0911"/>
    <w:rsid w:val="006B281D"/>
    <w:rsid w:val="006B2AA4"/>
    <w:rsid w:val="006B2BC1"/>
    <w:rsid w:val="006B320D"/>
    <w:rsid w:val="006B4110"/>
    <w:rsid w:val="006B5E3F"/>
    <w:rsid w:val="006C0EAE"/>
    <w:rsid w:val="006C14D2"/>
    <w:rsid w:val="006C39D1"/>
    <w:rsid w:val="006C3AAE"/>
    <w:rsid w:val="006C471D"/>
    <w:rsid w:val="006C4E07"/>
    <w:rsid w:val="006C4E9A"/>
    <w:rsid w:val="006C6921"/>
    <w:rsid w:val="006C7198"/>
    <w:rsid w:val="006C7E6F"/>
    <w:rsid w:val="006D656F"/>
    <w:rsid w:val="006D6CBB"/>
    <w:rsid w:val="006E2B16"/>
    <w:rsid w:val="006E49CB"/>
    <w:rsid w:val="006E6B56"/>
    <w:rsid w:val="006E7EFF"/>
    <w:rsid w:val="006F1DA8"/>
    <w:rsid w:val="006F3589"/>
    <w:rsid w:val="006F4340"/>
    <w:rsid w:val="006F44A8"/>
    <w:rsid w:val="006F44ED"/>
    <w:rsid w:val="006F4FAB"/>
    <w:rsid w:val="006F6B47"/>
    <w:rsid w:val="006F7629"/>
    <w:rsid w:val="006F7743"/>
    <w:rsid w:val="007007BA"/>
    <w:rsid w:val="00701692"/>
    <w:rsid w:val="00703460"/>
    <w:rsid w:val="00705780"/>
    <w:rsid w:val="00705BD2"/>
    <w:rsid w:val="007065C5"/>
    <w:rsid w:val="007067D9"/>
    <w:rsid w:val="00706E01"/>
    <w:rsid w:val="00710C0E"/>
    <w:rsid w:val="00713A2D"/>
    <w:rsid w:val="00713FF8"/>
    <w:rsid w:val="00715C3A"/>
    <w:rsid w:val="00715CAE"/>
    <w:rsid w:val="00717739"/>
    <w:rsid w:val="007207F2"/>
    <w:rsid w:val="00722CD6"/>
    <w:rsid w:val="007237B9"/>
    <w:rsid w:val="00724B0B"/>
    <w:rsid w:val="00725292"/>
    <w:rsid w:val="00725BD3"/>
    <w:rsid w:val="0072716E"/>
    <w:rsid w:val="00731A60"/>
    <w:rsid w:val="00732BF7"/>
    <w:rsid w:val="00733A98"/>
    <w:rsid w:val="00733CE4"/>
    <w:rsid w:val="00734516"/>
    <w:rsid w:val="007351A8"/>
    <w:rsid w:val="00735E7F"/>
    <w:rsid w:val="00737AD4"/>
    <w:rsid w:val="00741D69"/>
    <w:rsid w:val="00741DA3"/>
    <w:rsid w:val="0074541D"/>
    <w:rsid w:val="00745DD0"/>
    <w:rsid w:val="00745F65"/>
    <w:rsid w:val="0074631A"/>
    <w:rsid w:val="00746484"/>
    <w:rsid w:val="0074670B"/>
    <w:rsid w:val="0075208E"/>
    <w:rsid w:val="00752C8E"/>
    <w:rsid w:val="007559D3"/>
    <w:rsid w:val="00756F0B"/>
    <w:rsid w:val="00756FE1"/>
    <w:rsid w:val="00761F9F"/>
    <w:rsid w:val="00763CEE"/>
    <w:rsid w:val="00764DDD"/>
    <w:rsid w:val="00771591"/>
    <w:rsid w:val="00771B35"/>
    <w:rsid w:val="00771F1B"/>
    <w:rsid w:val="007749FA"/>
    <w:rsid w:val="00774F4C"/>
    <w:rsid w:val="00775D60"/>
    <w:rsid w:val="007776DC"/>
    <w:rsid w:val="0078055D"/>
    <w:rsid w:val="007829FA"/>
    <w:rsid w:val="00783E83"/>
    <w:rsid w:val="007851EE"/>
    <w:rsid w:val="00786C04"/>
    <w:rsid w:val="00786F93"/>
    <w:rsid w:val="0078712C"/>
    <w:rsid w:val="00787B6E"/>
    <w:rsid w:val="00790F3E"/>
    <w:rsid w:val="007914B2"/>
    <w:rsid w:val="00791738"/>
    <w:rsid w:val="00791C06"/>
    <w:rsid w:val="00795B92"/>
    <w:rsid w:val="0079651C"/>
    <w:rsid w:val="007B029A"/>
    <w:rsid w:val="007B0BA9"/>
    <w:rsid w:val="007B0BDC"/>
    <w:rsid w:val="007B1CC5"/>
    <w:rsid w:val="007B2033"/>
    <w:rsid w:val="007B33E7"/>
    <w:rsid w:val="007B49BD"/>
    <w:rsid w:val="007B52C3"/>
    <w:rsid w:val="007B76D2"/>
    <w:rsid w:val="007C099C"/>
    <w:rsid w:val="007C38C4"/>
    <w:rsid w:val="007C3A58"/>
    <w:rsid w:val="007C4698"/>
    <w:rsid w:val="007C549C"/>
    <w:rsid w:val="007D0C2A"/>
    <w:rsid w:val="007D10AA"/>
    <w:rsid w:val="007D1AB0"/>
    <w:rsid w:val="007D389B"/>
    <w:rsid w:val="007D3D65"/>
    <w:rsid w:val="007D4236"/>
    <w:rsid w:val="007D45B2"/>
    <w:rsid w:val="007D5E5E"/>
    <w:rsid w:val="007E0F48"/>
    <w:rsid w:val="007E13C8"/>
    <w:rsid w:val="007E18BC"/>
    <w:rsid w:val="007E2098"/>
    <w:rsid w:val="007E3694"/>
    <w:rsid w:val="007E69B4"/>
    <w:rsid w:val="007F201E"/>
    <w:rsid w:val="007F2535"/>
    <w:rsid w:val="007F477C"/>
    <w:rsid w:val="007F5ADB"/>
    <w:rsid w:val="007F63A7"/>
    <w:rsid w:val="007F63BF"/>
    <w:rsid w:val="007F7E9C"/>
    <w:rsid w:val="008006B2"/>
    <w:rsid w:val="0080142E"/>
    <w:rsid w:val="0080190F"/>
    <w:rsid w:val="00803F01"/>
    <w:rsid w:val="0080521A"/>
    <w:rsid w:val="0080525E"/>
    <w:rsid w:val="008068EB"/>
    <w:rsid w:val="00807A0F"/>
    <w:rsid w:val="00810861"/>
    <w:rsid w:val="0081419C"/>
    <w:rsid w:val="0081445A"/>
    <w:rsid w:val="00814E63"/>
    <w:rsid w:val="0081535D"/>
    <w:rsid w:val="00816766"/>
    <w:rsid w:val="00821822"/>
    <w:rsid w:val="0082321F"/>
    <w:rsid w:val="00824B9F"/>
    <w:rsid w:val="008268A9"/>
    <w:rsid w:val="008308FC"/>
    <w:rsid w:val="008323F2"/>
    <w:rsid w:val="008325AA"/>
    <w:rsid w:val="00832704"/>
    <w:rsid w:val="00834EA0"/>
    <w:rsid w:val="00837372"/>
    <w:rsid w:val="008406C3"/>
    <w:rsid w:val="00840A46"/>
    <w:rsid w:val="00840B38"/>
    <w:rsid w:val="00842144"/>
    <w:rsid w:val="008421A0"/>
    <w:rsid w:val="00843EC5"/>
    <w:rsid w:val="008440E8"/>
    <w:rsid w:val="008449DD"/>
    <w:rsid w:val="00846679"/>
    <w:rsid w:val="0084700E"/>
    <w:rsid w:val="008473DC"/>
    <w:rsid w:val="00847D4E"/>
    <w:rsid w:val="008502E9"/>
    <w:rsid w:val="008504E9"/>
    <w:rsid w:val="00851108"/>
    <w:rsid w:val="008513CD"/>
    <w:rsid w:val="0085258F"/>
    <w:rsid w:val="00853089"/>
    <w:rsid w:val="00854A2B"/>
    <w:rsid w:val="00856C48"/>
    <w:rsid w:val="008613A5"/>
    <w:rsid w:val="00861E80"/>
    <w:rsid w:val="00861ECA"/>
    <w:rsid w:val="00862B5F"/>
    <w:rsid w:val="00864EF1"/>
    <w:rsid w:val="00865F05"/>
    <w:rsid w:val="00866720"/>
    <w:rsid w:val="00867D5B"/>
    <w:rsid w:val="0087087B"/>
    <w:rsid w:val="00870EFA"/>
    <w:rsid w:val="008719E3"/>
    <w:rsid w:val="008829CF"/>
    <w:rsid w:val="00882D41"/>
    <w:rsid w:val="0088309A"/>
    <w:rsid w:val="0088355D"/>
    <w:rsid w:val="00885201"/>
    <w:rsid w:val="00885DFA"/>
    <w:rsid w:val="00886FE8"/>
    <w:rsid w:val="0089131C"/>
    <w:rsid w:val="008916EA"/>
    <w:rsid w:val="008917DE"/>
    <w:rsid w:val="00891B80"/>
    <w:rsid w:val="00892286"/>
    <w:rsid w:val="00892FA8"/>
    <w:rsid w:val="0089421A"/>
    <w:rsid w:val="00895F99"/>
    <w:rsid w:val="00896633"/>
    <w:rsid w:val="00896F42"/>
    <w:rsid w:val="00897EDB"/>
    <w:rsid w:val="008A3369"/>
    <w:rsid w:val="008A3C24"/>
    <w:rsid w:val="008A4603"/>
    <w:rsid w:val="008A6223"/>
    <w:rsid w:val="008A69AA"/>
    <w:rsid w:val="008B00A0"/>
    <w:rsid w:val="008B0F2E"/>
    <w:rsid w:val="008B21CA"/>
    <w:rsid w:val="008B3592"/>
    <w:rsid w:val="008B3B57"/>
    <w:rsid w:val="008B6941"/>
    <w:rsid w:val="008C0CEF"/>
    <w:rsid w:val="008C2024"/>
    <w:rsid w:val="008C3470"/>
    <w:rsid w:val="008C3531"/>
    <w:rsid w:val="008C41AD"/>
    <w:rsid w:val="008C51CE"/>
    <w:rsid w:val="008C5207"/>
    <w:rsid w:val="008C5597"/>
    <w:rsid w:val="008C7388"/>
    <w:rsid w:val="008C7410"/>
    <w:rsid w:val="008D1202"/>
    <w:rsid w:val="008D132B"/>
    <w:rsid w:val="008D326A"/>
    <w:rsid w:val="008D680C"/>
    <w:rsid w:val="008D6956"/>
    <w:rsid w:val="008D711E"/>
    <w:rsid w:val="008D756A"/>
    <w:rsid w:val="008E1FA1"/>
    <w:rsid w:val="008E2921"/>
    <w:rsid w:val="008E34FF"/>
    <w:rsid w:val="008E48A1"/>
    <w:rsid w:val="008E694D"/>
    <w:rsid w:val="008E763D"/>
    <w:rsid w:val="008E7B56"/>
    <w:rsid w:val="008F3C7E"/>
    <w:rsid w:val="008F4277"/>
    <w:rsid w:val="008F5526"/>
    <w:rsid w:val="008F72ED"/>
    <w:rsid w:val="008F7AD3"/>
    <w:rsid w:val="00901938"/>
    <w:rsid w:val="00901C67"/>
    <w:rsid w:val="009022B9"/>
    <w:rsid w:val="00904081"/>
    <w:rsid w:val="009056D2"/>
    <w:rsid w:val="00906E21"/>
    <w:rsid w:val="00906E2D"/>
    <w:rsid w:val="0090715D"/>
    <w:rsid w:val="0091106C"/>
    <w:rsid w:val="00911470"/>
    <w:rsid w:val="009127A1"/>
    <w:rsid w:val="00912FFC"/>
    <w:rsid w:val="009154CB"/>
    <w:rsid w:val="0091586F"/>
    <w:rsid w:val="0091664C"/>
    <w:rsid w:val="00916701"/>
    <w:rsid w:val="00916C30"/>
    <w:rsid w:val="009203FD"/>
    <w:rsid w:val="0092086B"/>
    <w:rsid w:val="0092110A"/>
    <w:rsid w:val="009215E6"/>
    <w:rsid w:val="00923180"/>
    <w:rsid w:val="00923710"/>
    <w:rsid w:val="009264BB"/>
    <w:rsid w:val="00930004"/>
    <w:rsid w:val="00930370"/>
    <w:rsid w:val="00931405"/>
    <w:rsid w:val="009316BF"/>
    <w:rsid w:val="00932F86"/>
    <w:rsid w:val="00932FD0"/>
    <w:rsid w:val="0093329A"/>
    <w:rsid w:val="0093369E"/>
    <w:rsid w:val="009356D3"/>
    <w:rsid w:val="0093623B"/>
    <w:rsid w:val="00936F31"/>
    <w:rsid w:val="009370D2"/>
    <w:rsid w:val="00937241"/>
    <w:rsid w:val="00937424"/>
    <w:rsid w:val="00937E7E"/>
    <w:rsid w:val="00937FAB"/>
    <w:rsid w:val="00940814"/>
    <w:rsid w:val="00942418"/>
    <w:rsid w:val="0094324E"/>
    <w:rsid w:val="00945ABC"/>
    <w:rsid w:val="009463E7"/>
    <w:rsid w:val="009479EF"/>
    <w:rsid w:val="00950A38"/>
    <w:rsid w:val="00951637"/>
    <w:rsid w:val="00952805"/>
    <w:rsid w:val="00953517"/>
    <w:rsid w:val="009536F3"/>
    <w:rsid w:val="00954E94"/>
    <w:rsid w:val="0095685A"/>
    <w:rsid w:val="009573CA"/>
    <w:rsid w:val="0096069F"/>
    <w:rsid w:val="00961CDE"/>
    <w:rsid w:val="00964A26"/>
    <w:rsid w:val="00965DAC"/>
    <w:rsid w:val="00970743"/>
    <w:rsid w:val="009721D5"/>
    <w:rsid w:val="00973475"/>
    <w:rsid w:val="009751E8"/>
    <w:rsid w:val="009773C4"/>
    <w:rsid w:val="009778F9"/>
    <w:rsid w:val="00977942"/>
    <w:rsid w:val="00980087"/>
    <w:rsid w:val="009806F7"/>
    <w:rsid w:val="009833CE"/>
    <w:rsid w:val="00984401"/>
    <w:rsid w:val="009859E3"/>
    <w:rsid w:val="009868D5"/>
    <w:rsid w:val="009921C3"/>
    <w:rsid w:val="00992E7E"/>
    <w:rsid w:val="009933CE"/>
    <w:rsid w:val="009940F8"/>
    <w:rsid w:val="009949E4"/>
    <w:rsid w:val="00995BFC"/>
    <w:rsid w:val="00996210"/>
    <w:rsid w:val="009A0E21"/>
    <w:rsid w:val="009A32BC"/>
    <w:rsid w:val="009A3CB9"/>
    <w:rsid w:val="009A45FF"/>
    <w:rsid w:val="009A50DD"/>
    <w:rsid w:val="009A5579"/>
    <w:rsid w:val="009A5EBD"/>
    <w:rsid w:val="009A66FB"/>
    <w:rsid w:val="009A7E68"/>
    <w:rsid w:val="009B1251"/>
    <w:rsid w:val="009B16A9"/>
    <w:rsid w:val="009B1B3C"/>
    <w:rsid w:val="009B2355"/>
    <w:rsid w:val="009B2B1D"/>
    <w:rsid w:val="009B30F4"/>
    <w:rsid w:val="009B49CB"/>
    <w:rsid w:val="009B4F73"/>
    <w:rsid w:val="009B5B33"/>
    <w:rsid w:val="009B6A6D"/>
    <w:rsid w:val="009C33F5"/>
    <w:rsid w:val="009C342D"/>
    <w:rsid w:val="009C3814"/>
    <w:rsid w:val="009C3B24"/>
    <w:rsid w:val="009C4740"/>
    <w:rsid w:val="009C6853"/>
    <w:rsid w:val="009C7327"/>
    <w:rsid w:val="009D1407"/>
    <w:rsid w:val="009D1F2C"/>
    <w:rsid w:val="009D2760"/>
    <w:rsid w:val="009D3DC8"/>
    <w:rsid w:val="009D3F19"/>
    <w:rsid w:val="009D4827"/>
    <w:rsid w:val="009D50D4"/>
    <w:rsid w:val="009D582D"/>
    <w:rsid w:val="009D6BAD"/>
    <w:rsid w:val="009D79D8"/>
    <w:rsid w:val="009D7D72"/>
    <w:rsid w:val="009E298F"/>
    <w:rsid w:val="009E2D3B"/>
    <w:rsid w:val="009E3AD5"/>
    <w:rsid w:val="009E5A85"/>
    <w:rsid w:val="009E61A3"/>
    <w:rsid w:val="009E6F38"/>
    <w:rsid w:val="009E71A8"/>
    <w:rsid w:val="009E7481"/>
    <w:rsid w:val="009E77B8"/>
    <w:rsid w:val="009E7FAE"/>
    <w:rsid w:val="009F0776"/>
    <w:rsid w:val="009F2276"/>
    <w:rsid w:val="009F4208"/>
    <w:rsid w:val="009F43B2"/>
    <w:rsid w:val="009F4FDC"/>
    <w:rsid w:val="009F67CA"/>
    <w:rsid w:val="009F7B3E"/>
    <w:rsid w:val="00A01E7D"/>
    <w:rsid w:val="00A04FA8"/>
    <w:rsid w:val="00A10A70"/>
    <w:rsid w:val="00A1227A"/>
    <w:rsid w:val="00A16EE5"/>
    <w:rsid w:val="00A1733D"/>
    <w:rsid w:val="00A17DFE"/>
    <w:rsid w:val="00A2027B"/>
    <w:rsid w:val="00A209EC"/>
    <w:rsid w:val="00A20B25"/>
    <w:rsid w:val="00A210BF"/>
    <w:rsid w:val="00A21336"/>
    <w:rsid w:val="00A21FE1"/>
    <w:rsid w:val="00A239DF"/>
    <w:rsid w:val="00A242CE"/>
    <w:rsid w:val="00A260BC"/>
    <w:rsid w:val="00A264F9"/>
    <w:rsid w:val="00A314F2"/>
    <w:rsid w:val="00A33CC0"/>
    <w:rsid w:val="00A34575"/>
    <w:rsid w:val="00A363AD"/>
    <w:rsid w:val="00A3658C"/>
    <w:rsid w:val="00A3728C"/>
    <w:rsid w:val="00A373BE"/>
    <w:rsid w:val="00A41780"/>
    <w:rsid w:val="00A42D95"/>
    <w:rsid w:val="00A42EC4"/>
    <w:rsid w:val="00A433B2"/>
    <w:rsid w:val="00A43FAA"/>
    <w:rsid w:val="00A51394"/>
    <w:rsid w:val="00A51572"/>
    <w:rsid w:val="00A51D3B"/>
    <w:rsid w:val="00A53A9B"/>
    <w:rsid w:val="00A5458D"/>
    <w:rsid w:val="00A57328"/>
    <w:rsid w:val="00A62335"/>
    <w:rsid w:val="00A62892"/>
    <w:rsid w:val="00A63C8C"/>
    <w:rsid w:val="00A63E3F"/>
    <w:rsid w:val="00A668ED"/>
    <w:rsid w:val="00A673ED"/>
    <w:rsid w:val="00A723EA"/>
    <w:rsid w:val="00A73188"/>
    <w:rsid w:val="00A7408A"/>
    <w:rsid w:val="00A7424C"/>
    <w:rsid w:val="00A77D0B"/>
    <w:rsid w:val="00A806E5"/>
    <w:rsid w:val="00A81D1B"/>
    <w:rsid w:val="00A82833"/>
    <w:rsid w:val="00A828D6"/>
    <w:rsid w:val="00A8337E"/>
    <w:rsid w:val="00A84830"/>
    <w:rsid w:val="00A87C7B"/>
    <w:rsid w:val="00A905E0"/>
    <w:rsid w:val="00A9261A"/>
    <w:rsid w:val="00A94B62"/>
    <w:rsid w:val="00A9509E"/>
    <w:rsid w:val="00A9729C"/>
    <w:rsid w:val="00A973A3"/>
    <w:rsid w:val="00A97E86"/>
    <w:rsid w:val="00AA23D0"/>
    <w:rsid w:val="00AA2E54"/>
    <w:rsid w:val="00AA45DE"/>
    <w:rsid w:val="00AB3698"/>
    <w:rsid w:val="00AB3C08"/>
    <w:rsid w:val="00AB41DE"/>
    <w:rsid w:val="00AB4994"/>
    <w:rsid w:val="00AB5E4D"/>
    <w:rsid w:val="00AB7355"/>
    <w:rsid w:val="00AB77DC"/>
    <w:rsid w:val="00AC3264"/>
    <w:rsid w:val="00AC3828"/>
    <w:rsid w:val="00AD006B"/>
    <w:rsid w:val="00AD14D2"/>
    <w:rsid w:val="00AD6F7E"/>
    <w:rsid w:val="00AD7553"/>
    <w:rsid w:val="00AE0012"/>
    <w:rsid w:val="00AE00DC"/>
    <w:rsid w:val="00AE15C3"/>
    <w:rsid w:val="00AE2055"/>
    <w:rsid w:val="00AE34EE"/>
    <w:rsid w:val="00AE4C86"/>
    <w:rsid w:val="00AE5098"/>
    <w:rsid w:val="00AE6C73"/>
    <w:rsid w:val="00AF3D52"/>
    <w:rsid w:val="00AF4A06"/>
    <w:rsid w:val="00AF5186"/>
    <w:rsid w:val="00AF74F4"/>
    <w:rsid w:val="00AF7D8D"/>
    <w:rsid w:val="00B00A1C"/>
    <w:rsid w:val="00B0281D"/>
    <w:rsid w:val="00B044DF"/>
    <w:rsid w:val="00B04C95"/>
    <w:rsid w:val="00B04D14"/>
    <w:rsid w:val="00B06682"/>
    <w:rsid w:val="00B06DF7"/>
    <w:rsid w:val="00B13520"/>
    <w:rsid w:val="00B160AD"/>
    <w:rsid w:val="00B16F03"/>
    <w:rsid w:val="00B21A49"/>
    <w:rsid w:val="00B22194"/>
    <w:rsid w:val="00B23734"/>
    <w:rsid w:val="00B246C6"/>
    <w:rsid w:val="00B24901"/>
    <w:rsid w:val="00B27D8F"/>
    <w:rsid w:val="00B3144F"/>
    <w:rsid w:val="00B33006"/>
    <w:rsid w:val="00B352CA"/>
    <w:rsid w:val="00B4058D"/>
    <w:rsid w:val="00B41BE4"/>
    <w:rsid w:val="00B41D75"/>
    <w:rsid w:val="00B51777"/>
    <w:rsid w:val="00B51EB5"/>
    <w:rsid w:val="00B53787"/>
    <w:rsid w:val="00B540DA"/>
    <w:rsid w:val="00B5752F"/>
    <w:rsid w:val="00B60455"/>
    <w:rsid w:val="00B62042"/>
    <w:rsid w:val="00B63607"/>
    <w:rsid w:val="00B64A0C"/>
    <w:rsid w:val="00B650AC"/>
    <w:rsid w:val="00B66455"/>
    <w:rsid w:val="00B66A7E"/>
    <w:rsid w:val="00B7127B"/>
    <w:rsid w:val="00B72CC2"/>
    <w:rsid w:val="00B74EBE"/>
    <w:rsid w:val="00B76AB6"/>
    <w:rsid w:val="00B770B5"/>
    <w:rsid w:val="00B77807"/>
    <w:rsid w:val="00B8005D"/>
    <w:rsid w:val="00B80482"/>
    <w:rsid w:val="00B8058C"/>
    <w:rsid w:val="00B85994"/>
    <w:rsid w:val="00B87F3B"/>
    <w:rsid w:val="00B918DD"/>
    <w:rsid w:val="00B91A53"/>
    <w:rsid w:val="00B926DF"/>
    <w:rsid w:val="00B9372D"/>
    <w:rsid w:val="00B93D07"/>
    <w:rsid w:val="00B954A2"/>
    <w:rsid w:val="00B972CD"/>
    <w:rsid w:val="00BA1151"/>
    <w:rsid w:val="00BA1D3A"/>
    <w:rsid w:val="00BA27D3"/>
    <w:rsid w:val="00BA4987"/>
    <w:rsid w:val="00BA5D29"/>
    <w:rsid w:val="00BA734E"/>
    <w:rsid w:val="00BA7D2A"/>
    <w:rsid w:val="00BB0E57"/>
    <w:rsid w:val="00BB3BDD"/>
    <w:rsid w:val="00BB56A2"/>
    <w:rsid w:val="00BB5A2A"/>
    <w:rsid w:val="00BB5C6A"/>
    <w:rsid w:val="00BB7356"/>
    <w:rsid w:val="00BB73D9"/>
    <w:rsid w:val="00BB7B64"/>
    <w:rsid w:val="00BB7C1E"/>
    <w:rsid w:val="00BC074F"/>
    <w:rsid w:val="00BC32A2"/>
    <w:rsid w:val="00BC332F"/>
    <w:rsid w:val="00BC3CBF"/>
    <w:rsid w:val="00BC42D7"/>
    <w:rsid w:val="00BC4601"/>
    <w:rsid w:val="00BC4668"/>
    <w:rsid w:val="00BC57B1"/>
    <w:rsid w:val="00BC5C85"/>
    <w:rsid w:val="00BC6FEA"/>
    <w:rsid w:val="00BD19D4"/>
    <w:rsid w:val="00BD1DC2"/>
    <w:rsid w:val="00BD32BC"/>
    <w:rsid w:val="00BD4C04"/>
    <w:rsid w:val="00BD67F9"/>
    <w:rsid w:val="00BD79C7"/>
    <w:rsid w:val="00BE3A36"/>
    <w:rsid w:val="00BE427B"/>
    <w:rsid w:val="00BE4E53"/>
    <w:rsid w:val="00BE5561"/>
    <w:rsid w:val="00BF1655"/>
    <w:rsid w:val="00BF7EAF"/>
    <w:rsid w:val="00C02CA3"/>
    <w:rsid w:val="00C03F03"/>
    <w:rsid w:val="00C040FB"/>
    <w:rsid w:val="00C045B9"/>
    <w:rsid w:val="00C070E4"/>
    <w:rsid w:val="00C07414"/>
    <w:rsid w:val="00C075A7"/>
    <w:rsid w:val="00C115B5"/>
    <w:rsid w:val="00C12122"/>
    <w:rsid w:val="00C1362F"/>
    <w:rsid w:val="00C13674"/>
    <w:rsid w:val="00C14098"/>
    <w:rsid w:val="00C144FB"/>
    <w:rsid w:val="00C14782"/>
    <w:rsid w:val="00C14E9B"/>
    <w:rsid w:val="00C1723D"/>
    <w:rsid w:val="00C17D0C"/>
    <w:rsid w:val="00C21160"/>
    <w:rsid w:val="00C21804"/>
    <w:rsid w:val="00C24152"/>
    <w:rsid w:val="00C24484"/>
    <w:rsid w:val="00C24755"/>
    <w:rsid w:val="00C25C3F"/>
    <w:rsid w:val="00C31214"/>
    <w:rsid w:val="00C34C36"/>
    <w:rsid w:val="00C34C83"/>
    <w:rsid w:val="00C3753B"/>
    <w:rsid w:val="00C37BE7"/>
    <w:rsid w:val="00C53123"/>
    <w:rsid w:val="00C558F9"/>
    <w:rsid w:val="00C5680C"/>
    <w:rsid w:val="00C61D30"/>
    <w:rsid w:val="00C6293E"/>
    <w:rsid w:val="00C63DB6"/>
    <w:rsid w:val="00C6432E"/>
    <w:rsid w:val="00C64FAA"/>
    <w:rsid w:val="00C66748"/>
    <w:rsid w:val="00C67DF9"/>
    <w:rsid w:val="00C7045B"/>
    <w:rsid w:val="00C70484"/>
    <w:rsid w:val="00C73660"/>
    <w:rsid w:val="00C75714"/>
    <w:rsid w:val="00C75A6D"/>
    <w:rsid w:val="00C77794"/>
    <w:rsid w:val="00C778AF"/>
    <w:rsid w:val="00C80445"/>
    <w:rsid w:val="00C80B1C"/>
    <w:rsid w:val="00C80DFA"/>
    <w:rsid w:val="00C8169E"/>
    <w:rsid w:val="00C82443"/>
    <w:rsid w:val="00C861E2"/>
    <w:rsid w:val="00C879B4"/>
    <w:rsid w:val="00C908F0"/>
    <w:rsid w:val="00C911F4"/>
    <w:rsid w:val="00C91AE1"/>
    <w:rsid w:val="00C91D28"/>
    <w:rsid w:val="00C9264C"/>
    <w:rsid w:val="00C92B64"/>
    <w:rsid w:val="00C93970"/>
    <w:rsid w:val="00C93F42"/>
    <w:rsid w:val="00C940E5"/>
    <w:rsid w:val="00C94BB6"/>
    <w:rsid w:val="00CA05B0"/>
    <w:rsid w:val="00CA14D3"/>
    <w:rsid w:val="00CA3367"/>
    <w:rsid w:val="00CA34B3"/>
    <w:rsid w:val="00CA49C1"/>
    <w:rsid w:val="00CA52D9"/>
    <w:rsid w:val="00CA5A4F"/>
    <w:rsid w:val="00CA6199"/>
    <w:rsid w:val="00CA7718"/>
    <w:rsid w:val="00CA7A5D"/>
    <w:rsid w:val="00CB03E5"/>
    <w:rsid w:val="00CB1885"/>
    <w:rsid w:val="00CB2CCB"/>
    <w:rsid w:val="00CB2DD4"/>
    <w:rsid w:val="00CB3C19"/>
    <w:rsid w:val="00CB70FD"/>
    <w:rsid w:val="00CB7696"/>
    <w:rsid w:val="00CC05AD"/>
    <w:rsid w:val="00CC1B68"/>
    <w:rsid w:val="00CC2739"/>
    <w:rsid w:val="00CC2BB1"/>
    <w:rsid w:val="00CC2C80"/>
    <w:rsid w:val="00CC4071"/>
    <w:rsid w:val="00CC4CD2"/>
    <w:rsid w:val="00CC6958"/>
    <w:rsid w:val="00CC7B22"/>
    <w:rsid w:val="00CD10B8"/>
    <w:rsid w:val="00CD1ED1"/>
    <w:rsid w:val="00CD1F2A"/>
    <w:rsid w:val="00CD1F8F"/>
    <w:rsid w:val="00CD3F29"/>
    <w:rsid w:val="00CD4EA2"/>
    <w:rsid w:val="00CD64DD"/>
    <w:rsid w:val="00CD7F19"/>
    <w:rsid w:val="00CE1E53"/>
    <w:rsid w:val="00CE2CEC"/>
    <w:rsid w:val="00CE31F4"/>
    <w:rsid w:val="00CE665F"/>
    <w:rsid w:val="00CE6A4A"/>
    <w:rsid w:val="00CE7619"/>
    <w:rsid w:val="00CE7EC2"/>
    <w:rsid w:val="00CF22A4"/>
    <w:rsid w:val="00CF5C06"/>
    <w:rsid w:val="00CF5DDC"/>
    <w:rsid w:val="00CF5E8E"/>
    <w:rsid w:val="00CF5F3D"/>
    <w:rsid w:val="00CF5FAE"/>
    <w:rsid w:val="00D00E79"/>
    <w:rsid w:val="00D015A1"/>
    <w:rsid w:val="00D01B17"/>
    <w:rsid w:val="00D02356"/>
    <w:rsid w:val="00D03340"/>
    <w:rsid w:val="00D03C11"/>
    <w:rsid w:val="00D07382"/>
    <w:rsid w:val="00D07940"/>
    <w:rsid w:val="00D10082"/>
    <w:rsid w:val="00D11F45"/>
    <w:rsid w:val="00D1261D"/>
    <w:rsid w:val="00D1796A"/>
    <w:rsid w:val="00D202BA"/>
    <w:rsid w:val="00D20903"/>
    <w:rsid w:val="00D21868"/>
    <w:rsid w:val="00D21C1B"/>
    <w:rsid w:val="00D220AB"/>
    <w:rsid w:val="00D23161"/>
    <w:rsid w:val="00D2447F"/>
    <w:rsid w:val="00D26B65"/>
    <w:rsid w:val="00D26DFF"/>
    <w:rsid w:val="00D302D7"/>
    <w:rsid w:val="00D303C4"/>
    <w:rsid w:val="00D30912"/>
    <w:rsid w:val="00D30DC9"/>
    <w:rsid w:val="00D3265E"/>
    <w:rsid w:val="00D328DB"/>
    <w:rsid w:val="00D3384D"/>
    <w:rsid w:val="00D3544D"/>
    <w:rsid w:val="00D36263"/>
    <w:rsid w:val="00D364C3"/>
    <w:rsid w:val="00D36653"/>
    <w:rsid w:val="00D43150"/>
    <w:rsid w:val="00D431CA"/>
    <w:rsid w:val="00D43D5A"/>
    <w:rsid w:val="00D45177"/>
    <w:rsid w:val="00D47FF2"/>
    <w:rsid w:val="00D512C6"/>
    <w:rsid w:val="00D51E36"/>
    <w:rsid w:val="00D51F8D"/>
    <w:rsid w:val="00D52E8A"/>
    <w:rsid w:val="00D52F5C"/>
    <w:rsid w:val="00D53627"/>
    <w:rsid w:val="00D54456"/>
    <w:rsid w:val="00D557B1"/>
    <w:rsid w:val="00D561EC"/>
    <w:rsid w:val="00D63B65"/>
    <w:rsid w:val="00D643E4"/>
    <w:rsid w:val="00D66514"/>
    <w:rsid w:val="00D709B3"/>
    <w:rsid w:val="00D721CA"/>
    <w:rsid w:val="00D72BDA"/>
    <w:rsid w:val="00D7358B"/>
    <w:rsid w:val="00D73D26"/>
    <w:rsid w:val="00D74666"/>
    <w:rsid w:val="00D74F39"/>
    <w:rsid w:val="00D75FDA"/>
    <w:rsid w:val="00D760A2"/>
    <w:rsid w:val="00D832C1"/>
    <w:rsid w:val="00D839A7"/>
    <w:rsid w:val="00D856BD"/>
    <w:rsid w:val="00D85BE9"/>
    <w:rsid w:val="00D90F17"/>
    <w:rsid w:val="00D96E44"/>
    <w:rsid w:val="00DA0420"/>
    <w:rsid w:val="00DA0CCF"/>
    <w:rsid w:val="00DA1BF4"/>
    <w:rsid w:val="00DA1D4B"/>
    <w:rsid w:val="00DA1E2F"/>
    <w:rsid w:val="00DA262D"/>
    <w:rsid w:val="00DA3BF8"/>
    <w:rsid w:val="00DA45D5"/>
    <w:rsid w:val="00DA4C1B"/>
    <w:rsid w:val="00DA4CAC"/>
    <w:rsid w:val="00DA6552"/>
    <w:rsid w:val="00DB023D"/>
    <w:rsid w:val="00DB0DA5"/>
    <w:rsid w:val="00DB149C"/>
    <w:rsid w:val="00DB17AE"/>
    <w:rsid w:val="00DB3877"/>
    <w:rsid w:val="00DB3C34"/>
    <w:rsid w:val="00DB4A0A"/>
    <w:rsid w:val="00DB5A19"/>
    <w:rsid w:val="00DB6B22"/>
    <w:rsid w:val="00DB7D26"/>
    <w:rsid w:val="00DC02E4"/>
    <w:rsid w:val="00DC039E"/>
    <w:rsid w:val="00DC10EC"/>
    <w:rsid w:val="00DC36FF"/>
    <w:rsid w:val="00DC3891"/>
    <w:rsid w:val="00DC4500"/>
    <w:rsid w:val="00DC7485"/>
    <w:rsid w:val="00DC7B69"/>
    <w:rsid w:val="00DD0206"/>
    <w:rsid w:val="00DD05F9"/>
    <w:rsid w:val="00DD081F"/>
    <w:rsid w:val="00DD3EB8"/>
    <w:rsid w:val="00DD425C"/>
    <w:rsid w:val="00DD572B"/>
    <w:rsid w:val="00DD6239"/>
    <w:rsid w:val="00DE0918"/>
    <w:rsid w:val="00DE3A03"/>
    <w:rsid w:val="00DE4146"/>
    <w:rsid w:val="00DE435C"/>
    <w:rsid w:val="00DE4898"/>
    <w:rsid w:val="00DE5931"/>
    <w:rsid w:val="00DE5A4D"/>
    <w:rsid w:val="00DE5EC1"/>
    <w:rsid w:val="00DF2F62"/>
    <w:rsid w:val="00DF3084"/>
    <w:rsid w:val="00DF371E"/>
    <w:rsid w:val="00DF5A02"/>
    <w:rsid w:val="00DF6427"/>
    <w:rsid w:val="00DF75D6"/>
    <w:rsid w:val="00E00BDA"/>
    <w:rsid w:val="00E02D9E"/>
    <w:rsid w:val="00E03A6F"/>
    <w:rsid w:val="00E04312"/>
    <w:rsid w:val="00E0567E"/>
    <w:rsid w:val="00E07D01"/>
    <w:rsid w:val="00E101E9"/>
    <w:rsid w:val="00E10382"/>
    <w:rsid w:val="00E1052A"/>
    <w:rsid w:val="00E119B8"/>
    <w:rsid w:val="00E13E55"/>
    <w:rsid w:val="00E1405B"/>
    <w:rsid w:val="00E14641"/>
    <w:rsid w:val="00E15413"/>
    <w:rsid w:val="00E16B63"/>
    <w:rsid w:val="00E20E6C"/>
    <w:rsid w:val="00E212FA"/>
    <w:rsid w:val="00E21427"/>
    <w:rsid w:val="00E21C60"/>
    <w:rsid w:val="00E21DEF"/>
    <w:rsid w:val="00E21EC4"/>
    <w:rsid w:val="00E2208A"/>
    <w:rsid w:val="00E22419"/>
    <w:rsid w:val="00E24BDC"/>
    <w:rsid w:val="00E30996"/>
    <w:rsid w:val="00E30E81"/>
    <w:rsid w:val="00E31C60"/>
    <w:rsid w:val="00E31D7E"/>
    <w:rsid w:val="00E32860"/>
    <w:rsid w:val="00E345E8"/>
    <w:rsid w:val="00E37956"/>
    <w:rsid w:val="00E42197"/>
    <w:rsid w:val="00E43516"/>
    <w:rsid w:val="00E46613"/>
    <w:rsid w:val="00E51DED"/>
    <w:rsid w:val="00E5321C"/>
    <w:rsid w:val="00E61448"/>
    <w:rsid w:val="00E62424"/>
    <w:rsid w:val="00E62629"/>
    <w:rsid w:val="00E70339"/>
    <w:rsid w:val="00E70C50"/>
    <w:rsid w:val="00E710E3"/>
    <w:rsid w:val="00E719DB"/>
    <w:rsid w:val="00E71C07"/>
    <w:rsid w:val="00E71C9E"/>
    <w:rsid w:val="00E725C1"/>
    <w:rsid w:val="00E731B6"/>
    <w:rsid w:val="00E73F0E"/>
    <w:rsid w:val="00E74AA1"/>
    <w:rsid w:val="00E74C57"/>
    <w:rsid w:val="00E7608C"/>
    <w:rsid w:val="00E7630B"/>
    <w:rsid w:val="00E76ED8"/>
    <w:rsid w:val="00E77857"/>
    <w:rsid w:val="00E77D64"/>
    <w:rsid w:val="00E809E4"/>
    <w:rsid w:val="00E82756"/>
    <w:rsid w:val="00E82C08"/>
    <w:rsid w:val="00E85599"/>
    <w:rsid w:val="00E87BA1"/>
    <w:rsid w:val="00E91265"/>
    <w:rsid w:val="00E91E67"/>
    <w:rsid w:val="00E93D1B"/>
    <w:rsid w:val="00E9498A"/>
    <w:rsid w:val="00E94F02"/>
    <w:rsid w:val="00E957BE"/>
    <w:rsid w:val="00E96E82"/>
    <w:rsid w:val="00E97AB3"/>
    <w:rsid w:val="00EA0E95"/>
    <w:rsid w:val="00EA4384"/>
    <w:rsid w:val="00EA459D"/>
    <w:rsid w:val="00EA4DF7"/>
    <w:rsid w:val="00EA5263"/>
    <w:rsid w:val="00EA556F"/>
    <w:rsid w:val="00EA55C4"/>
    <w:rsid w:val="00EA5EB6"/>
    <w:rsid w:val="00EA71AE"/>
    <w:rsid w:val="00EB1ADA"/>
    <w:rsid w:val="00EB2980"/>
    <w:rsid w:val="00EB31BE"/>
    <w:rsid w:val="00EB4453"/>
    <w:rsid w:val="00EB4CB1"/>
    <w:rsid w:val="00EB52B6"/>
    <w:rsid w:val="00EB7500"/>
    <w:rsid w:val="00EC03D5"/>
    <w:rsid w:val="00EC058A"/>
    <w:rsid w:val="00EC1FD2"/>
    <w:rsid w:val="00EC2385"/>
    <w:rsid w:val="00EC24F8"/>
    <w:rsid w:val="00EC27C5"/>
    <w:rsid w:val="00EC2CD0"/>
    <w:rsid w:val="00EC2E37"/>
    <w:rsid w:val="00EC3BAA"/>
    <w:rsid w:val="00EC3ED1"/>
    <w:rsid w:val="00EC4DB4"/>
    <w:rsid w:val="00ED21E1"/>
    <w:rsid w:val="00ED2EEA"/>
    <w:rsid w:val="00ED31A3"/>
    <w:rsid w:val="00ED38E5"/>
    <w:rsid w:val="00ED4138"/>
    <w:rsid w:val="00EE0A3D"/>
    <w:rsid w:val="00EE0E8D"/>
    <w:rsid w:val="00EE0ED2"/>
    <w:rsid w:val="00EE43B3"/>
    <w:rsid w:val="00EE46CC"/>
    <w:rsid w:val="00EE48BF"/>
    <w:rsid w:val="00EE4F7E"/>
    <w:rsid w:val="00EE56F8"/>
    <w:rsid w:val="00EE623D"/>
    <w:rsid w:val="00EE63D5"/>
    <w:rsid w:val="00EE73B1"/>
    <w:rsid w:val="00EE7EAD"/>
    <w:rsid w:val="00EF1022"/>
    <w:rsid w:val="00EF5BDA"/>
    <w:rsid w:val="00EF62FE"/>
    <w:rsid w:val="00EF6C6B"/>
    <w:rsid w:val="00EF726B"/>
    <w:rsid w:val="00F0001A"/>
    <w:rsid w:val="00F02573"/>
    <w:rsid w:val="00F03A5B"/>
    <w:rsid w:val="00F04046"/>
    <w:rsid w:val="00F04B64"/>
    <w:rsid w:val="00F056D8"/>
    <w:rsid w:val="00F07718"/>
    <w:rsid w:val="00F13637"/>
    <w:rsid w:val="00F15D12"/>
    <w:rsid w:val="00F17928"/>
    <w:rsid w:val="00F21A74"/>
    <w:rsid w:val="00F21CCB"/>
    <w:rsid w:val="00F22CCE"/>
    <w:rsid w:val="00F232C8"/>
    <w:rsid w:val="00F2465A"/>
    <w:rsid w:val="00F26EDB"/>
    <w:rsid w:val="00F27EFB"/>
    <w:rsid w:val="00F27F41"/>
    <w:rsid w:val="00F33EB8"/>
    <w:rsid w:val="00F3512C"/>
    <w:rsid w:val="00F35349"/>
    <w:rsid w:val="00F35AC3"/>
    <w:rsid w:val="00F36543"/>
    <w:rsid w:val="00F36DF4"/>
    <w:rsid w:val="00F37177"/>
    <w:rsid w:val="00F37189"/>
    <w:rsid w:val="00F40E06"/>
    <w:rsid w:val="00F43166"/>
    <w:rsid w:val="00F432CF"/>
    <w:rsid w:val="00F44682"/>
    <w:rsid w:val="00F4504C"/>
    <w:rsid w:val="00F4545F"/>
    <w:rsid w:val="00F45D7E"/>
    <w:rsid w:val="00F468DA"/>
    <w:rsid w:val="00F505CC"/>
    <w:rsid w:val="00F50783"/>
    <w:rsid w:val="00F53AC3"/>
    <w:rsid w:val="00F54D94"/>
    <w:rsid w:val="00F5584C"/>
    <w:rsid w:val="00F55D07"/>
    <w:rsid w:val="00F56928"/>
    <w:rsid w:val="00F57965"/>
    <w:rsid w:val="00F5796F"/>
    <w:rsid w:val="00F60063"/>
    <w:rsid w:val="00F61FE6"/>
    <w:rsid w:val="00F62BFC"/>
    <w:rsid w:val="00F702FB"/>
    <w:rsid w:val="00F72046"/>
    <w:rsid w:val="00F735CE"/>
    <w:rsid w:val="00F76873"/>
    <w:rsid w:val="00F8114E"/>
    <w:rsid w:val="00F81BBB"/>
    <w:rsid w:val="00F821E6"/>
    <w:rsid w:val="00F84648"/>
    <w:rsid w:val="00F86526"/>
    <w:rsid w:val="00F86ADC"/>
    <w:rsid w:val="00F86B47"/>
    <w:rsid w:val="00F87521"/>
    <w:rsid w:val="00F87694"/>
    <w:rsid w:val="00F915A3"/>
    <w:rsid w:val="00F928D0"/>
    <w:rsid w:val="00F929A6"/>
    <w:rsid w:val="00F93D29"/>
    <w:rsid w:val="00F93E54"/>
    <w:rsid w:val="00F97760"/>
    <w:rsid w:val="00F97CA9"/>
    <w:rsid w:val="00FA052E"/>
    <w:rsid w:val="00FA10E8"/>
    <w:rsid w:val="00FA1412"/>
    <w:rsid w:val="00FA1BEB"/>
    <w:rsid w:val="00FA280B"/>
    <w:rsid w:val="00FA5C50"/>
    <w:rsid w:val="00FA671C"/>
    <w:rsid w:val="00FA692A"/>
    <w:rsid w:val="00FB21DA"/>
    <w:rsid w:val="00FB2BE8"/>
    <w:rsid w:val="00FB4074"/>
    <w:rsid w:val="00FB4A2A"/>
    <w:rsid w:val="00FB5A69"/>
    <w:rsid w:val="00FC508B"/>
    <w:rsid w:val="00FC61C4"/>
    <w:rsid w:val="00FC6C30"/>
    <w:rsid w:val="00FD0E25"/>
    <w:rsid w:val="00FD2052"/>
    <w:rsid w:val="00FD5656"/>
    <w:rsid w:val="00FD6525"/>
    <w:rsid w:val="00FE05D0"/>
    <w:rsid w:val="00FE5D66"/>
    <w:rsid w:val="00FF3420"/>
    <w:rsid w:val="00FF60E9"/>
    <w:rsid w:val="00FF659D"/>
    <w:rsid w:val="00FF679F"/>
    <w:rsid w:val="00FF761D"/>
    <w:rsid w:val="00FF77ED"/>
    <w:rsid w:val="04C9650C"/>
    <w:rsid w:val="04E7B190"/>
    <w:rsid w:val="06ABF95D"/>
    <w:rsid w:val="076E93F4"/>
    <w:rsid w:val="07B95AC8"/>
    <w:rsid w:val="08CD39FE"/>
    <w:rsid w:val="0AF726FC"/>
    <w:rsid w:val="0DE5F31C"/>
    <w:rsid w:val="10190BAE"/>
    <w:rsid w:val="1295F8F7"/>
    <w:rsid w:val="13BDCC59"/>
    <w:rsid w:val="13F90123"/>
    <w:rsid w:val="17CB40A0"/>
    <w:rsid w:val="1863F14C"/>
    <w:rsid w:val="1C54E0C5"/>
    <w:rsid w:val="1C73FDE0"/>
    <w:rsid w:val="1FB53FC2"/>
    <w:rsid w:val="2344D9CE"/>
    <w:rsid w:val="23A76607"/>
    <w:rsid w:val="299FB771"/>
    <w:rsid w:val="2DF59E85"/>
    <w:rsid w:val="2F91C7CA"/>
    <w:rsid w:val="3CBF564A"/>
    <w:rsid w:val="3D4F03C2"/>
    <w:rsid w:val="3E1EC781"/>
    <w:rsid w:val="3E794BD5"/>
    <w:rsid w:val="42F68F3E"/>
    <w:rsid w:val="468C78ED"/>
    <w:rsid w:val="4962D440"/>
    <w:rsid w:val="4BD689CD"/>
    <w:rsid w:val="4E7869CA"/>
    <w:rsid w:val="5012CB89"/>
    <w:rsid w:val="5067E545"/>
    <w:rsid w:val="55AD33E8"/>
    <w:rsid w:val="5C293B9F"/>
    <w:rsid w:val="60CB28F7"/>
    <w:rsid w:val="632089E1"/>
    <w:rsid w:val="69D967CA"/>
    <w:rsid w:val="6D75F734"/>
    <w:rsid w:val="6E359957"/>
    <w:rsid w:val="6E6C78B7"/>
    <w:rsid w:val="716D3A19"/>
    <w:rsid w:val="771EAACF"/>
    <w:rsid w:val="7CDAC717"/>
    <w:rsid w:val="7E91BF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60C76"/>
  <w15:docId w15:val="{1C36493D-D75D-4BC0-B0AE-7A8EA06B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7D64"/>
    <w:pPr>
      <w:spacing w:after="240" w:line="247" w:lineRule="auto"/>
      <w:ind w:left="11" w:hanging="11"/>
    </w:pPr>
    <w:rPr>
      <w:rFonts w:ascii="Calibri" w:eastAsia="Calibri" w:hAnsi="Calibri" w:cs="Calibri"/>
      <w:color w:val="000000"/>
    </w:rPr>
  </w:style>
  <w:style w:type="paragraph" w:styleId="Kop1">
    <w:name w:val="heading 1"/>
    <w:next w:val="Standaard"/>
    <w:link w:val="Kop1Char"/>
    <w:uiPriority w:val="9"/>
    <w:qFormat/>
    <w:rsid w:val="00CF5DDC"/>
    <w:pPr>
      <w:keepNext/>
      <w:keepLines/>
      <w:numPr>
        <w:numId w:val="21"/>
      </w:numPr>
      <w:spacing w:after="360"/>
      <w:outlineLvl w:val="0"/>
    </w:pPr>
    <w:rPr>
      <w:rFonts w:ascii="Calibri" w:eastAsia="Cambria" w:hAnsi="Calibri" w:cs="Calibri"/>
      <w:color w:val="009B48"/>
      <w:sz w:val="36"/>
    </w:rPr>
  </w:style>
  <w:style w:type="paragraph" w:styleId="Kop2">
    <w:name w:val="heading 2"/>
    <w:next w:val="Standaard"/>
    <w:link w:val="Kop2Char"/>
    <w:uiPriority w:val="9"/>
    <w:unhideWhenUsed/>
    <w:qFormat/>
    <w:rsid w:val="00B24901"/>
    <w:pPr>
      <w:keepNext/>
      <w:keepLines/>
      <w:numPr>
        <w:numId w:val="18"/>
      </w:numPr>
      <w:spacing w:after="360"/>
      <w:ind w:left="720" w:hanging="357"/>
      <w:outlineLvl w:val="1"/>
    </w:pPr>
    <w:rPr>
      <w:rFonts w:ascii="Calibri" w:eastAsia="Calibri" w:hAnsi="Calibri" w:cs="Calibri"/>
      <w:color w:val="232322"/>
      <w:sz w:val="28"/>
    </w:rPr>
  </w:style>
  <w:style w:type="paragraph" w:styleId="Kop3">
    <w:name w:val="heading 3"/>
    <w:next w:val="Standaard"/>
    <w:link w:val="Kop3Char"/>
    <w:uiPriority w:val="9"/>
    <w:unhideWhenUsed/>
    <w:qFormat/>
    <w:rsid w:val="0029061E"/>
    <w:pPr>
      <w:keepNext/>
      <w:keepLines/>
      <w:numPr>
        <w:ilvl w:val="2"/>
        <w:numId w:val="22"/>
      </w:numPr>
      <w:spacing w:after="157"/>
      <w:outlineLvl w:val="2"/>
    </w:pPr>
    <w:rPr>
      <w:rFonts w:ascii="Calibri" w:eastAsia="Calibri" w:hAnsi="Calibri" w:cs="Calibri"/>
      <w:b/>
      <w:color w:val="002776"/>
    </w:rPr>
  </w:style>
  <w:style w:type="paragraph" w:styleId="Kop4">
    <w:name w:val="heading 4"/>
    <w:next w:val="Standaard"/>
    <w:link w:val="Kop4Char"/>
    <w:uiPriority w:val="9"/>
    <w:unhideWhenUsed/>
    <w:qFormat/>
    <w:pPr>
      <w:keepNext/>
      <w:keepLines/>
      <w:spacing w:after="157"/>
      <w:ind w:left="583" w:hanging="10"/>
      <w:outlineLvl w:val="3"/>
    </w:pPr>
    <w:rPr>
      <w:rFonts w:ascii="Calibri" w:eastAsia="Calibri" w:hAnsi="Calibri" w:cs="Calibri"/>
      <w:b/>
      <w:color w:val="0027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CF5DDC"/>
    <w:rPr>
      <w:rFonts w:ascii="Calibri" w:eastAsia="Cambria" w:hAnsi="Calibri" w:cs="Calibri"/>
      <w:color w:val="009B48"/>
      <w:sz w:val="36"/>
    </w:rPr>
  </w:style>
  <w:style w:type="paragraph" w:customStyle="1" w:styleId="footnotedescription">
    <w:name w:val="footnote description"/>
    <w:next w:val="Standaard"/>
    <w:link w:val="footnotedescriptionChar"/>
    <w:hidden/>
    <w:pPr>
      <w:spacing w:after="0" w:line="263" w:lineRule="auto"/>
      <w:ind w:left="4"/>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Kop4Char">
    <w:name w:val="Kop 4 Char"/>
    <w:link w:val="Kop4"/>
    <w:rPr>
      <w:rFonts w:ascii="Calibri" w:eastAsia="Calibri" w:hAnsi="Calibri" w:cs="Calibri"/>
      <w:b/>
      <w:color w:val="002776"/>
      <w:sz w:val="22"/>
    </w:rPr>
  </w:style>
  <w:style w:type="character" w:customStyle="1" w:styleId="Kop2Char">
    <w:name w:val="Kop 2 Char"/>
    <w:link w:val="Kop2"/>
    <w:uiPriority w:val="9"/>
    <w:rsid w:val="00B24901"/>
    <w:rPr>
      <w:rFonts w:ascii="Calibri" w:eastAsia="Calibri" w:hAnsi="Calibri" w:cs="Calibri"/>
      <w:color w:val="232322"/>
      <w:sz w:val="28"/>
    </w:rPr>
  </w:style>
  <w:style w:type="character" w:customStyle="1" w:styleId="Kop3Char">
    <w:name w:val="Kop 3 Char"/>
    <w:link w:val="Kop3"/>
    <w:uiPriority w:val="9"/>
    <w:rsid w:val="0029061E"/>
    <w:rPr>
      <w:rFonts w:ascii="Calibri" w:eastAsia="Calibri" w:hAnsi="Calibri" w:cs="Calibri"/>
      <w:b/>
      <w:color w:val="002776"/>
    </w:rPr>
  </w:style>
  <w:style w:type="paragraph" w:styleId="Inhopg1">
    <w:name w:val="toc 1"/>
    <w:hidden/>
    <w:uiPriority w:val="39"/>
    <w:pPr>
      <w:spacing w:before="360" w:after="0" w:line="247" w:lineRule="auto"/>
      <w:ind w:hanging="11"/>
    </w:pPr>
    <w:rPr>
      <w:rFonts w:asciiTheme="majorHAnsi" w:eastAsia="Calibri" w:hAnsiTheme="majorHAnsi" w:cstheme="majorHAnsi"/>
      <w:b/>
      <w:bCs/>
      <w:caps/>
      <w:color w:val="000000"/>
      <w:sz w:val="24"/>
      <w:szCs w:val="24"/>
    </w:rPr>
  </w:style>
  <w:style w:type="paragraph" w:styleId="Inhopg2">
    <w:name w:val="toc 2"/>
    <w:hidden/>
    <w:uiPriority w:val="39"/>
    <w:pPr>
      <w:spacing w:before="240" w:after="0" w:line="247" w:lineRule="auto"/>
      <w:ind w:hanging="11"/>
    </w:pPr>
    <w:rPr>
      <w:rFonts w:eastAsia="Calibri" w:cstheme="minorHAnsi"/>
      <w:b/>
      <w:bCs/>
      <w:color w:val="000000"/>
      <w:sz w:val="20"/>
      <w:szCs w:val="20"/>
    </w:rPr>
  </w:style>
  <w:style w:type="paragraph" w:styleId="Inhopg3">
    <w:name w:val="toc 3"/>
    <w:hidden/>
    <w:uiPriority w:val="39"/>
    <w:pPr>
      <w:spacing w:after="0" w:line="247" w:lineRule="auto"/>
      <w:ind w:left="220" w:hanging="11"/>
    </w:pPr>
    <w:rPr>
      <w:rFonts w:eastAsia="Calibri" w:cstheme="minorHAnsi"/>
      <w:color w:val="000000"/>
      <w:sz w:val="20"/>
      <w:szCs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Verwijzingopmerking">
    <w:name w:val="annotation reference"/>
    <w:basedOn w:val="Standaardalinea-lettertype"/>
    <w:uiPriority w:val="99"/>
    <w:semiHidden/>
    <w:unhideWhenUsed/>
    <w:rsid w:val="00654045"/>
    <w:rPr>
      <w:sz w:val="16"/>
      <w:szCs w:val="16"/>
    </w:rPr>
  </w:style>
  <w:style w:type="paragraph" w:styleId="Tekstopmerking">
    <w:name w:val="annotation text"/>
    <w:basedOn w:val="Standaard"/>
    <w:link w:val="TekstopmerkingChar"/>
    <w:uiPriority w:val="99"/>
    <w:unhideWhenUsed/>
    <w:rsid w:val="00654045"/>
    <w:pPr>
      <w:spacing w:line="240" w:lineRule="auto"/>
    </w:pPr>
    <w:rPr>
      <w:sz w:val="20"/>
      <w:szCs w:val="20"/>
    </w:rPr>
  </w:style>
  <w:style w:type="character" w:customStyle="1" w:styleId="TekstopmerkingChar">
    <w:name w:val="Tekst opmerking Char"/>
    <w:basedOn w:val="Standaardalinea-lettertype"/>
    <w:link w:val="Tekstopmerking"/>
    <w:uiPriority w:val="99"/>
    <w:rsid w:val="00654045"/>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54045"/>
    <w:rPr>
      <w:b/>
      <w:bCs/>
    </w:rPr>
  </w:style>
  <w:style w:type="character" w:customStyle="1" w:styleId="OnderwerpvanopmerkingChar">
    <w:name w:val="Onderwerp van opmerking Char"/>
    <w:basedOn w:val="TekstopmerkingChar"/>
    <w:link w:val="Onderwerpvanopmerking"/>
    <w:uiPriority w:val="99"/>
    <w:semiHidden/>
    <w:rsid w:val="00654045"/>
    <w:rPr>
      <w:rFonts w:ascii="Calibri" w:eastAsia="Calibri" w:hAnsi="Calibri" w:cs="Calibri"/>
      <w:b/>
      <w:bCs/>
      <w:color w:val="000000"/>
      <w:sz w:val="20"/>
      <w:szCs w:val="20"/>
    </w:rPr>
  </w:style>
  <w:style w:type="paragraph" w:styleId="Lijstalinea">
    <w:name w:val="List Paragraph"/>
    <w:aliases w:val="Bulleted Lijst"/>
    <w:basedOn w:val="Standaard"/>
    <w:link w:val="LijstalineaChar"/>
    <w:uiPriority w:val="34"/>
    <w:qFormat/>
    <w:rsid w:val="00A905E0"/>
    <w:pPr>
      <w:ind w:left="720"/>
      <w:contextualSpacing/>
    </w:pPr>
  </w:style>
  <w:style w:type="paragraph" w:styleId="Koptekst">
    <w:name w:val="header"/>
    <w:basedOn w:val="Standaard"/>
    <w:link w:val="KoptekstChar"/>
    <w:uiPriority w:val="99"/>
    <w:unhideWhenUsed/>
    <w:rsid w:val="00FB40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4074"/>
    <w:rPr>
      <w:rFonts w:ascii="Calibri" w:eastAsia="Calibri" w:hAnsi="Calibri" w:cs="Calibri"/>
      <w:color w:val="000000"/>
    </w:rPr>
  </w:style>
  <w:style w:type="paragraph" w:styleId="Voettekst">
    <w:name w:val="footer"/>
    <w:basedOn w:val="Standaard"/>
    <w:link w:val="VoettekstChar"/>
    <w:uiPriority w:val="99"/>
    <w:unhideWhenUsed/>
    <w:rsid w:val="00FB4074"/>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VoettekstChar">
    <w:name w:val="Voettekst Char"/>
    <w:basedOn w:val="Standaardalinea-lettertype"/>
    <w:link w:val="Voettekst"/>
    <w:uiPriority w:val="99"/>
    <w:rsid w:val="00FB4074"/>
    <w:rPr>
      <w:rFonts w:cs="Times New Roman"/>
    </w:rPr>
  </w:style>
  <w:style w:type="paragraph" w:styleId="Voetnoottekst">
    <w:name w:val="footnote text"/>
    <w:basedOn w:val="Standaard"/>
    <w:link w:val="VoetnoottekstChar"/>
    <w:uiPriority w:val="99"/>
    <w:semiHidden/>
    <w:unhideWhenUsed/>
    <w:rsid w:val="00FB407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B4074"/>
    <w:rPr>
      <w:rFonts w:ascii="Calibri" w:eastAsia="Calibri" w:hAnsi="Calibri" w:cs="Calibri"/>
      <w:color w:val="000000"/>
      <w:sz w:val="20"/>
      <w:szCs w:val="20"/>
    </w:rPr>
  </w:style>
  <w:style w:type="character" w:styleId="Voetnootmarkering">
    <w:name w:val="footnote reference"/>
    <w:basedOn w:val="Standaardalinea-lettertype"/>
    <w:uiPriority w:val="99"/>
    <w:semiHidden/>
    <w:unhideWhenUsed/>
    <w:rsid w:val="00FB4074"/>
    <w:rPr>
      <w:vertAlign w:val="superscript"/>
    </w:rPr>
  </w:style>
  <w:style w:type="character" w:styleId="Hyperlink">
    <w:name w:val="Hyperlink"/>
    <w:basedOn w:val="Standaardalinea-lettertype"/>
    <w:uiPriority w:val="99"/>
    <w:unhideWhenUsed/>
    <w:rsid w:val="0045392D"/>
    <w:rPr>
      <w:color w:val="0000FF"/>
      <w:u w:val="single"/>
    </w:rPr>
  </w:style>
  <w:style w:type="character" w:styleId="Onopgelostemelding">
    <w:name w:val="Unresolved Mention"/>
    <w:basedOn w:val="Standaardalinea-lettertype"/>
    <w:uiPriority w:val="99"/>
    <w:semiHidden/>
    <w:unhideWhenUsed/>
    <w:rsid w:val="00361AFF"/>
    <w:rPr>
      <w:color w:val="605E5C"/>
      <w:shd w:val="clear" w:color="auto" w:fill="E1DFDD"/>
    </w:rPr>
  </w:style>
  <w:style w:type="character" w:styleId="GevolgdeHyperlink">
    <w:name w:val="FollowedHyperlink"/>
    <w:basedOn w:val="Standaardalinea-lettertype"/>
    <w:uiPriority w:val="99"/>
    <w:semiHidden/>
    <w:unhideWhenUsed/>
    <w:rsid w:val="00B76AB6"/>
    <w:rPr>
      <w:color w:val="954F72" w:themeColor="followedHyperlink"/>
      <w:u w:val="single"/>
    </w:rPr>
  </w:style>
  <w:style w:type="character" w:customStyle="1" w:styleId="LijstalineaChar">
    <w:name w:val="Lijstalinea Char"/>
    <w:aliases w:val="Bulleted Lijst Char"/>
    <w:basedOn w:val="Standaardalinea-lettertype"/>
    <w:link w:val="Lijstalinea"/>
    <w:uiPriority w:val="34"/>
    <w:locked/>
    <w:rsid w:val="00631688"/>
    <w:rPr>
      <w:rFonts w:ascii="Calibri" w:eastAsia="Calibri" w:hAnsi="Calibri" w:cs="Calibri"/>
      <w:color w:val="000000"/>
    </w:rPr>
  </w:style>
  <w:style w:type="paragraph" w:styleId="Revisie">
    <w:name w:val="Revision"/>
    <w:hidden/>
    <w:uiPriority w:val="99"/>
    <w:semiHidden/>
    <w:rsid w:val="00C940E5"/>
    <w:pPr>
      <w:spacing w:after="0" w:line="240" w:lineRule="auto"/>
    </w:pPr>
    <w:rPr>
      <w:rFonts w:ascii="Calibri" w:eastAsia="Calibri" w:hAnsi="Calibri" w:cs="Calibri"/>
      <w:color w:val="000000"/>
    </w:rPr>
  </w:style>
  <w:style w:type="paragraph" w:styleId="Normaalweb">
    <w:name w:val="Normal (Web)"/>
    <w:basedOn w:val="Standaard"/>
    <w:uiPriority w:val="99"/>
    <w:semiHidden/>
    <w:unhideWhenUsed/>
    <w:rsid w:val="00053B9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Geenafstand">
    <w:name w:val="No Spacing"/>
    <w:uiPriority w:val="1"/>
    <w:qFormat/>
    <w:rsid w:val="003F77DC"/>
    <w:pPr>
      <w:spacing w:after="0" w:line="240" w:lineRule="auto"/>
      <w:ind w:left="11" w:hanging="11"/>
      <w:jc w:val="both"/>
    </w:pPr>
    <w:rPr>
      <w:rFonts w:ascii="Calibri" w:eastAsia="Calibri" w:hAnsi="Calibri" w:cs="Calibri"/>
      <w:color w:val="000000"/>
    </w:rPr>
  </w:style>
  <w:style w:type="paragraph" w:customStyle="1" w:styleId="Default">
    <w:name w:val="Default"/>
    <w:rsid w:val="00F60063"/>
    <w:pPr>
      <w:autoSpaceDE w:val="0"/>
      <w:autoSpaceDN w:val="0"/>
      <w:adjustRightInd w:val="0"/>
      <w:spacing w:after="0" w:line="240" w:lineRule="auto"/>
    </w:pPr>
    <w:rPr>
      <w:rFonts w:ascii="Calibri" w:hAnsi="Calibri" w:cs="Calibri"/>
      <w:color w:val="000000"/>
      <w:sz w:val="24"/>
      <w:szCs w:val="24"/>
      <w:lang w:eastAsia="nl-NL"/>
    </w:rPr>
  </w:style>
  <w:style w:type="table" w:styleId="Tabelraster">
    <w:name w:val="Table Grid"/>
    <w:basedOn w:val="Standaardtabel"/>
    <w:uiPriority w:val="39"/>
    <w:rsid w:val="006917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8B6941"/>
    <w:rPr>
      <w:b/>
      <w:bCs/>
    </w:rPr>
  </w:style>
  <w:style w:type="paragraph" w:styleId="Kopvaninhoudsopgave">
    <w:name w:val="TOC Heading"/>
    <w:basedOn w:val="Kop1"/>
    <w:next w:val="Standaard"/>
    <w:uiPriority w:val="39"/>
    <w:unhideWhenUsed/>
    <w:qFormat/>
    <w:rsid w:val="00265B64"/>
    <w:pPr>
      <w:numPr>
        <w:numId w:val="0"/>
      </w:numPr>
      <w:spacing w:before="240" w:after="0"/>
      <w:outlineLvl w:val="9"/>
    </w:pPr>
    <w:rPr>
      <w:rFonts w:asciiTheme="majorHAnsi" w:eastAsiaTheme="majorEastAsia" w:hAnsiTheme="majorHAnsi" w:cstheme="majorBidi"/>
      <w:color w:val="2F5496" w:themeColor="accent1" w:themeShade="BF"/>
      <w:sz w:val="32"/>
      <w:szCs w:val="32"/>
    </w:rPr>
  </w:style>
  <w:style w:type="paragraph" w:styleId="Inhopg4">
    <w:name w:val="toc 4"/>
    <w:basedOn w:val="Standaard"/>
    <w:next w:val="Standaard"/>
    <w:autoRedefine/>
    <w:uiPriority w:val="39"/>
    <w:unhideWhenUsed/>
    <w:rsid w:val="00DC4500"/>
    <w:pPr>
      <w:spacing w:after="0"/>
      <w:ind w:left="440"/>
    </w:pPr>
    <w:rPr>
      <w:rFonts w:asciiTheme="minorHAnsi" w:hAnsiTheme="minorHAnsi" w:cstheme="minorHAnsi"/>
      <w:sz w:val="20"/>
      <w:szCs w:val="20"/>
    </w:rPr>
  </w:style>
  <w:style w:type="paragraph" w:styleId="Inhopg5">
    <w:name w:val="toc 5"/>
    <w:basedOn w:val="Standaard"/>
    <w:next w:val="Standaard"/>
    <w:autoRedefine/>
    <w:uiPriority w:val="39"/>
    <w:unhideWhenUsed/>
    <w:rsid w:val="00DC4500"/>
    <w:pPr>
      <w:spacing w:after="0"/>
      <w:ind w:left="660"/>
    </w:pPr>
    <w:rPr>
      <w:rFonts w:asciiTheme="minorHAnsi" w:hAnsiTheme="minorHAnsi" w:cstheme="minorHAnsi"/>
      <w:sz w:val="20"/>
      <w:szCs w:val="20"/>
    </w:rPr>
  </w:style>
  <w:style w:type="paragraph" w:styleId="Inhopg6">
    <w:name w:val="toc 6"/>
    <w:basedOn w:val="Standaard"/>
    <w:next w:val="Standaard"/>
    <w:autoRedefine/>
    <w:uiPriority w:val="39"/>
    <w:unhideWhenUsed/>
    <w:rsid w:val="00DC4500"/>
    <w:pPr>
      <w:spacing w:after="0"/>
      <w:ind w:left="880"/>
    </w:pPr>
    <w:rPr>
      <w:rFonts w:asciiTheme="minorHAnsi" w:hAnsiTheme="minorHAnsi" w:cstheme="minorHAnsi"/>
      <w:sz w:val="20"/>
      <w:szCs w:val="20"/>
    </w:rPr>
  </w:style>
  <w:style w:type="paragraph" w:styleId="Inhopg7">
    <w:name w:val="toc 7"/>
    <w:basedOn w:val="Standaard"/>
    <w:next w:val="Standaard"/>
    <w:autoRedefine/>
    <w:uiPriority w:val="39"/>
    <w:unhideWhenUsed/>
    <w:rsid w:val="00DC4500"/>
    <w:pPr>
      <w:spacing w:after="0"/>
      <w:ind w:left="1100"/>
    </w:pPr>
    <w:rPr>
      <w:rFonts w:asciiTheme="minorHAnsi" w:hAnsiTheme="minorHAnsi" w:cstheme="minorHAnsi"/>
      <w:sz w:val="20"/>
      <w:szCs w:val="20"/>
    </w:rPr>
  </w:style>
  <w:style w:type="paragraph" w:styleId="Inhopg8">
    <w:name w:val="toc 8"/>
    <w:basedOn w:val="Standaard"/>
    <w:next w:val="Standaard"/>
    <w:autoRedefine/>
    <w:uiPriority w:val="39"/>
    <w:unhideWhenUsed/>
    <w:rsid w:val="00DC4500"/>
    <w:pPr>
      <w:spacing w:after="0"/>
      <w:ind w:left="1320"/>
    </w:pPr>
    <w:rPr>
      <w:rFonts w:asciiTheme="minorHAnsi" w:hAnsiTheme="minorHAnsi" w:cstheme="minorHAnsi"/>
      <w:sz w:val="20"/>
      <w:szCs w:val="20"/>
    </w:rPr>
  </w:style>
  <w:style w:type="paragraph" w:styleId="Inhopg9">
    <w:name w:val="toc 9"/>
    <w:basedOn w:val="Standaard"/>
    <w:next w:val="Standaard"/>
    <w:autoRedefine/>
    <w:uiPriority w:val="39"/>
    <w:unhideWhenUsed/>
    <w:rsid w:val="00DC4500"/>
    <w:pPr>
      <w:spacing w:after="0"/>
      <w:ind w:left="15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82598">
      <w:bodyDiv w:val="1"/>
      <w:marLeft w:val="0"/>
      <w:marRight w:val="0"/>
      <w:marTop w:val="0"/>
      <w:marBottom w:val="0"/>
      <w:divBdr>
        <w:top w:val="none" w:sz="0" w:space="0" w:color="auto"/>
        <w:left w:val="none" w:sz="0" w:space="0" w:color="auto"/>
        <w:bottom w:val="none" w:sz="0" w:space="0" w:color="auto"/>
        <w:right w:val="none" w:sz="0" w:space="0" w:color="auto"/>
      </w:divBdr>
    </w:div>
    <w:div w:id="1012489050">
      <w:bodyDiv w:val="1"/>
      <w:marLeft w:val="0"/>
      <w:marRight w:val="0"/>
      <w:marTop w:val="0"/>
      <w:marBottom w:val="0"/>
      <w:divBdr>
        <w:top w:val="none" w:sz="0" w:space="0" w:color="auto"/>
        <w:left w:val="none" w:sz="0" w:space="0" w:color="auto"/>
        <w:bottom w:val="none" w:sz="0" w:space="0" w:color="auto"/>
        <w:right w:val="none" w:sz="0" w:space="0" w:color="auto"/>
      </w:divBdr>
    </w:div>
    <w:div w:id="1263807293">
      <w:bodyDiv w:val="1"/>
      <w:marLeft w:val="0"/>
      <w:marRight w:val="0"/>
      <w:marTop w:val="0"/>
      <w:marBottom w:val="0"/>
      <w:divBdr>
        <w:top w:val="none" w:sz="0" w:space="0" w:color="auto"/>
        <w:left w:val="none" w:sz="0" w:space="0" w:color="auto"/>
        <w:bottom w:val="none" w:sz="0" w:space="0" w:color="auto"/>
        <w:right w:val="none" w:sz="0" w:space="0" w:color="auto"/>
      </w:divBdr>
      <w:divsChild>
        <w:div w:id="39719446">
          <w:marLeft w:val="907"/>
          <w:marRight w:val="0"/>
          <w:marTop w:val="60"/>
          <w:marBottom w:val="0"/>
          <w:divBdr>
            <w:top w:val="none" w:sz="0" w:space="0" w:color="auto"/>
            <w:left w:val="none" w:sz="0" w:space="0" w:color="auto"/>
            <w:bottom w:val="none" w:sz="0" w:space="0" w:color="auto"/>
            <w:right w:val="none" w:sz="0" w:space="0" w:color="auto"/>
          </w:divBdr>
        </w:div>
        <w:div w:id="475417764">
          <w:marLeft w:val="907"/>
          <w:marRight w:val="0"/>
          <w:marTop w:val="60"/>
          <w:marBottom w:val="0"/>
          <w:divBdr>
            <w:top w:val="none" w:sz="0" w:space="0" w:color="auto"/>
            <w:left w:val="none" w:sz="0" w:space="0" w:color="auto"/>
            <w:bottom w:val="none" w:sz="0" w:space="0" w:color="auto"/>
            <w:right w:val="none" w:sz="0" w:space="0" w:color="auto"/>
          </w:divBdr>
        </w:div>
        <w:div w:id="1436172990">
          <w:marLeft w:val="907"/>
          <w:marRight w:val="0"/>
          <w:marTop w:val="60"/>
          <w:marBottom w:val="0"/>
          <w:divBdr>
            <w:top w:val="none" w:sz="0" w:space="0" w:color="auto"/>
            <w:left w:val="none" w:sz="0" w:space="0" w:color="auto"/>
            <w:bottom w:val="none" w:sz="0" w:space="0" w:color="auto"/>
            <w:right w:val="none" w:sz="0" w:space="0" w:color="auto"/>
          </w:divBdr>
        </w:div>
        <w:div w:id="1527521317">
          <w:marLeft w:val="446"/>
          <w:marRight w:val="0"/>
          <w:marTop w:val="60"/>
          <w:marBottom w:val="0"/>
          <w:divBdr>
            <w:top w:val="none" w:sz="0" w:space="0" w:color="auto"/>
            <w:left w:val="none" w:sz="0" w:space="0" w:color="auto"/>
            <w:bottom w:val="none" w:sz="0" w:space="0" w:color="auto"/>
            <w:right w:val="none" w:sz="0" w:space="0" w:color="auto"/>
          </w:divBdr>
        </w:div>
        <w:div w:id="1701397946">
          <w:marLeft w:val="907"/>
          <w:marRight w:val="0"/>
          <w:marTop w:val="60"/>
          <w:marBottom w:val="0"/>
          <w:divBdr>
            <w:top w:val="none" w:sz="0" w:space="0" w:color="auto"/>
            <w:left w:val="none" w:sz="0" w:space="0" w:color="auto"/>
            <w:bottom w:val="none" w:sz="0" w:space="0" w:color="auto"/>
            <w:right w:val="none" w:sz="0" w:space="0" w:color="auto"/>
          </w:divBdr>
        </w:div>
      </w:divsChild>
    </w:div>
    <w:div w:id="1313868800">
      <w:bodyDiv w:val="1"/>
      <w:marLeft w:val="0"/>
      <w:marRight w:val="0"/>
      <w:marTop w:val="0"/>
      <w:marBottom w:val="0"/>
      <w:divBdr>
        <w:top w:val="none" w:sz="0" w:space="0" w:color="auto"/>
        <w:left w:val="none" w:sz="0" w:space="0" w:color="auto"/>
        <w:bottom w:val="none" w:sz="0" w:space="0" w:color="auto"/>
        <w:right w:val="none" w:sz="0" w:space="0" w:color="auto"/>
      </w:divBdr>
    </w:div>
    <w:div w:id="1654945856">
      <w:bodyDiv w:val="1"/>
      <w:marLeft w:val="0"/>
      <w:marRight w:val="0"/>
      <w:marTop w:val="0"/>
      <w:marBottom w:val="0"/>
      <w:divBdr>
        <w:top w:val="none" w:sz="0" w:space="0" w:color="auto"/>
        <w:left w:val="none" w:sz="0" w:space="0" w:color="auto"/>
        <w:bottom w:val="none" w:sz="0" w:space="0" w:color="auto"/>
        <w:right w:val="none" w:sz="0" w:space="0" w:color="auto"/>
      </w:divBdr>
    </w:div>
    <w:div w:id="1681852041">
      <w:bodyDiv w:val="1"/>
      <w:marLeft w:val="0"/>
      <w:marRight w:val="0"/>
      <w:marTop w:val="0"/>
      <w:marBottom w:val="0"/>
      <w:divBdr>
        <w:top w:val="none" w:sz="0" w:space="0" w:color="auto"/>
        <w:left w:val="none" w:sz="0" w:space="0" w:color="auto"/>
        <w:bottom w:val="none" w:sz="0" w:space="0" w:color="auto"/>
        <w:right w:val="none" w:sz="0" w:space="0" w:color="auto"/>
      </w:divBdr>
    </w:div>
    <w:div w:id="1844856503">
      <w:bodyDiv w:val="1"/>
      <w:marLeft w:val="0"/>
      <w:marRight w:val="0"/>
      <w:marTop w:val="0"/>
      <w:marBottom w:val="0"/>
      <w:divBdr>
        <w:top w:val="none" w:sz="0" w:space="0" w:color="auto"/>
        <w:left w:val="none" w:sz="0" w:space="0" w:color="auto"/>
        <w:bottom w:val="none" w:sz="0" w:space="0" w:color="auto"/>
        <w:right w:val="none" w:sz="0" w:space="0" w:color="auto"/>
      </w:divBdr>
    </w:div>
    <w:div w:id="1964919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vlaio.be/nl/media/2463"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io@vlaio.be"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eur03.safelinks.protection.outlook.com/?url=https%3A%2F%2Fcodex.vlaanderen.be%2FPrintDocument.ashx%3Fid%3D1039618%26datum%3D%26geannoteerd%3Dfalse%26print%3Dfalse&amp;data=05%7C02%7Clut.slabbinck%40vlaio.be%7C76adf51d1bd0405b86fb08df038e8499%7C0c0338a695614ee8b8d64e89cbd520a0%7C0%7C0%7C639233582900601935%7CUnknown%7CTWFpbGZsb3d8eyJFbXB0eU1hcGkiOnRydWUsIlYiOiIwLjAuMDAwMCIsIlAiOiJXaW4zMiIsIkFOIjoiTWFpbCIsIldUIjoyfQ%3D%3D%7C0%7C%7C%7C&amp;sdata=mk85e%2BWbViPengFmfzbBEBJAY%2BqNAJiZwYPQnyeNrhM%3D&amp;reserved=0" TargetMode="External"/><Relationship Id="rId20" Type="http://schemas.openxmlformats.org/officeDocument/2006/relationships/hyperlink" Target="https://www.vlaio.be/nl/vlaio-netwerk/programma-innovatieve-overheidsopdrachten/projecten"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dex.vlaanderen.be/PrintDocument.ashx?id=1039618&amp;datum=&amp;geannoteerd=false&amp;print=false" TargetMode="External"/><Relationship Id="rId23" Type="http://schemas.openxmlformats.org/officeDocument/2006/relationships/footer" Target="footer6.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s://www.vlaio.be/nl/vlaio-netwerk/projectaanvraag-programma-innovatieve-overheidsopdrachten/hoe-een-aanvraag-indienen-en-hoe-verloopt-de-evaluat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image" Target="media/image2.png"/><Relationship Id="rId30" Type="http://schemas.openxmlformats.org/officeDocument/2006/relationships/footer" Target="footer1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7ae0a2-e100-4a3a-b3dd-c8affe67d202" xsi:nil="true"/>
    <lcf76f155ced4ddcb4097134ff3c332f xmlns="3290888f-8caa-485e-8452-88cb8970bc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EDC6617E4A4ABBFB78DDB3F52F6B" ma:contentTypeVersion="13" ma:contentTypeDescription="Een nieuw document maken." ma:contentTypeScope="" ma:versionID="cb8225b63e662f345587ff3fb4f515bd">
  <xsd:schema xmlns:xsd="http://www.w3.org/2001/XMLSchema" xmlns:xs="http://www.w3.org/2001/XMLSchema" xmlns:p="http://schemas.microsoft.com/office/2006/metadata/properties" xmlns:ns2="3290888f-8caa-485e-8452-88cb8970bc37" xmlns:ns3="217ae0a2-e100-4a3a-b3dd-c8affe67d202" targetNamespace="http://schemas.microsoft.com/office/2006/metadata/properties" ma:root="true" ma:fieldsID="b78dad5a6d80b57cd751fb8f26a5cb2c" ns2:_="" ns3:_="">
    <xsd:import namespace="3290888f-8caa-485e-8452-88cb8970bc37"/>
    <xsd:import namespace="217ae0a2-e100-4a3a-b3dd-c8affe67d2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0888f-8caa-485e-8452-88cb8970b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7ae0a2-e100-4a3a-b3dd-c8affe67d2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c1a515-b7d7-497c-aea3-9be19ee0ae9a}" ma:internalName="TaxCatchAll" ma:showField="CatchAllData" ma:web="217ae0a2-e100-4a3a-b3dd-c8affe67d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E1AB7-7A62-4575-9A9C-1A1A145655CF}">
  <ds:schemaRefs>
    <ds:schemaRef ds:uri="http://schemas.microsoft.com/office/2006/metadata/properties"/>
    <ds:schemaRef ds:uri="http://schemas.microsoft.com/office/infopath/2007/PartnerControls"/>
    <ds:schemaRef ds:uri="217ae0a2-e100-4a3a-b3dd-c8affe67d202"/>
    <ds:schemaRef ds:uri="3290888f-8caa-485e-8452-88cb8970bc37"/>
  </ds:schemaRefs>
</ds:datastoreItem>
</file>

<file path=customXml/itemProps2.xml><?xml version="1.0" encoding="utf-8"?>
<ds:datastoreItem xmlns:ds="http://schemas.openxmlformats.org/officeDocument/2006/customXml" ds:itemID="{648CD239-98F5-4007-B546-B0FC6F15D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0888f-8caa-485e-8452-88cb8970bc37"/>
    <ds:schemaRef ds:uri="217ae0a2-e100-4a3a-b3dd-c8affe67d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81AA63-4649-428B-BC57-63297147A6EE}">
  <ds:schemaRefs>
    <ds:schemaRef ds:uri="http://schemas.openxmlformats.org/officeDocument/2006/bibliography"/>
  </ds:schemaRefs>
</ds:datastoreItem>
</file>

<file path=customXml/itemProps4.xml><?xml version="1.0" encoding="utf-8"?>
<ds:datastoreItem xmlns:ds="http://schemas.openxmlformats.org/officeDocument/2006/customXml" ds:itemID="{AF9C6CA4-7F82-4925-8E70-3620C751985E}">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4079</Words>
  <Characters>25087</Characters>
  <Application>Microsoft Office Word</Application>
  <DocSecurity>0</DocSecurity>
  <Lines>473</Lines>
  <Paragraphs>245</Paragraphs>
  <ScaleCrop>false</ScaleCrop>
  <Manager/>
  <Company>Programma Innovatieve Overheidsopdrachten</Company>
  <LinksUpToDate>false</LinksUpToDate>
  <CharactersWithSpaces>28921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PIO Projectaanvraag</dc:title>
  <dc:subject>Handleiding PIO</dc:subject>
  <dc:creator>an.schrijvers@vlaio.be</dc:creator>
  <cp:keywords/>
  <dc:description/>
  <cp:lastModifiedBy>Slabbinck Lut</cp:lastModifiedBy>
  <cp:revision>2</cp:revision>
  <cp:lastPrinted>2024-03-25T09:36:00Z</cp:lastPrinted>
  <dcterms:created xsi:type="dcterms:W3CDTF">2026-08-28T09:06:00Z</dcterms:created>
  <dcterms:modified xsi:type="dcterms:W3CDTF">2026-08-28T09:06:00Z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0x010100FE86EDC6617E4A4ABBFB78DDB3F52F6B</vt:lpwstr>
  </property>
  <property fmtid="{D5CDD505-2E9C-101B-9397-08002B2CF9AE}" pid="3" name="e9774d0c1c5b4673b17cf4c67a514757">
    <vt:lpwstr/>
  </property>
  <property fmtid="{D5CDD505-2E9C-101B-9397-08002B2CF9AE}" pid="4" name="MediaServiceImageTags">
    <vt:lpwstr/>
  </property>
  <property fmtid="{D5CDD505-2E9C-101B-9397-08002B2CF9AE}" pid="5" name="Jaartal">
    <vt:lpwstr/>
  </property>
  <property fmtid="{D5CDD505-2E9C-101B-9397-08002B2CF9AE}" pid="6" name="_ExtendedDescription">
    <vt:lpwstr/>
  </property>
  <property fmtid="{D5CDD505-2E9C-101B-9397-08002B2CF9AE}" pid="7" name="docLang">
    <vt:lpwstr>nl</vt:lpwstr>
  </property>
</Properties>
</file>