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EF9C" w14:textId="102F4FFC" w:rsidR="007918E4" w:rsidRPr="00F83240" w:rsidRDefault="00DE3562" w:rsidP="00BB40E2">
      <w:r w:rsidRPr="00DE3562">
        <w:rPr>
          <w:rFonts w:ascii="FlandersArtSans-Light" w:eastAsia="MS Mincho" w:hAnsi="FlandersArtSans-Light" w:cs="Times New Roman"/>
          <w:noProof/>
          <w:sz w:val="20"/>
          <w:szCs w:val="20"/>
          <w:lang w:val="en-US"/>
        </w:rPr>
        <w:drawing>
          <wp:anchor distT="0" distB="0" distL="114300" distR="114300" simplePos="0" relativeHeight="251666432" behindDoc="1" locked="0" layoutInCell="1" allowOverlap="1" wp14:anchorId="328DEA95" wp14:editId="11233110">
            <wp:simplePos x="0" y="0"/>
            <wp:positionH relativeFrom="page">
              <wp:align>left</wp:align>
            </wp:positionH>
            <wp:positionV relativeFrom="page">
              <wp:align>top</wp:align>
            </wp:positionV>
            <wp:extent cx="7559400" cy="10684800"/>
            <wp:effectExtent l="0" t="0" r="3810" b="2540"/>
            <wp:wrapNone/>
            <wp:docPr id="3"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10;&#10;AI-generated content may be incorrect."/>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7FA81560" w14:textId="5B84C967" w:rsidR="007918E4" w:rsidRPr="00F83240" w:rsidRDefault="00C764C5" w:rsidP="00BB40E2">
      <w:pPr>
        <w:sectPr w:rsidR="007918E4" w:rsidRPr="00F83240" w:rsidSect="001E1829">
          <w:footerReference w:type="even" r:id="rId12"/>
          <w:footerReference w:type="default" r:id="rId13"/>
          <w:footerReference w:type="first" r:id="rId14"/>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9264" behindDoc="0" locked="0" layoutInCell="1" allowOverlap="1" wp14:anchorId="7D500B60" wp14:editId="02D14A54">
                <wp:simplePos x="0" y="0"/>
                <wp:positionH relativeFrom="column">
                  <wp:posOffset>659130</wp:posOffset>
                </wp:positionH>
                <wp:positionV relativeFrom="page">
                  <wp:posOffset>4777740</wp:posOffset>
                </wp:positionV>
                <wp:extent cx="617982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9820" cy="3543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F3523B" w14:textId="534E7025" w:rsidR="002E2ECA" w:rsidRDefault="00C44431" w:rsidP="00246332">
                            <w:pPr>
                              <w:pStyle w:val="Titel"/>
                            </w:pPr>
                            <w:proofErr w:type="spellStart"/>
                            <w:r>
                              <w:t>PartC</w:t>
                            </w:r>
                            <w:proofErr w:type="spellEnd"/>
                            <w:r>
                              <w:t xml:space="preserve"> </w:t>
                            </w:r>
                            <w:r w:rsidR="00246332">
                              <w:t>Bedrijfsparticipatie Chips JU</w:t>
                            </w:r>
                          </w:p>
                          <w:p w14:paraId="50A67A13" w14:textId="77777777" w:rsidR="007542E0" w:rsidRDefault="007542E0" w:rsidP="007542E0"/>
                          <w:p w14:paraId="1DA6002C" w14:textId="526D32ED" w:rsidR="007542E0" w:rsidRDefault="0089017B" w:rsidP="00084740">
                            <w:pPr>
                              <w:spacing w:before="120" w:after="220" w:line="340" w:lineRule="exact"/>
                              <w:jc w:val="left"/>
                              <w:rPr>
                                <w:rFonts w:asciiTheme="majorHAnsi" w:eastAsiaTheme="majorEastAsia" w:hAnsiTheme="majorHAnsi" w:cstheme="majorBidi"/>
                                <w:color w:val="232322"/>
                                <w:spacing w:val="5"/>
                                <w:kern w:val="28"/>
                                <w:sz w:val="36"/>
                                <w:szCs w:val="36"/>
                              </w:rPr>
                            </w:pPr>
                            <w:r>
                              <w:rPr>
                                <w:rFonts w:asciiTheme="majorHAnsi" w:eastAsiaTheme="majorEastAsia" w:hAnsiTheme="majorHAnsi" w:cstheme="majorBidi"/>
                                <w:color w:val="232322"/>
                                <w:spacing w:val="5"/>
                                <w:kern w:val="28"/>
                                <w:sz w:val="36"/>
                                <w:szCs w:val="36"/>
                              </w:rPr>
                              <w:t xml:space="preserve">        </w:t>
                            </w:r>
                            <w:r w:rsidR="00DE56E6">
                              <w:rPr>
                                <w:rFonts w:asciiTheme="majorHAnsi" w:eastAsiaTheme="majorEastAsia" w:hAnsiTheme="majorHAnsi" w:cstheme="majorBidi"/>
                                <w:color w:val="232322"/>
                                <w:spacing w:val="5"/>
                                <w:kern w:val="28"/>
                                <w:sz w:val="36"/>
                                <w:szCs w:val="36"/>
                              </w:rPr>
                              <w:t xml:space="preserve">Verplichte </w:t>
                            </w:r>
                            <w:r w:rsidR="00084740">
                              <w:rPr>
                                <w:rFonts w:asciiTheme="majorHAnsi" w:eastAsiaTheme="majorEastAsia" w:hAnsiTheme="majorHAnsi" w:cstheme="majorBidi"/>
                                <w:color w:val="232322"/>
                                <w:spacing w:val="5"/>
                                <w:kern w:val="28"/>
                                <w:sz w:val="36"/>
                                <w:szCs w:val="36"/>
                              </w:rPr>
                              <w:t>annex</w:t>
                            </w:r>
                            <w:r w:rsidR="00DE56E6">
                              <w:rPr>
                                <w:rFonts w:asciiTheme="majorHAnsi" w:eastAsiaTheme="majorEastAsia" w:hAnsiTheme="majorHAnsi" w:cstheme="majorBidi"/>
                                <w:color w:val="232322"/>
                                <w:spacing w:val="5"/>
                                <w:kern w:val="28"/>
                                <w:sz w:val="36"/>
                                <w:szCs w:val="36"/>
                              </w:rPr>
                              <w:t xml:space="preserve"> zowel EU-portal als V</w:t>
                            </w:r>
                            <w:r w:rsidR="00084740">
                              <w:rPr>
                                <w:rFonts w:asciiTheme="majorHAnsi" w:eastAsiaTheme="majorEastAsia" w:hAnsiTheme="majorHAnsi" w:cstheme="majorBidi"/>
                                <w:color w:val="232322"/>
                                <w:spacing w:val="5"/>
                                <w:kern w:val="28"/>
                                <w:sz w:val="36"/>
                                <w:szCs w:val="36"/>
                              </w:rPr>
                              <w:t>LAIO</w:t>
                            </w:r>
                          </w:p>
                          <w:p w14:paraId="4F16DE43" w14:textId="23678623" w:rsidR="00084740" w:rsidRPr="007542E0" w:rsidRDefault="00084740" w:rsidP="00084740">
                            <w:pPr>
                              <w:spacing w:before="120" w:after="220" w:line="340" w:lineRule="exact"/>
                              <w:ind w:firstLine="708"/>
                              <w:jc w:val="left"/>
                              <w:rPr>
                                <w:rFonts w:asciiTheme="majorHAnsi" w:eastAsiaTheme="majorEastAsia" w:hAnsiTheme="majorHAnsi" w:cstheme="majorBidi"/>
                                <w:color w:val="232322"/>
                                <w:spacing w:val="5"/>
                                <w:kern w:val="28"/>
                                <w:sz w:val="36"/>
                                <w:szCs w:val="36"/>
                              </w:rPr>
                            </w:pPr>
                            <w:r>
                              <w:rPr>
                                <w:rFonts w:asciiTheme="majorHAnsi" w:eastAsiaTheme="majorEastAsia" w:hAnsiTheme="majorHAnsi" w:cstheme="majorBidi"/>
                                <w:color w:val="232322"/>
                                <w:spacing w:val="5"/>
                                <w:kern w:val="28"/>
                                <w:sz w:val="36"/>
                                <w:szCs w:val="36"/>
                              </w:rPr>
                              <w:t xml:space="preserve">Elke Vlaamse </w:t>
                            </w:r>
                            <w:r w:rsidR="00A949B2">
                              <w:rPr>
                                <w:rFonts w:asciiTheme="majorHAnsi" w:eastAsiaTheme="majorEastAsia" w:hAnsiTheme="majorHAnsi" w:cstheme="majorBidi"/>
                                <w:color w:val="232322"/>
                                <w:spacing w:val="5"/>
                                <w:kern w:val="28"/>
                                <w:sz w:val="36"/>
                                <w:szCs w:val="36"/>
                              </w:rPr>
                              <w:t>bedrijfs</w:t>
                            </w:r>
                            <w:r>
                              <w:rPr>
                                <w:rFonts w:asciiTheme="majorHAnsi" w:eastAsiaTheme="majorEastAsia" w:hAnsiTheme="majorHAnsi" w:cstheme="majorBidi"/>
                                <w:color w:val="232322"/>
                                <w:spacing w:val="5"/>
                                <w:kern w:val="28"/>
                                <w:sz w:val="36"/>
                                <w:szCs w:val="36"/>
                              </w:rPr>
                              <w:t>part</w:t>
                            </w:r>
                            <w:r w:rsidR="00A949B2">
                              <w:rPr>
                                <w:rFonts w:asciiTheme="majorHAnsi" w:eastAsiaTheme="majorEastAsia" w:hAnsiTheme="majorHAnsi" w:cstheme="majorBidi"/>
                                <w:color w:val="232322"/>
                                <w:spacing w:val="5"/>
                                <w:kern w:val="28"/>
                                <w:sz w:val="36"/>
                                <w:szCs w:val="36"/>
                              </w:rPr>
                              <w:t xml:space="preserve">icipant een afzonderlijke annex. </w:t>
                            </w:r>
                          </w:p>
                          <w:p w14:paraId="04616697" w14:textId="77777777" w:rsidR="007542E0" w:rsidRPr="007542E0" w:rsidRDefault="007542E0" w:rsidP="007542E0"/>
                          <w:p w14:paraId="27A950BA" w14:textId="207C0D39" w:rsidR="0022461D" w:rsidRDefault="0089017B" w:rsidP="0022461D">
                            <w:pPr>
                              <w:pStyle w:val="Ondertitel"/>
                            </w:pPr>
                            <w:r w:rsidRPr="004E11A6">
                              <w:t>Versie</w:t>
                            </w:r>
                            <w:r w:rsidR="0022461D" w:rsidRPr="004E11A6">
                              <w:t xml:space="preserve"> </w:t>
                            </w:r>
                            <w:r w:rsidR="00246332">
                              <w:t>juli 2026</w:t>
                            </w:r>
                          </w:p>
                          <w:p w14:paraId="258AA6F2" w14:textId="77777777" w:rsidR="002E2ECA" w:rsidRDefault="002E2ECA" w:rsidP="0022461D">
                            <w:pPr>
                              <w:pStyle w:val="Ondertite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00B60" id="_x0000_t202" coordsize="21600,21600" o:spt="202" path="m,l,21600r21600,l21600,xe">
                <v:stroke joinstyle="miter"/>
                <v:path gradientshapeok="t" o:connecttype="rect"/>
              </v:shapetype>
              <v:shape id="Tekstvak 4" o:spid="_x0000_s1026" type="#_x0000_t202" alt="Titel: Titel van het document - Beschrijving: Titel van het document" style="position:absolute;left:0;text-align:left;margin-left:51.9pt;margin-top:376.2pt;width:486.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" filled="f" stroked="f">
                <v:textbox>
                  <w:txbxContent>
                    <w:p w14:paraId="4BF3523B" w14:textId="534E7025" w:rsidR="002E2ECA" w:rsidRDefault="00C44431" w:rsidP="00246332">
                      <w:pPr>
                        <w:pStyle w:val="Titel"/>
                      </w:pPr>
                      <w:proofErr w:type="spellStart"/>
                      <w:r>
                        <w:t>PartC</w:t>
                      </w:r>
                      <w:proofErr w:type="spellEnd"/>
                      <w:r>
                        <w:t xml:space="preserve"> </w:t>
                      </w:r>
                      <w:r w:rsidR="00246332">
                        <w:t>Bedrijfsparticipatie Chips JU</w:t>
                      </w:r>
                    </w:p>
                    <w:p w14:paraId="50A67A13" w14:textId="77777777" w:rsidR="007542E0" w:rsidRDefault="007542E0" w:rsidP="007542E0"/>
                    <w:p w14:paraId="1DA6002C" w14:textId="526D32ED" w:rsidR="007542E0" w:rsidRDefault="0089017B" w:rsidP="00084740">
                      <w:pPr>
                        <w:spacing w:before="120" w:after="220" w:line="340" w:lineRule="exact"/>
                        <w:jc w:val="left"/>
                        <w:rPr>
                          <w:rFonts w:asciiTheme="majorHAnsi" w:eastAsiaTheme="majorEastAsia" w:hAnsiTheme="majorHAnsi" w:cstheme="majorBidi"/>
                          <w:color w:val="232322"/>
                          <w:spacing w:val="5"/>
                          <w:kern w:val="28"/>
                          <w:sz w:val="36"/>
                          <w:szCs w:val="36"/>
                        </w:rPr>
                      </w:pPr>
                      <w:r>
                        <w:rPr>
                          <w:rFonts w:asciiTheme="majorHAnsi" w:eastAsiaTheme="majorEastAsia" w:hAnsiTheme="majorHAnsi" w:cstheme="majorBidi"/>
                          <w:color w:val="232322"/>
                          <w:spacing w:val="5"/>
                          <w:kern w:val="28"/>
                          <w:sz w:val="36"/>
                          <w:szCs w:val="36"/>
                        </w:rPr>
                        <w:t xml:space="preserve">        </w:t>
                      </w:r>
                      <w:r w:rsidR="00DE56E6">
                        <w:rPr>
                          <w:rFonts w:asciiTheme="majorHAnsi" w:eastAsiaTheme="majorEastAsia" w:hAnsiTheme="majorHAnsi" w:cstheme="majorBidi"/>
                          <w:color w:val="232322"/>
                          <w:spacing w:val="5"/>
                          <w:kern w:val="28"/>
                          <w:sz w:val="36"/>
                          <w:szCs w:val="36"/>
                        </w:rPr>
                        <w:t xml:space="preserve">Verplichte </w:t>
                      </w:r>
                      <w:r w:rsidR="00084740">
                        <w:rPr>
                          <w:rFonts w:asciiTheme="majorHAnsi" w:eastAsiaTheme="majorEastAsia" w:hAnsiTheme="majorHAnsi" w:cstheme="majorBidi"/>
                          <w:color w:val="232322"/>
                          <w:spacing w:val="5"/>
                          <w:kern w:val="28"/>
                          <w:sz w:val="36"/>
                          <w:szCs w:val="36"/>
                        </w:rPr>
                        <w:t>annex</w:t>
                      </w:r>
                      <w:r w:rsidR="00DE56E6">
                        <w:rPr>
                          <w:rFonts w:asciiTheme="majorHAnsi" w:eastAsiaTheme="majorEastAsia" w:hAnsiTheme="majorHAnsi" w:cstheme="majorBidi"/>
                          <w:color w:val="232322"/>
                          <w:spacing w:val="5"/>
                          <w:kern w:val="28"/>
                          <w:sz w:val="36"/>
                          <w:szCs w:val="36"/>
                        </w:rPr>
                        <w:t xml:space="preserve"> zowel EU-portal als V</w:t>
                      </w:r>
                      <w:r w:rsidR="00084740">
                        <w:rPr>
                          <w:rFonts w:asciiTheme="majorHAnsi" w:eastAsiaTheme="majorEastAsia" w:hAnsiTheme="majorHAnsi" w:cstheme="majorBidi"/>
                          <w:color w:val="232322"/>
                          <w:spacing w:val="5"/>
                          <w:kern w:val="28"/>
                          <w:sz w:val="36"/>
                          <w:szCs w:val="36"/>
                        </w:rPr>
                        <w:t>LAIO</w:t>
                      </w:r>
                    </w:p>
                    <w:p w14:paraId="4F16DE43" w14:textId="23678623" w:rsidR="00084740" w:rsidRPr="007542E0" w:rsidRDefault="00084740" w:rsidP="00084740">
                      <w:pPr>
                        <w:spacing w:before="120" w:after="220" w:line="340" w:lineRule="exact"/>
                        <w:ind w:firstLine="708"/>
                        <w:jc w:val="left"/>
                        <w:rPr>
                          <w:rFonts w:asciiTheme="majorHAnsi" w:eastAsiaTheme="majorEastAsia" w:hAnsiTheme="majorHAnsi" w:cstheme="majorBidi"/>
                          <w:color w:val="232322"/>
                          <w:spacing w:val="5"/>
                          <w:kern w:val="28"/>
                          <w:sz w:val="36"/>
                          <w:szCs w:val="36"/>
                        </w:rPr>
                      </w:pPr>
                      <w:r>
                        <w:rPr>
                          <w:rFonts w:asciiTheme="majorHAnsi" w:eastAsiaTheme="majorEastAsia" w:hAnsiTheme="majorHAnsi" w:cstheme="majorBidi"/>
                          <w:color w:val="232322"/>
                          <w:spacing w:val="5"/>
                          <w:kern w:val="28"/>
                          <w:sz w:val="36"/>
                          <w:szCs w:val="36"/>
                        </w:rPr>
                        <w:t xml:space="preserve">Elke Vlaamse </w:t>
                      </w:r>
                      <w:r w:rsidR="00A949B2">
                        <w:rPr>
                          <w:rFonts w:asciiTheme="majorHAnsi" w:eastAsiaTheme="majorEastAsia" w:hAnsiTheme="majorHAnsi" w:cstheme="majorBidi"/>
                          <w:color w:val="232322"/>
                          <w:spacing w:val="5"/>
                          <w:kern w:val="28"/>
                          <w:sz w:val="36"/>
                          <w:szCs w:val="36"/>
                        </w:rPr>
                        <w:t>bedrijfs</w:t>
                      </w:r>
                      <w:r>
                        <w:rPr>
                          <w:rFonts w:asciiTheme="majorHAnsi" w:eastAsiaTheme="majorEastAsia" w:hAnsiTheme="majorHAnsi" w:cstheme="majorBidi"/>
                          <w:color w:val="232322"/>
                          <w:spacing w:val="5"/>
                          <w:kern w:val="28"/>
                          <w:sz w:val="36"/>
                          <w:szCs w:val="36"/>
                        </w:rPr>
                        <w:t>part</w:t>
                      </w:r>
                      <w:r w:rsidR="00A949B2">
                        <w:rPr>
                          <w:rFonts w:asciiTheme="majorHAnsi" w:eastAsiaTheme="majorEastAsia" w:hAnsiTheme="majorHAnsi" w:cstheme="majorBidi"/>
                          <w:color w:val="232322"/>
                          <w:spacing w:val="5"/>
                          <w:kern w:val="28"/>
                          <w:sz w:val="36"/>
                          <w:szCs w:val="36"/>
                        </w:rPr>
                        <w:t xml:space="preserve">icipant een afzonderlijke annex. </w:t>
                      </w:r>
                    </w:p>
                    <w:p w14:paraId="04616697" w14:textId="77777777" w:rsidR="007542E0" w:rsidRPr="007542E0" w:rsidRDefault="007542E0" w:rsidP="007542E0"/>
                    <w:p w14:paraId="27A950BA" w14:textId="207C0D39" w:rsidR="0022461D" w:rsidRDefault="0089017B" w:rsidP="0022461D">
                      <w:pPr>
                        <w:pStyle w:val="Ondertitel"/>
                      </w:pPr>
                      <w:r w:rsidRPr="004E11A6">
                        <w:t>Versie</w:t>
                      </w:r>
                      <w:r w:rsidR="0022461D" w:rsidRPr="004E11A6">
                        <w:t xml:space="preserve"> </w:t>
                      </w:r>
                      <w:r w:rsidR="00246332">
                        <w:t>juli 2026</w:t>
                      </w:r>
                    </w:p>
                    <w:p w14:paraId="258AA6F2" w14:textId="77777777" w:rsidR="002E2ECA" w:rsidRDefault="002E2ECA" w:rsidP="0022461D">
                      <w:pPr>
                        <w:pStyle w:val="Ondertitel"/>
                      </w:pPr>
                    </w:p>
                  </w:txbxContent>
                </v:textbox>
                <w10:wrap type="square" anchory="page"/>
              </v:shape>
            </w:pict>
          </mc:Fallback>
        </mc:AlternateContent>
      </w:r>
    </w:p>
    <w:p w14:paraId="6E48FEAE" w14:textId="593ECBFE" w:rsidR="00F57A55" w:rsidRDefault="007542E0" w:rsidP="007542E0">
      <w:pPr>
        <w:spacing w:before="0" w:after="220"/>
      </w:pPr>
      <w:r w:rsidRPr="007542E0">
        <w:lastRenderedPageBreak/>
        <w:t>Deze annex wordt</w:t>
      </w:r>
      <w:r w:rsidR="00B07873">
        <w:t xml:space="preserve"> parallel </w:t>
      </w:r>
      <w:r w:rsidR="00143BCA">
        <w:t xml:space="preserve">ingediend via de Europese coördinator in </w:t>
      </w:r>
      <w:r w:rsidR="002A38FF">
        <w:t>de</w:t>
      </w:r>
      <w:r w:rsidR="00143BCA">
        <w:t xml:space="preserve"> EU-portal </w:t>
      </w:r>
      <w:r w:rsidR="002A38FF">
        <w:t xml:space="preserve">(nationale fiche </w:t>
      </w:r>
      <w:proofErr w:type="spellStart"/>
      <w:r w:rsidR="002A38FF">
        <w:t>PartC</w:t>
      </w:r>
      <w:proofErr w:type="spellEnd"/>
      <w:r w:rsidR="002A38FF">
        <w:t xml:space="preserve">) en </w:t>
      </w:r>
      <w:r w:rsidR="00A46773">
        <w:t>bij</w:t>
      </w:r>
      <w:r w:rsidR="002A38FF">
        <w:t xml:space="preserve"> </w:t>
      </w:r>
      <w:r w:rsidRPr="007542E0">
        <w:t>het Agentschap Innoveren &amp; Ondernemen</w:t>
      </w:r>
      <w:r w:rsidR="001D60C4">
        <w:t xml:space="preserve"> (VLAIO)</w:t>
      </w:r>
      <w:r w:rsidR="002A38FF">
        <w:t xml:space="preserve"> </w:t>
      </w:r>
      <w:r w:rsidR="00A46773">
        <w:t>via</w:t>
      </w:r>
      <w:r w:rsidR="00CF139B">
        <w:t xml:space="preserve"> </w:t>
      </w:r>
      <w:r w:rsidR="005935EC">
        <w:t>de portal bedrijfsaanvragen O&amp;O.</w:t>
      </w:r>
      <w:r w:rsidR="00F24899">
        <w:t xml:space="preserve"> </w:t>
      </w:r>
      <w:r w:rsidR="00F57A55" w:rsidRPr="00DC23EF">
        <w:rPr>
          <w:u w:val="single"/>
        </w:rPr>
        <w:t>Elke Vlaamse partner</w:t>
      </w:r>
      <w:r w:rsidR="00F57A55">
        <w:t xml:space="preserve"> </w:t>
      </w:r>
      <w:r w:rsidR="00F57A55" w:rsidRPr="00F57A55">
        <w:t>in het internationale of interregionale projectconsortium moet zijn eigen (aparte) bijlage indienen.</w:t>
      </w:r>
    </w:p>
    <w:p w14:paraId="015F4E54" w14:textId="2E3874F8" w:rsidR="00F57A55" w:rsidRPr="00F57A55" w:rsidRDefault="00F57A55" w:rsidP="007542E0">
      <w:pPr>
        <w:spacing w:before="0" w:after="220"/>
      </w:pPr>
      <w:r w:rsidRPr="00F57A55">
        <w:t xml:space="preserve">Deze </w:t>
      </w:r>
      <w:r>
        <w:t>annex</w:t>
      </w:r>
      <w:r w:rsidRPr="00F57A55">
        <w:t xml:space="preserve"> </w:t>
      </w:r>
      <w:r w:rsidR="00A46773">
        <w:t>wordt niet</w:t>
      </w:r>
      <w:r w:rsidRPr="00F57A55">
        <w:t xml:space="preserve"> doorgestuurd naar externe deskundigen. </w:t>
      </w:r>
      <w:r w:rsidR="00A46773">
        <w:t>De annex gestuurd aan VLAIO</w:t>
      </w:r>
      <w:r w:rsidR="00D06FE2">
        <w:t xml:space="preserve"> kan e</w:t>
      </w:r>
      <w:r w:rsidRPr="00F57A55">
        <w:t xml:space="preserve">ventuele specifieke gedetailleerde informatie </w:t>
      </w:r>
      <w:r w:rsidR="00D06FE2">
        <w:t xml:space="preserve">bevatten, niet opgenomen in de </w:t>
      </w:r>
      <w:r w:rsidR="00945E11">
        <w:t>annex</w:t>
      </w:r>
      <w:r w:rsidR="00D06FE2">
        <w:t xml:space="preserve"> gestuurd via de EU-coördinator.</w:t>
      </w:r>
    </w:p>
    <w:p w14:paraId="404C9C65" w14:textId="68EAD9DA" w:rsidR="00F57A55" w:rsidRDefault="007542E0" w:rsidP="007542E0">
      <w:pPr>
        <w:spacing w:before="0" w:after="220"/>
        <w:rPr>
          <w:b/>
        </w:rPr>
      </w:pPr>
      <w:r w:rsidRPr="007542E0">
        <w:rPr>
          <w:b/>
        </w:rPr>
        <w:t>De annex dient gelezen te worden samen met het internationale</w:t>
      </w:r>
      <w:r w:rsidR="001D6018">
        <w:rPr>
          <w:b/>
        </w:rPr>
        <w:t>/interregionale</w:t>
      </w:r>
      <w:r w:rsidRPr="007542E0">
        <w:rPr>
          <w:b/>
        </w:rPr>
        <w:t xml:space="preserve"> projectvoorstel. Daarom dient de focus </w:t>
      </w:r>
      <w:r w:rsidR="00F57A55">
        <w:rPr>
          <w:b/>
        </w:rPr>
        <w:t xml:space="preserve">van de annex </w:t>
      </w:r>
      <w:r w:rsidRPr="007542E0">
        <w:rPr>
          <w:b/>
          <w:u w:val="single"/>
        </w:rPr>
        <w:t>enkel</w:t>
      </w:r>
      <w:r w:rsidRPr="007542E0">
        <w:rPr>
          <w:b/>
        </w:rPr>
        <w:t xml:space="preserve"> gelegd te worden op de rol van de </w:t>
      </w:r>
      <w:r w:rsidRPr="007542E0">
        <w:rPr>
          <w:b/>
          <w:u w:val="single"/>
        </w:rPr>
        <w:t>Vlaamse partners</w:t>
      </w:r>
      <w:r w:rsidR="00F57A55">
        <w:rPr>
          <w:b/>
          <w:u w:val="single"/>
        </w:rPr>
        <w:t xml:space="preserve"> in het project</w:t>
      </w:r>
      <w:r w:rsidR="00F57A55">
        <w:rPr>
          <w:b/>
        </w:rPr>
        <w:t xml:space="preserve">, de aard van de uit te voeren activiteiten door de Vlaamse partners </w:t>
      </w:r>
      <w:r w:rsidR="00F57A55" w:rsidRPr="00F57A55">
        <w:rPr>
          <w:b/>
        </w:rPr>
        <w:t xml:space="preserve">en de impact van de projectresultaten voor </w:t>
      </w:r>
      <w:r w:rsidR="00F57A55">
        <w:rPr>
          <w:b/>
        </w:rPr>
        <w:t xml:space="preserve">de Vlaamse bedrijven </w:t>
      </w:r>
      <w:r w:rsidR="00F57A55" w:rsidRPr="00F57A55">
        <w:rPr>
          <w:b/>
        </w:rPr>
        <w:t>in het bijzonder.</w:t>
      </w:r>
    </w:p>
    <w:p w14:paraId="5618AB27" w14:textId="0A49EE14" w:rsidR="007542E0" w:rsidRDefault="005631CF" w:rsidP="001B4AFB">
      <w:pPr>
        <w:spacing w:after="220"/>
      </w:pPr>
      <w:r>
        <w:t xml:space="preserve">Het criterium kwaliteit (projectuitvoering) wordt beoordeeld </w:t>
      </w:r>
      <w:r w:rsidR="00746121" w:rsidRPr="00780150">
        <w:t xml:space="preserve">aan de hand van </w:t>
      </w:r>
      <w:r w:rsidR="00746121">
        <w:t>het internationale</w:t>
      </w:r>
      <w:r w:rsidR="001D6018">
        <w:t>/interregionale</w:t>
      </w:r>
      <w:r w:rsidR="00746121">
        <w:t xml:space="preserve"> projectvoorstel</w:t>
      </w:r>
      <w:r w:rsidR="00746121" w:rsidRPr="00780150">
        <w:t xml:space="preserve"> en de internationale reviews.</w:t>
      </w:r>
    </w:p>
    <w:p w14:paraId="57B6D76C" w14:textId="2ABFEB07" w:rsidR="00C85365" w:rsidRDefault="005A1453" w:rsidP="000469A4">
      <w:r>
        <w:t xml:space="preserve">Er wordt aangeraden om de evaluatiecriteria </w:t>
      </w:r>
      <w:r w:rsidR="00E51A06">
        <w:t>g</w:t>
      </w:r>
      <w:r w:rsidR="00965E2C">
        <w:t>rondig</w:t>
      </w:r>
      <w:r w:rsidR="00E51A06">
        <w:t xml:space="preserve"> door te nemen</w:t>
      </w:r>
      <w:r>
        <w:t xml:space="preserve"> alvorens </w:t>
      </w:r>
      <w:r w:rsidR="00965E2C">
        <w:t>de</w:t>
      </w:r>
      <w:r>
        <w:t xml:space="preserve"> projectaanvraag te schrijven</w:t>
      </w:r>
      <w:r w:rsidR="00BD6F78">
        <w:t xml:space="preserve"> (zie </w:t>
      </w:r>
      <w:r w:rsidR="004438BA">
        <w:t xml:space="preserve">bijlage 1 </w:t>
      </w:r>
      <w:r w:rsidR="00BD6F78">
        <w:t xml:space="preserve">van het </w:t>
      </w:r>
      <w:hyperlink r:id="rId15" w:history="1">
        <w:r w:rsidR="00BD6F78" w:rsidRPr="00AF7DA7">
          <w:rPr>
            <w:rStyle w:val="Hyperlink"/>
            <w:rFonts w:cstheme="minorBidi"/>
          </w:rPr>
          <w:t>Toelichtingsdocument Onderzoek &amp; Ontwikkelingsprojecten en Haalbaarheidsstudies</w:t>
        </w:r>
      </w:hyperlink>
      <w:r w:rsidR="00E51A06">
        <w:t>).</w:t>
      </w:r>
    </w:p>
    <w:p w14:paraId="0B6AE205" w14:textId="77777777" w:rsidR="000469A4" w:rsidRPr="000469A4" w:rsidRDefault="000469A4" w:rsidP="000469A4"/>
    <w:p w14:paraId="1E6D8E0B" w14:textId="77777777" w:rsidR="007542E0" w:rsidRPr="004D6125" w:rsidRDefault="007542E0" w:rsidP="007542E0">
      <w:pPr>
        <w:rPr>
          <w:rFonts w:eastAsiaTheme="majorEastAsia" w:cstheme="majorBidi"/>
          <w:color w:val="002776"/>
          <w:sz w:val="36"/>
          <w:szCs w:val="32"/>
          <w:lang w:val="nl-BE"/>
        </w:rPr>
      </w:pPr>
      <w:r w:rsidRPr="004D6125">
        <w:rPr>
          <w:lang w:val="nl-BE"/>
        </w:rPr>
        <w:br w:type="page"/>
      </w:r>
    </w:p>
    <w:p w14:paraId="5159DCE0" w14:textId="52E8DCF8" w:rsidR="00DD20ED" w:rsidRDefault="008D07D1" w:rsidP="00E4291B">
      <w:pPr>
        <w:pStyle w:val="Kop1"/>
      </w:pPr>
      <w:r>
        <w:lastRenderedPageBreak/>
        <w:t>Algemene informatie</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93"/>
      </w:tblGrid>
      <w:tr w:rsidR="00DD20ED" w:rsidRPr="00DA3336" w14:paraId="10D85DFB" w14:textId="77777777" w:rsidTr="0072344C">
        <w:trPr>
          <w:jc w:val="center"/>
        </w:trPr>
        <w:tc>
          <w:tcPr>
            <w:tcW w:w="9493" w:type="dxa"/>
            <w:shd w:val="clear" w:color="auto" w:fill="808080"/>
            <w:vAlign w:val="center"/>
          </w:tcPr>
          <w:p w14:paraId="7F7B5F74" w14:textId="77777777" w:rsidR="00DD20ED" w:rsidRPr="004321E6" w:rsidRDefault="00DD20ED" w:rsidP="0072344C">
            <w:pPr>
              <w:rPr>
                <w:rFonts w:ascii="Verdana" w:hAnsi="Verdana"/>
                <w:i/>
                <w:color w:val="FFFFFF"/>
                <w:sz w:val="16"/>
                <w:szCs w:val="16"/>
              </w:rPr>
            </w:pPr>
          </w:p>
          <w:p w14:paraId="3B09DC6D" w14:textId="77777777" w:rsidR="00DD20ED" w:rsidRPr="00DA3336" w:rsidRDefault="00DD20ED" w:rsidP="0072344C">
            <w:pPr>
              <w:rPr>
                <w:rFonts w:ascii="Verdana" w:hAnsi="Verdana"/>
                <w:color w:val="FFFFFF"/>
                <w:sz w:val="16"/>
                <w:szCs w:val="16"/>
              </w:rPr>
            </w:pPr>
            <w:r w:rsidRPr="00DA3336">
              <w:rPr>
                <w:rFonts w:ascii="Verdana" w:hAnsi="Verdana"/>
                <w:i/>
                <w:color w:val="FFFFFF"/>
                <w:sz w:val="16"/>
                <w:szCs w:val="16"/>
              </w:rPr>
              <w:t xml:space="preserve">De algemene informatie bestaat uit </w:t>
            </w:r>
            <w:r w:rsidRPr="00DA3336">
              <w:rPr>
                <w:rFonts w:ascii="Verdana" w:hAnsi="Verdana"/>
                <w:b/>
                <w:i/>
                <w:color w:val="FFFFFF"/>
                <w:sz w:val="16"/>
                <w:szCs w:val="16"/>
              </w:rPr>
              <w:t xml:space="preserve">basisinformatie </w:t>
            </w:r>
            <w:r>
              <w:rPr>
                <w:rFonts w:ascii="Verdana" w:hAnsi="Verdana"/>
                <w:b/>
                <w:i/>
                <w:color w:val="FFFFFF"/>
                <w:sz w:val="16"/>
                <w:szCs w:val="16"/>
              </w:rPr>
              <w:t>over</w:t>
            </w:r>
            <w:r w:rsidRPr="00DA3336">
              <w:rPr>
                <w:rFonts w:ascii="Verdana" w:hAnsi="Verdana"/>
                <w:b/>
                <w:i/>
                <w:color w:val="FFFFFF"/>
                <w:sz w:val="16"/>
                <w:szCs w:val="16"/>
              </w:rPr>
              <w:t xml:space="preserve"> het project en uw </w:t>
            </w:r>
            <w:r w:rsidRPr="00DA3336">
              <w:rPr>
                <w:rFonts w:ascii="Verdana" w:hAnsi="Verdana"/>
                <w:i/>
                <w:color w:val="FFFFFF"/>
                <w:sz w:val="16"/>
                <w:szCs w:val="16"/>
              </w:rPr>
              <w:t xml:space="preserve">bedrijf, </w:t>
            </w:r>
            <w:r>
              <w:rPr>
                <w:rFonts w:ascii="Verdana" w:hAnsi="Verdana"/>
                <w:i/>
                <w:color w:val="FFFFFF"/>
                <w:sz w:val="16"/>
                <w:szCs w:val="16"/>
              </w:rPr>
              <w:t xml:space="preserve">en </w:t>
            </w:r>
            <w:r w:rsidRPr="00DA3336">
              <w:rPr>
                <w:rFonts w:ascii="Verdana" w:hAnsi="Verdana"/>
                <w:i/>
                <w:color w:val="FFFFFF"/>
                <w:sz w:val="16"/>
                <w:szCs w:val="16"/>
              </w:rPr>
              <w:t>dient als link met de FPP applicatie</w:t>
            </w:r>
            <w:r>
              <w:rPr>
                <w:rFonts w:ascii="Verdana" w:hAnsi="Verdana"/>
                <w:i/>
                <w:color w:val="FFFFFF"/>
                <w:sz w:val="16"/>
                <w:szCs w:val="16"/>
              </w:rPr>
              <w:t>.</w:t>
            </w:r>
          </w:p>
          <w:p w14:paraId="045A2209" w14:textId="77777777" w:rsidR="00DD20ED" w:rsidRPr="00DA3336" w:rsidRDefault="00DD20ED" w:rsidP="0072344C">
            <w:pPr>
              <w:rPr>
                <w:rFonts w:ascii="Verdana" w:hAnsi="Verdana"/>
                <w:sz w:val="16"/>
                <w:szCs w:val="16"/>
              </w:rPr>
            </w:pPr>
          </w:p>
        </w:tc>
      </w:tr>
      <w:tr w:rsidR="00DD20ED" w:rsidRPr="006244E4" w14:paraId="50EAD6A1" w14:textId="77777777" w:rsidTr="0072344C">
        <w:trPr>
          <w:trHeight w:val="284"/>
          <w:jc w:val="center"/>
        </w:trPr>
        <w:tc>
          <w:tcPr>
            <w:tcW w:w="9493" w:type="dxa"/>
            <w:shd w:val="clear" w:color="auto" w:fill="C6D9F1"/>
            <w:vAlign w:val="center"/>
          </w:tcPr>
          <w:p w14:paraId="579A2E30" w14:textId="77777777" w:rsidR="00DD20ED" w:rsidRPr="004A2812" w:rsidRDefault="00DD20ED" w:rsidP="0072344C">
            <w:pPr>
              <w:rPr>
                <w:rFonts w:ascii="Verdana" w:hAnsi="Verdana"/>
                <w:sz w:val="16"/>
                <w:szCs w:val="16"/>
                <w:lang w:val="en-GB"/>
              </w:rPr>
            </w:pPr>
            <w:r w:rsidRPr="004A2812">
              <w:rPr>
                <w:rFonts w:ascii="Verdana" w:hAnsi="Verdana"/>
                <w:sz w:val="16"/>
                <w:szCs w:val="16"/>
                <w:lang w:val="en-GB"/>
              </w:rPr>
              <w:t>1.1</w:t>
            </w:r>
            <w:r w:rsidRPr="004A2812">
              <w:rPr>
                <w:rFonts w:ascii="Verdana" w:hAnsi="Verdana"/>
                <w:i/>
                <w:sz w:val="16"/>
                <w:szCs w:val="16"/>
                <w:lang w:val="en-GB"/>
              </w:rPr>
              <w:t xml:space="preserve"> </w:t>
            </w:r>
            <w:r w:rsidRPr="004A2812">
              <w:rPr>
                <w:rFonts w:ascii="Verdana" w:hAnsi="Verdana"/>
                <w:sz w:val="16"/>
                <w:szCs w:val="16"/>
                <w:lang w:val="en-GB"/>
              </w:rPr>
              <w:t xml:space="preserve">PROJECT </w:t>
            </w:r>
          </w:p>
        </w:tc>
      </w:tr>
      <w:tr w:rsidR="00DD20ED" w:rsidRPr="003D1149" w14:paraId="01CD5430" w14:textId="77777777" w:rsidTr="0072344C">
        <w:trPr>
          <w:jc w:val="center"/>
        </w:trPr>
        <w:tc>
          <w:tcPr>
            <w:tcW w:w="9493" w:type="dxa"/>
          </w:tcPr>
          <w:p w14:paraId="5C38CD9B" w14:textId="77777777" w:rsidR="00DD20ED" w:rsidRPr="004321E6" w:rsidRDefault="00DD20ED" w:rsidP="0072344C">
            <w:pPr>
              <w:rPr>
                <w:rFonts w:ascii="Verdana" w:hAnsi="Verdana"/>
                <w:sz w:val="16"/>
                <w:szCs w:val="16"/>
                <w:lang w:val="en-US"/>
              </w:rPr>
            </w:pPr>
          </w:p>
          <w:p w14:paraId="0A349B76" w14:textId="77777777" w:rsidR="00DD20ED" w:rsidRPr="00246510" w:rsidRDefault="00DD20ED" w:rsidP="0072344C">
            <w:pPr>
              <w:rPr>
                <w:rFonts w:ascii="Verdana" w:hAnsi="Verdana"/>
                <w:sz w:val="16"/>
                <w:szCs w:val="16"/>
                <w:lang w:val="en-US"/>
              </w:rPr>
            </w:pPr>
            <w:proofErr w:type="spellStart"/>
            <w:r w:rsidRPr="00EB4AF3">
              <w:rPr>
                <w:rFonts w:ascii="Verdana" w:hAnsi="Verdana"/>
                <w:i/>
                <w:sz w:val="16"/>
                <w:szCs w:val="16"/>
                <w:lang w:val="en-US"/>
              </w:rPr>
              <w:t>Acroniem</w:t>
            </w:r>
            <w:proofErr w:type="spellEnd"/>
            <w:r w:rsidRPr="00EB4AF3">
              <w:rPr>
                <w:rFonts w:ascii="Verdana" w:hAnsi="Verdana"/>
                <w:i/>
                <w:sz w:val="16"/>
                <w:szCs w:val="16"/>
                <w:lang w:val="en-US"/>
              </w:rPr>
              <w:t>:</w:t>
            </w:r>
            <w:r>
              <w:rPr>
                <w:rFonts w:ascii="Verdana" w:hAnsi="Verdana"/>
                <w:sz w:val="16"/>
                <w:szCs w:val="16"/>
                <w:lang w:val="en-US"/>
              </w:rPr>
              <w:t xml:space="preserve"> </w:t>
            </w:r>
          </w:p>
          <w:p w14:paraId="1F3CC3C7" w14:textId="77777777" w:rsidR="00DD20ED" w:rsidRPr="00246510" w:rsidRDefault="00DD20ED" w:rsidP="0072344C">
            <w:pPr>
              <w:rPr>
                <w:rFonts w:ascii="Verdana" w:hAnsi="Verdana"/>
                <w:sz w:val="16"/>
                <w:szCs w:val="16"/>
                <w:lang w:val="en-US"/>
              </w:rPr>
            </w:pPr>
            <w:r w:rsidRPr="00EB4AF3">
              <w:rPr>
                <w:rFonts w:ascii="Verdana" w:hAnsi="Verdana"/>
                <w:i/>
                <w:sz w:val="16"/>
                <w:szCs w:val="16"/>
                <w:lang w:val="en-US"/>
              </w:rPr>
              <w:t>Titel:</w:t>
            </w:r>
          </w:p>
          <w:p w14:paraId="792F6ED3" w14:textId="77777777" w:rsidR="00DD20ED" w:rsidRDefault="00DD20ED" w:rsidP="0072344C">
            <w:pPr>
              <w:rPr>
                <w:rFonts w:ascii="Verdana" w:hAnsi="Verdana"/>
                <w:i/>
                <w:sz w:val="16"/>
                <w:szCs w:val="16"/>
                <w:lang w:val="en-US"/>
              </w:rPr>
            </w:pPr>
            <w:r w:rsidRPr="00EB4AF3">
              <w:rPr>
                <w:rFonts w:ascii="Verdana" w:hAnsi="Verdana"/>
                <w:i/>
                <w:sz w:val="16"/>
                <w:szCs w:val="16"/>
                <w:lang w:val="en-US"/>
              </w:rPr>
              <w:t xml:space="preserve">EPSS Proposal </w:t>
            </w:r>
            <w:proofErr w:type="spellStart"/>
            <w:r w:rsidRPr="00EB4AF3">
              <w:rPr>
                <w:rFonts w:ascii="Verdana" w:hAnsi="Verdana"/>
                <w:i/>
                <w:sz w:val="16"/>
                <w:szCs w:val="16"/>
                <w:lang w:val="en-US"/>
              </w:rPr>
              <w:t>num</w:t>
            </w:r>
            <w:r>
              <w:rPr>
                <w:rFonts w:ascii="Verdana" w:hAnsi="Verdana"/>
                <w:i/>
                <w:sz w:val="16"/>
                <w:szCs w:val="16"/>
                <w:lang w:val="en-US"/>
              </w:rPr>
              <w:t>m</w:t>
            </w:r>
            <w:r w:rsidRPr="00EB4AF3">
              <w:rPr>
                <w:rFonts w:ascii="Verdana" w:hAnsi="Verdana"/>
                <w:i/>
                <w:sz w:val="16"/>
                <w:szCs w:val="16"/>
                <w:lang w:val="en-US"/>
              </w:rPr>
              <w:t>er</w:t>
            </w:r>
            <w:proofErr w:type="spellEnd"/>
            <w:r w:rsidRPr="00EB4AF3">
              <w:rPr>
                <w:rFonts w:ascii="Verdana" w:hAnsi="Verdana"/>
                <w:i/>
                <w:sz w:val="16"/>
                <w:szCs w:val="16"/>
                <w:lang w:val="en-US"/>
              </w:rPr>
              <w:t>:</w:t>
            </w:r>
          </w:p>
          <w:p w14:paraId="2BBB8413" w14:textId="77777777" w:rsidR="00DD20ED" w:rsidRPr="003D1149" w:rsidRDefault="00DD20ED" w:rsidP="0072344C">
            <w:pPr>
              <w:rPr>
                <w:rFonts w:ascii="Verdana" w:hAnsi="Verdana"/>
                <w:i/>
                <w:sz w:val="16"/>
                <w:szCs w:val="16"/>
                <w:lang w:val="nl-BE"/>
              </w:rPr>
            </w:pPr>
            <w:r w:rsidRPr="003D1149">
              <w:rPr>
                <w:rFonts w:ascii="Verdana" w:hAnsi="Verdana"/>
                <w:i/>
                <w:sz w:val="16"/>
                <w:szCs w:val="16"/>
                <w:lang w:val="nl-BE"/>
              </w:rPr>
              <w:t>Chips JU Call-</w:t>
            </w:r>
            <w:r>
              <w:rPr>
                <w:rFonts w:ascii="Verdana" w:hAnsi="Verdana"/>
                <w:i/>
                <w:sz w:val="16"/>
                <w:szCs w:val="16"/>
                <w:lang w:val="nl-BE"/>
              </w:rPr>
              <w:t>titel:</w:t>
            </w:r>
          </w:p>
          <w:p w14:paraId="53C68446" w14:textId="77777777" w:rsidR="00DD20ED" w:rsidRPr="003D1149" w:rsidRDefault="00DD20ED" w:rsidP="0072344C">
            <w:pPr>
              <w:rPr>
                <w:rFonts w:ascii="Verdana" w:hAnsi="Verdana"/>
                <w:sz w:val="16"/>
                <w:szCs w:val="16"/>
                <w:lang w:val="nl-BE"/>
              </w:rPr>
            </w:pPr>
          </w:p>
        </w:tc>
      </w:tr>
      <w:tr w:rsidR="00DD20ED" w:rsidRPr="004A2812" w14:paraId="14CCD00B" w14:textId="77777777" w:rsidTr="0072344C">
        <w:trPr>
          <w:trHeight w:val="284"/>
          <w:jc w:val="center"/>
        </w:trPr>
        <w:tc>
          <w:tcPr>
            <w:tcW w:w="9493" w:type="dxa"/>
            <w:shd w:val="clear" w:color="auto" w:fill="C6D9F1"/>
            <w:vAlign w:val="center"/>
          </w:tcPr>
          <w:p w14:paraId="3D237859" w14:textId="77777777" w:rsidR="00DD20ED" w:rsidRPr="00B14B39" w:rsidRDefault="00DD20ED" w:rsidP="0072344C">
            <w:pPr>
              <w:rPr>
                <w:rFonts w:ascii="Verdana" w:hAnsi="Verdana"/>
                <w:sz w:val="16"/>
                <w:szCs w:val="16"/>
                <w:lang w:val="nl-BE"/>
              </w:rPr>
            </w:pPr>
            <w:r w:rsidRPr="00B14B39">
              <w:rPr>
                <w:rFonts w:ascii="Verdana" w:hAnsi="Verdana"/>
                <w:sz w:val="16"/>
                <w:szCs w:val="16"/>
                <w:lang w:val="nl-BE"/>
              </w:rPr>
              <w:t>1.2 PARTNER (naam participant in JU-aanvraag)</w:t>
            </w:r>
          </w:p>
        </w:tc>
      </w:tr>
      <w:tr w:rsidR="00DD20ED" w:rsidRPr="00222BEA" w14:paraId="60AD4D32" w14:textId="77777777" w:rsidTr="0072344C">
        <w:trPr>
          <w:jc w:val="center"/>
        </w:trPr>
        <w:tc>
          <w:tcPr>
            <w:tcW w:w="9493" w:type="dxa"/>
          </w:tcPr>
          <w:p w14:paraId="1055FB15" w14:textId="77777777" w:rsidR="00DD20ED" w:rsidRPr="00ED6BBE" w:rsidRDefault="00DD20ED" w:rsidP="0072344C">
            <w:pPr>
              <w:rPr>
                <w:rFonts w:ascii="Verdana" w:hAnsi="Verdana"/>
                <w:sz w:val="16"/>
                <w:szCs w:val="16"/>
              </w:rPr>
            </w:pPr>
          </w:p>
          <w:p w14:paraId="4D8E1A3D" w14:textId="77777777" w:rsidR="00DD20ED" w:rsidRDefault="00DD20ED" w:rsidP="0072344C">
            <w:pPr>
              <w:rPr>
                <w:rFonts w:ascii="Verdana" w:hAnsi="Verdana"/>
                <w:sz w:val="16"/>
                <w:szCs w:val="16"/>
              </w:rPr>
            </w:pPr>
            <w:r w:rsidRPr="000C6EE7">
              <w:rPr>
                <w:rFonts w:ascii="Verdana" w:hAnsi="Verdana"/>
                <w:sz w:val="16"/>
                <w:szCs w:val="16"/>
              </w:rPr>
              <w:t>Naa</w:t>
            </w:r>
            <w:r>
              <w:rPr>
                <w:rFonts w:ascii="Verdana" w:hAnsi="Verdana"/>
                <w:sz w:val="16"/>
                <w:szCs w:val="16"/>
              </w:rPr>
              <w:t xml:space="preserve">m: </w:t>
            </w:r>
          </w:p>
          <w:p w14:paraId="5F91662F" w14:textId="77777777" w:rsidR="00DD20ED" w:rsidRDefault="00DD20ED" w:rsidP="0072344C">
            <w:pPr>
              <w:rPr>
                <w:rFonts w:ascii="Verdana" w:hAnsi="Verdana"/>
                <w:sz w:val="16"/>
                <w:szCs w:val="16"/>
              </w:rPr>
            </w:pPr>
            <w:r>
              <w:rPr>
                <w:rFonts w:ascii="Verdana" w:hAnsi="Verdana"/>
                <w:sz w:val="16"/>
                <w:szCs w:val="16"/>
              </w:rPr>
              <w:t>Partner nummer in de FPP:</w:t>
            </w:r>
          </w:p>
          <w:p w14:paraId="6809F29D" w14:textId="77777777" w:rsidR="00DD20ED" w:rsidRPr="00222BEA" w:rsidRDefault="00DD20ED" w:rsidP="0072344C">
            <w:pPr>
              <w:rPr>
                <w:rFonts w:ascii="Verdana" w:hAnsi="Verdana"/>
                <w:sz w:val="16"/>
                <w:szCs w:val="16"/>
              </w:rPr>
            </w:pPr>
          </w:p>
        </w:tc>
      </w:tr>
      <w:tr w:rsidR="0037427F" w:rsidRPr="00244265" w14:paraId="056C47C9" w14:textId="77777777" w:rsidTr="00533FAB">
        <w:trPr>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2F6E997" w14:textId="77777777" w:rsidR="0037427F" w:rsidRPr="0037427F" w:rsidRDefault="0037427F" w:rsidP="00A72834">
            <w:pPr>
              <w:rPr>
                <w:rFonts w:ascii="Verdana" w:hAnsi="Verdana"/>
                <w:sz w:val="16"/>
                <w:szCs w:val="16"/>
              </w:rPr>
            </w:pPr>
            <w:r w:rsidRPr="0037427F">
              <w:rPr>
                <w:rFonts w:ascii="Verdana" w:hAnsi="Verdana"/>
                <w:sz w:val="16"/>
                <w:szCs w:val="16"/>
              </w:rPr>
              <w:t>1.3 CONTACTPERSONEN (VOOR DE PROJECTPARTNER)</w:t>
            </w:r>
          </w:p>
        </w:tc>
      </w:tr>
      <w:tr w:rsidR="0037427F" w:rsidRPr="00222BEA" w14:paraId="0D54E20F" w14:textId="77777777" w:rsidTr="0037427F">
        <w:trPr>
          <w:jc w:val="center"/>
        </w:trPr>
        <w:tc>
          <w:tcPr>
            <w:tcW w:w="9493" w:type="dxa"/>
            <w:tcBorders>
              <w:top w:val="single" w:sz="4" w:space="0" w:color="000000"/>
              <w:left w:val="single" w:sz="4" w:space="0" w:color="000000"/>
              <w:bottom w:val="single" w:sz="4" w:space="0" w:color="000000"/>
              <w:right w:val="single" w:sz="4" w:space="0" w:color="000000"/>
            </w:tcBorders>
          </w:tcPr>
          <w:p w14:paraId="260A9C4C" w14:textId="77777777" w:rsidR="0037427F" w:rsidRPr="009035DE" w:rsidRDefault="0037427F" w:rsidP="00A72834">
            <w:pPr>
              <w:rPr>
                <w:rFonts w:ascii="Verdana" w:hAnsi="Verdana"/>
                <w:sz w:val="16"/>
                <w:szCs w:val="16"/>
              </w:rPr>
            </w:pPr>
          </w:p>
          <w:p w14:paraId="001AE4E2" w14:textId="77777777" w:rsidR="0037427F" w:rsidRPr="009035DE" w:rsidRDefault="0037427F" w:rsidP="00A72834">
            <w:pPr>
              <w:rPr>
                <w:rFonts w:ascii="Verdana" w:hAnsi="Verdana"/>
                <w:sz w:val="16"/>
                <w:szCs w:val="16"/>
              </w:rPr>
            </w:pPr>
            <w:r w:rsidRPr="009035DE">
              <w:rPr>
                <w:rFonts w:ascii="Verdana" w:hAnsi="Verdana"/>
                <w:sz w:val="16"/>
                <w:szCs w:val="16"/>
              </w:rPr>
              <w:t xml:space="preserve">Naam </w:t>
            </w:r>
            <w:r>
              <w:rPr>
                <w:rFonts w:ascii="Verdana" w:hAnsi="Verdana"/>
                <w:sz w:val="16"/>
                <w:szCs w:val="16"/>
              </w:rPr>
              <w:t xml:space="preserve">&amp; functie </w:t>
            </w:r>
            <w:r w:rsidRPr="009035DE">
              <w:rPr>
                <w:rFonts w:ascii="Verdana" w:hAnsi="Verdana"/>
                <w:sz w:val="16"/>
                <w:szCs w:val="16"/>
              </w:rPr>
              <w:t xml:space="preserve">van de </w:t>
            </w:r>
            <w:r w:rsidRPr="0037427F">
              <w:rPr>
                <w:rFonts w:ascii="Verdana" w:hAnsi="Verdana"/>
                <w:sz w:val="16"/>
                <w:szCs w:val="16"/>
              </w:rPr>
              <w:t>rechtsgeldige vertegenwoordiger</w:t>
            </w:r>
            <w:r w:rsidRPr="009035DE">
              <w:rPr>
                <w:rFonts w:ascii="Verdana" w:hAnsi="Verdana"/>
                <w:sz w:val="16"/>
                <w:szCs w:val="16"/>
              </w:rPr>
              <w:t>:</w:t>
            </w:r>
          </w:p>
          <w:p w14:paraId="22CB5A57" w14:textId="77777777" w:rsidR="0037427F" w:rsidRPr="007C50DB" w:rsidRDefault="0037427F" w:rsidP="00A72834">
            <w:pPr>
              <w:rPr>
                <w:rFonts w:ascii="Verdana" w:hAnsi="Verdana"/>
                <w:sz w:val="16"/>
                <w:szCs w:val="16"/>
              </w:rPr>
            </w:pPr>
            <w:r w:rsidRPr="007C50DB">
              <w:rPr>
                <w:rFonts w:ascii="Verdana" w:hAnsi="Verdana"/>
                <w:sz w:val="16"/>
                <w:szCs w:val="16"/>
              </w:rPr>
              <w:t>E-mail:</w:t>
            </w:r>
          </w:p>
          <w:p w14:paraId="6E5583D6" w14:textId="77777777" w:rsidR="0037427F" w:rsidRDefault="0037427F" w:rsidP="00A72834">
            <w:pPr>
              <w:rPr>
                <w:rFonts w:ascii="Verdana" w:hAnsi="Verdana"/>
                <w:sz w:val="16"/>
                <w:szCs w:val="16"/>
              </w:rPr>
            </w:pPr>
            <w:r w:rsidRPr="009035DE">
              <w:rPr>
                <w:rFonts w:ascii="Verdana" w:hAnsi="Verdana"/>
                <w:sz w:val="16"/>
                <w:szCs w:val="16"/>
              </w:rPr>
              <w:t>Telefoon (en/of GSM):</w:t>
            </w:r>
          </w:p>
          <w:p w14:paraId="61AF94DD" w14:textId="77777777" w:rsidR="0037427F" w:rsidRDefault="0037427F" w:rsidP="00A72834">
            <w:pPr>
              <w:rPr>
                <w:rFonts w:ascii="Verdana" w:hAnsi="Verdana"/>
                <w:sz w:val="16"/>
                <w:szCs w:val="16"/>
              </w:rPr>
            </w:pPr>
          </w:p>
          <w:p w14:paraId="27EEC052" w14:textId="77777777" w:rsidR="0037427F" w:rsidRPr="0037427F" w:rsidRDefault="0037427F" w:rsidP="00A72834">
            <w:pPr>
              <w:rPr>
                <w:rFonts w:ascii="Verdana" w:hAnsi="Verdana"/>
                <w:sz w:val="16"/>
                <w:szCs w:val="16"/>
              </w:rPr>
            </w:pPr>
            <w:r w:rsidRPr="0037427F">
              <w:rPr>
                <w:rFonts w:ascii="Verdana" w:hAnsi="Verdana"/>
                <w:sz w:val="16"/>
                <w:szCs w:val="16"/>
              </w:rPr>
              <w:t xml:space="preserve">Bij een gesteund project wordt bij de opstelling van de subsidiebeslissing met het Fonds Innoveren en Ondernemen de rechtsgeldige vertegenwoordiger vermeld. </w:t>
            </w:r>
          </w:p>
        </w:tc>
      </w:tr>
    </w:tbl>
    <w:p w14:paraId="1C2B2F79" w14:textId="77777777" w:rsidR="00AB281A" w:rsidRDefault="00AB281A">
      <w:r>
        <w:br w:type="page"/>
      </w:r>
    </w:p>
    <w:p w14:paraId="1D59B7B6" w14:textId="45B81F52" w:rsidR="00C84FAB" w:rsidRPr="00593467" w:rsidRDefault="00E31D5C" w:rsidP="00E4291B">
      <w:pPr>
        <w:pStyle w:val="Head4"/>
      </w:pPr>
      <w:r>
        <w:lastRenderedPageBreak/>
        <w:t>Enkel in</w:t>
      </w:r>
      <w:r w:rsidR="00565DE3" w:rsidRPr="00593467">
        <w:t>dien bedrijf zonder voorgaande VLAIO-O&amp;O-aanvragen</w:t>
      </w:r>
      <w:r w:rsidR="00593467" w:rsidRPr="00593467">
        <w:t xml:space="preserve"> bedrijfsprojecten of bij recente wijzigingen</w:t>
      </w:r>
    </w:p>
    <w:tbl>
      <w:tblPr>
        <w:tblW w:w="9446" w:type="dxa"/>
        <w:jc w:val="center"/>
        <w:tblLayout w:type="fixed"/>
        <w:tblLook w:val="0000" w:firstRow="0" w:lastRow="0" w:firstColumn="0" w:lastColumn="0" w:noHBand="0" w:noVBand="0"/>
      </w:tblPr>
      <w:tblGrid>
        <w:gridCol w:w="9446"/>
      </w:tblGrid>
      <w:tr w:rsidR="00C84FAB" w14:paraId="3C7A8B3B" w14:textId="77777777" w:rsidTr="00A72834">
        <w:trPr>
          <w:trHeight w:val="284"/>
          <w:jc w:val="center"/>
        </w:trPr>
        <w:tc>
          <w:tcPr>
            <w:tcW w:w="9446" w:type="dxa"/>
            <w:tcBorders>
              <w:top w:val="single" w:sz="4" w:space="0" w:color="808080"/>
              <w:left w:val="single" w:sz="4" w:space="0" w:color="808080"/>
              <w:bottom w:val="single" w:sz="4" w:space="0" w:color="808080"/>
              <w:right w:val="single" w:sz="4" w:space="0" w:color="808080"/>
            </w:tcBorders>
            <w:shd w:val="clear" w:color="auto" w:fill="C6D9F1"/>
            <w:vAlign w:val="center"/>
          </w:tcPr>
          <w:p w14:paraId="15E9915E" w14:textId="04BEE3DD" w:rsidR="00C84FAB" w:rsidRDefault="00C84FAB" w:rsidP="00A72834">
            <w:pPr>
              <w:snapToGrid w:val="0"/>
              <w:rPr>
                <w:rFonts w:ascii="Verdana" w:hAnsi="Verdana"/>
                <w:bCs/>
                <w:iCs/>
                <w:sz w:val="16"/>
              </w:rPr>
            </w:pPr>
            <w:r>
              <w:rPr>
                <w:rFonts w:ascii="Verdana" w:hAnsi="Verdana"/>
                <w:bCs/>
                <w:iCs/>
                <w:sz w:val="16"/>
              </w:rPr>
              <w:t>1.</w:t>
            </w:r>
            <w:r w:rsidR="00D626B9">
              <w:rPr>
                <w:rFonts w:ascii="Verdana" w:hAnsi="Verdana"/>
                <w:bCs/>
                <w:iCs/>
                <w:sz w:val="16"/>
              </w:rPr>
              <w:t>4.</w:t>
            </w:r>
            <w:r>
              <w:rPr>
                <w:rFonts w:ascii="Verdana" w:hAnsi="Verdana"/>
                <w:bCs/>
                <w:iCs/>
                <w:sz w:val="16"/>
              </w:rPr>
              <w:t xml:space="preserve"> JAARVERSLAGEN</w:t>
            </w:r>
          </w:p>
        </w:tc>
      </w:tr>
      <w:tr w:rsidR="00C84FAB" w14:paraId="08D0E1CD" w14:textId="77777777" w:rsidTr="00A72834">
        <w:trPr>
          <w:trHeight w:val="567"/>
          <w:jc w:val="center"/>
        </w:trPr>
        <w:tc>
          <w:tcPr>
            <w:tcW w:w="9446" w:type="dxa"/>
            <w:tcBorders>
              <w:top w:val="single" w:sz="4" w:space="0" w:color="808080"/>
              <w:left w:val="single" w:sz="4" w:space="0" w:color="808080"/>
              <w:bottom w:val="single" w:sz="4" w:space="0" w:color="808080"/>
              <w:right w:val="single" w:sz="4" w:space="0" w:color="808080"/>
            </w:tcBorders>
            <w:vAlign w:val="center"/>
          </w:tcPr>
          <w:p w14:paraId="443C263B" w14:textId="77777777" w:rsidR="00C84FAB" w:rsidRPr="00B56E7E" w:rsidRDefault="00C84FAB" w:rsidP="00A72834">
            <w:pPr>
              <w:snapToGrid w:val="0"/>
              <w:rPr>
                <w:rFonts w:ascii="Verdana" w:hAnsi="Verdana"/>
                <w:bCs/>
                <w:iCs/>
                <w:sz w:val="10"/>
                <w:szCs w:val="10"/>
              </w:rPr>
            </w:pPr>
          </w:p>
          <w:p w14:paraId="0C8C0530" w14:textId="77777777" w:rsidR="00C84FAB" w:rsidRDefault="00C84FAB" w:rsidP="00F21D86">
            <w:pPr>
              <w:rPr>
                <w:rFonts w:ascii="Verdana" w:hAnsi="Verdana"/>
                <w:i/>
                <w:sz w:val="16"/>
                <w:szCs w:val="16"/>
              </w:rPr>
            </w:pPr>
            <w:r>
              <w:rPr>
                <w:rFonts w:ascii="Verdana" w:hAnsi="Verdana"/>
                <w:i/>
                <w:sz w:val="16"/>
                <w:szCs w:val="16"/>
              </w:rPr>
              <w:t xml:space="preserve">In ANNEX toe te voegen in de parallelle VLAIO-indiening </w:t>
            </w:r>
          </w:p>
          <w:p w14:paraId="0218B47D" w14:textId="2A5E3969" w:rsidR="00F21D86" w:rsidRDefault="00F21D86" w:rsidP="00F21D86">
            <w:pPr>
              <w:rPr>
                <w:rFonts w:ascii="Verdana" w:hAnsi="Verdana"/>
                <w:bCs/>
                <w:iCs/>
                <w:sz w:val="16"/>
              </w:rPr>
            </w:pPr>
          </w:p>
        </w:tc>
      </w:tr>
      <w:tr w:rsidR="00C84FAB" w14:paraId="6C951F56" w14:textId="77777777" w:rsidTr="00A72834">
        <w:trPr>
          <w:trHeight w:val="284"/>
          <w:jc w:val="center"/>
        </w:trPr>
        <w:tc>
          <w:tcPr>
            <w:tcW w:w="9446" w:type="dxa"/>
            <w:tcBorders>
              <w:top w:val="single" w:sz="4" w:space="0" w:color="808080"/>
              <w:left w:val="single" w:sz="4" w:space="0" w:color="808080"/>
              <w:bottom w:val="single" w:sz="4" w:space="0" w:color="808080"/>
              <w:right w:val="single" w:sz="4" w:space="0" w:color="808080"/>
            </w:tcBorders>
            <w:shd w:val="clear" w:color="auto" w:fill="C6D9F1"/>
            <w:vAlign w:val="center"/>
          </w:tcPr>
          <w:p w14:paraId="50732667" w14:textId="3BED22AA" w:rsidR="00C84FAB" w:rsidRDefault="00C84FAB" w:rsidP="00A72834">
            <w:pPr>
              <w:snapToGrid w:val="0"/>
              <w:rPr>
                <w:rFonts w:ascii="Verdana" w:hAnsi="Verdana"/>
                <w:bCs/>
                <w:iCs/>
                <w:sz w:val="16"/>
              </w:rPr>
            </w:pPr>
            <w:r>
              <w:rPr>
                <w:rFonts w:ascii="Verdana" w:hAnsi="Verdana"/>
                <w:bCs/>
                <w:iCs/>
                <w:sz w:val="16"/>
              </w:rPr>
              <w:t>1.</w:t>
            </w:r>
            <w:r w:rsidR="00D626B9">
              <w:rPr>
                <w:rFonts w:ascii="Verdana" w:hAnsi="Verdana"/>
                <w:bCs/>
                <w:iCs/>
                <w:sz w:val="16"/>
              </w:rPr>
              <w:t>5.</w:t>
            </w:r>
            <w:r>
              <w:rPr>
                <w:rFonts w:ascii="Verdana" w:hAnsi="Verdana"/>
                <w:bCs/>
                <w:iCs/>
                <w:sz w:val="16"/>
              </w:rPr>
              <w:t xml:space="preserve"> AANDEELHOUDERSCHAP EN PARTICIPATIES</w:t>
            </w:r>
          </w:p>
        </w:tc>
      </w:tr>
      <w:tr w:rsidR="00C84FAB" w14:paraId="460BBC00" w14:textId="77777777" w:rsidTr="00A72834">
        <w:trPr>
          <w:trHeight w:val="567"/>
          <w:jc w:val="center"/>
        </w:trPr>
        <w:tc>
          <w:tcPr>
            <w:tcW w:w="9446" w:type="dxa"/>
            <w:tcBorders>
              <w:top w:val="single" w:sz="4" w:space="0" w:color="808080"/>
              <w:left w:val="single" w:sz="4" w:space="0" w:color="808080"/>
              <w:bottom w:val="single" w:sz="4" w:space="0" w:color="808080"/>
              <w:right w:val="single" w:sz="4" w:space="0" w:color="808080"/>
            </w:tcBorders>
            <w:vAlign w:val="center"/>
          </w:tcPr>
          <w:p w14:paraId="2FE026AC" w14:textId="77777777" w:rsidR="00C84FAB" w:rsidRPr="00455066" w:rsidRDefault="00C84FAB" w:rsidP="00A72834">
            <w:pPr>
              <w:rPr>
                <w:rFonts w:ascii="Verdana" w:hAnsi="Verdana"/>
                <w:bCs/>
                <w:iCs/>
                <w:sz w:val="10"/>
                <w:szCs w:val="10"/>
              </w:rPr>
            </w:pPr>
          </w:p>
          <w:p w14:paraId="453854D9" w14:textId="192EC394" w:rsidR="00C84FAB" w:rsidRPr="002D0506" w:rsidRDefault="00C84FAB" w:rsidP="00A72834">
            <w:pPr>
              <w:rPr>
                <w:rFonts w:ascii="Verdana" w:hAnsi="Verdana"/>
                <w:i/>
                <w:sz w:val="16"/>
                <w:szCs w:val="16"/>
              </w:rPr>
            </w:pPr>
            <w:r>
              <w:rPr>
                <w:rFonts w:ascii="Verdana" w:hAnsi="Verdana"/>
                <w:i/>
                <w:sz w:val="16"/>
                <w:szCs w:val="16"/>
              </w:rPr>
              <w:t>In ANNEX toe te voegen in de parallelle VLAIO-indiening</w:t>
            </w:r>
          </w:p>
          <w:p w14:paraId="1D1BE3CC" w14:textId="77777777" w:rsidR="00C84FAB" w:rsidRDefault="00C84FAB" w:rsidP="00A72834">
            <w:pPr>
              <w:rPr>
                <w:rFonts w:ascii="Verdana" w:hAnsi="Verdana"/>
                <w:sz w:val="16"/>
                <w:szCs w:val="16"/>
              </w:rPr>
            </w:pPr>
          </w:p>
          <w:p w14:paraId="51FED037" w14:textId="77777777" w:rsidR="00C84FAB" w:rsidRPr="009035DE" w:rsidRDefault="00C84FAB" w:rsidP="00A72834">
            <w:pPr>
              <w:rPr>
                <w:rFonts w:ascii="Verdana" w:hAnsi="Verdana"/>
                <w:sz w:val="16"/>
                <w:szCs w:val="16"/>
              </w:rPr>
            </w:pPr>
            <w:r>
              <w:rPr>
                <w:rFonts w:ascii="Verdana" w:hAnsi="Verdana"/>
                <w:sz w:val="16"/>
                <w:szCs w:val="16"/>
              </w:rPr>
              <w:t>Voor niet-</w:t>
            </w:r>
            <w:r w:rsidRPr="009035DE">
              <w:rPr>
                <w:rFonts w:ascii="Verdana" w:hAnsi="Verdana"/>
                <w:sz w:val="16"/>
                <w:szCs w:val="16"/>
              </w:rPr>
              <w:t>beursgenoteerd</w:t>
            </w:r>
            <w:r>
              <w:rPr>
                <w:rFonts w:ascii="Verdana" w:hAnsi="Verdana"/>
                <w:sz w:val="16"/>
                <w:szCs w:val="16"/>
              </w:rPr>
              <w:t xml:space="preserve">e bedrijven: </w:t>
            </w:r>
            <w:r w:rsidRPr="009035DE">
              <w:rPr>
                <w:rFonts w:ascii="Verdana" w:hAnsi="Verdana"/>
                <w:sz w:val="16"/>
                <w:szCs w:val="16"/>
              </w:rPr>
              <w:t>geef per aandeelhouder:</w:t>
            </w:r>
            <w:r>
              <w:rPr>
                <w:rFonts w:ascii="Verdana" w:hAnsi="Verdana"/>
                <w:sz w:val="16"/>
                <w:szCs w:val="16"/>
              </w:rPr>
              <w:t xml:space="preserve"> </w:t>
            </w:r>
            <w:r w:rsidRPr="00A74E79">
              <w:rPr>
                <w:rFonts w:ascii="Verdana" w:hAnsi="Verdana"/>
                <w:b/>
                <w:sz w:val="16"/>
                <w:szCs w:val="16"/>
              </w:rPr>
              <w:t>naam</w:t>
            </w:r>
            <w:r w:rsidRPr="009035DE">
              <w:rPr>
                <w:rFonts w:ascii="Verdana" w:hAnsi="Verdana"/>
                <w:sz w:val="16"/>
                <w:szCs w:val="16"/>
              </w:rPr>
              <w:t xml:space="preserve"> </w:t>
            </w:r>
            <w:r>
              <w:rPr>
                <w:rFonts w:ascii="Verdana" w:hAnsi="Verdana"/>
                <w:sz w:val="16"/>
                <w:szCs w:val="16"/>
              </w:rPr>
              <w:t xml:space="preserve">en </w:t>
            </w:r>
            <w:r w:rsidRPr="00A74E79">
              <w:rPr>
                <w:rFonts w:ascii="Verdana" w:hAnsi="Verdana"/>
                <w:b/>
                <w:sz w:val="16"/>
                <w:szCs w:val="16"/>
              </w:rPr>
              <w:t>% van de aandelen</w:t>
            </w:r>
            <w:r>
              <w:rPr>
                <w:rFonts w:ascii="Verdana" w:hAnsi="Verdana"/>
                <w:sz w:val="16"/>
                <w:szCs w:val="16"/>
              </w:rPr>
              <w:t xml:space="preserve">. Indien het een rechtspersoon betreft, dient naast de naam ook het </w:t>
            </w:r>
            <w:r w:rsidRPr="00A74E79">
              <w:rPr>
                <w:rFonts w:ascii="Verdana" w:hAnsi="Verdana"/>
                <w:b/>
                <w:sz w:val="16"/>
                <w:szCs w:val="16"/>
              </w:rPr>
              <w:t>ondernemingsnummer</w:t>
            </w:r>
            <w:r>
              <w:rPr>
                <w:rFonts w:ascii="Verdana" w:hAnsi="Verdana"/>
                <w:b/>
                <w:sz w:val="16"/>
                <w:szCs w:val="16"/>
              </w:rPr>
              <w:t xml:space="preserve"> </w:t>
            </w:r>
            <w:r>
              <w:rPr>
                <w:rFonts w:ascii="Verdana" w:hAnsi="Verdana"/>
                <w:sz w:val="16"/>
                <w:szCs w:val="16"/>
              </w:rPr>
              <w:t>opgegeven te worden</w:t>
            </w:r>
            <w:r w:rsidRPr="009035DE">
              <w:rPr>
                <w:rFonts w:ascii="Verdana" w:hAnsi="Verdana"/>
                <w:sz w:val="16"/>
                <w:szCs w:val="16"/>
              </w:rPr>
              <w:t>.</w:t>
            </w:r>
          </w:p>
          <w:p w14:paraId="3786B648" w14:textId="77777777" w:rsidR="00C84FAB" w:rsidRPr="002509C9" w:rsidRDefault="00C84FAB" w:rsidP="00A72834">
            <w:pPr>
              <w:rPr>
                <w:bCs/>
                <w:i/>
                <w:iCs/>
              </w:rPr>
            </w:pPr>
          </w:p>
        </w:tc>
      </w:tr>
    </w:tbl>
    <w:p w14:paraId="32A57288" w14:textId="77777777" w:rsidR="00C84FAB" w:rsidRPr="00DD20ED" w:rsidRDefault="00C84FAB" w:rsidP="00DD20ED">
      <w:pPr>
        <w:pBdr>
          <w:top w:val="nil"/>
          <w:left w:val="nil"/>
          <w:bottom w:val="nil"/>
          <w:right w:val="nil"/>
          <w:between w:val="nil"/>
          <w:bar w:val="nil"/>
        </w:pBdr>
        <w:autoSpaceDE w:val="0"/>
        <w:autoSpaceDN w:val="0"/>
        <w:spacing w:before="0"/>
        <w:rPr>
          <w:rFonts w:cstheme="majorHAnsi"/>
          <w:b/>
          <w:bCs/>
          <w:color w:val="000000" w:themeColor="text1"/>
        </w:rPr>
      </w:pPr>
    </w:p>
    <w:p w14:paraId="1F22386D" w14:textId="77777777" w:rsidR="00565DE3" w:rsidRDefault="00565DE3">
      <w:pPr>
        <w:spacing w:before="0" w:line="240" w:lineRule="auto"/>
        <w:jc w:val="left"/>
        <w:rPr>
          <w:rFonts w:eastAsiaTheme="majorEastAsia" w:cstheme="majorBidi"/>
          <w:b/>
          <w:bCs/>
          <w:color w:val="000000" w:themeColor="text1"/>
          <w:sz w:val="28"/>
          <w:szCs w:val="28"/>
        </w:rPr>
      </w:pPr>
      <w:r>
        <w:br w:type="page"/>
      </w:r>
    </w:p>
    <w:p w14:paraId="10A3EEC6" w14:textId="7C658200" w:rsidR="008D07D1" w:rsidRDefault="008D07D1" w:rsidP="00E4291B">
      <w:pPr>
        <w:pStyle w:val="Kop1"/>
      </w:pPr>
      <w:r>
        <w:lastRenderedPageBreak/>
        <w:t>Project</w:t>
      </w:r>
      <w:r w:rsidR="007412B9">
        <w:t>-</w:t>
      </w:r>
      <w:r>
        <w:t>specifieke informatie</w:t>
      </w:r>
    </w:p>
    <w:p w14:paraId="6BEF069F" w14:textId="13EA5096" w:rsidR="0063141D" w:rsidRDefault="0063141D" w:rsidP="00E4291B">
      <w:pPr>
        <w:pStyle w:val="Head4"/>
      </w:pPr>
      <w:r>
        <w:t>S</w:t>
      </w:r>
      <w:r w:rsidR="007565C8">
        <w:t xml:space="preserve">amenvatting van het </w:t>
      </w:r>
      <w:r w:rsidR="00FC23C6">
        <w:t xml:space="preserve">bedrijfsspecifiek Vlaamse </w:t>
      </w:r>
      <w:r w:rsidR="007565C8">
        <w:t>project</w:t>
      </w:r>
      <w:r w:rsidR="0049202D">
        <w:t xml:space="preserve"> (maximaal 1 blz.)</w:t>
      </w:r>
    </w:p>
    <w:p w14:paraId="77BDB9AB" w14:textId="77777777" w:rsidR="00E34882" w:rsidRDefault="0049202D" w:rsidP="0049202D">
      <w:r w:rsidRPr="002D6528">
        <w:t xml:space="preserve">In dit deel geef je kernachtig de doelstellingen weer van je project, alsook de verwachte impact van de resultaten. Dit deel maakt onderdeel uit van de steunovereenkomst en zal na afloop van het project gebruikt worden om na te gaan in welke mate de vooropgestelde doelen werden bereikt. </w:t>
      </w:r>
      <w:r w:rsidRPr="002D6528">
        <w:rPr>
          <w:lang w:val="nl-BE"/>
        </w:rPr>
        <w:t xml:space="preserve">Daarom moet de samenvatting </w:t>
      </w:r>
      <w:r w:rsidRPr="002D6528">
        <w:rPr>
          <w:b/>
          <w:bCs/>
          <w:lang w:val="nl-BE"/>
        </w:rPr>
        <w:t>op zichzelf leesbaar zijn</w:t>
      </w:r>
      <w:r w:rsidRPr="002D6528">
        <w:rPr>
          <w:lang w:val="nl-BE"/>
        </w:rPr>
        <w:t xml:space="preserve"> en is het noodzakelijk dat de doelstellingen Specifiek, Meetbaar, Acceptabel, Realistisch en Tijdsgebonden (SMART) zijn. </w:t>
      </w:r>
      <w:r w:rsidRPr="002D6528">
        <w:t>Merk op dat de steunovereenkomst een middelenverbintenis is en geen resultaatsverbintenis.</w:t>
      </w:r>
    </w:p>
    <w:p w14:paraId="4410C537" w14:textId="77777777" w:rsidR="00E34882" w:rsidRDefault="00E34882" w:rsidP="0049202D"/>
    <w:p w14:paraId="2715ED71" w14:textId="653013AE" w:rsidR="0049202D" w:rsidRPr="002D6528" w:rsidRDefault="0049202D" w:rsidP="0049202D">
      <w:r w:rsidRPr="002D6528">
        <w:t>BELANGRIJK! Indien het aanvraagdocument van het project in het Engels wordt ingediend, moet de samenvatting (max. 1 pagina) zowel in het Nederlands als in het Engels opgemaakt worden.</w:t>
      </w:r>
    </w:p>
    <w:p w14:paraId="6BB820E3" w14:textId="77777777" w:rsidR="0049202D" w:rsidRPr="00AF76CE" w:rsidRDefault="0049202D" w:rsidP="002973F6">
      <w:pPr>
        <w:spacing w:before="120"/>
      </w:pPr>
    </w:p>
    <w:p w14:paraId="52C9DE64" w14:textId="5CBE1D48" w:rsidR="00B82AFD" w:rsidRPr="00AF76CE" w:rsidRDefault="00B82AFD" w:rsidP="002973F6">
      <w:pPr>
        <w:spacing w:before="120"/>
      </w:pPr>
      <w:r w:rsidRPr="00AF76CE">
        <w:t xml:space="preserve">Bouw deze </w:t>
      </w:r>
      <w:r w:rsidR="00451633" w:rsidRPr="00AF76CE">
        <w:t>samenvatting</w:t>
      </w:r>
      <w:r w:rsidRPr="00AF76CE">
        <w:t xml:space="preserve"> als volgt</w:t>
      </w:r>
      <w:r w:rsidR="0063141D" w:rsidRPr="00AF76CE">
        <w:t xml:space="preserve"> op</w:t>
      </w:r>
      <w:r w:rsidRPr="00AF76CE">
        <w:t>:</w:t>
      </w:r>
    </w:p>
    <w:p w14:paraId="25659652" w14:textId="77777777" w:rsidR="007565C8" w:rsidRPr="00792CC0" w:rsidRDefault="00BB5B85" w:rsidP="00847196">
      <w:pPr>
        <w:pStyle w:val="Head5"/>
      </w:pPr>
      <w:r w:rsidRPr="00AF76CE">
        <w:t>Algemeen doel</w:t>
      </w:r>
    </w:p>
    <w:p w14:paraId="45448229" w14:textId="6D845DDE" w:rsidR="007565C8" w:rsidRPr="007565C8" w:rsidRDefault="007565C8" w:rsidP="002973F6">
      <w:pPr>
        <w:autoSpaceDE w:val="0"/>
        <w:autoSpaceDN w:val="0"/>
        <w:adjustRightInd w:val="0"/>
        <w:spacing w:before="120"/>
      </w:pPr>
      <w:r w:rsidRPr="007565C8">
        <w:t xml:space="preserve">Beschrijf eerst in enkele zinnen de </w:t>
      </w:r>
      <w:r w:rsidRPr="007565C8">
        <w:rPr>
          <w:u w:val="single"/>
        </w:rPr>
        <w:t>algemene doelstelling</w:t>
      </w:r>
      <w:r w:rsidRPr="007565C8">
        <w:t xml:space="preserve"> van het internationale / interregionale project. Beschrijf vervolgens in een paar zinnen wat de </w:t>
      </w:r>
      <w:r w:rsidRPr="007565C8">
        <w:rPr>
          <w:u w:val="single"/>
        </w:rPr>
        <w:t xml:space="preserve">doelstellingen van </w:t>
      </w:r>
      <w:r w:rsidR="00E776C3">
        <w:rPr>
          <w:u w:val="single"/>
        </w:rPr>
        <w:t>je</w:t>
      </w:r>
      <w:r w:rsidRPr="007565C8">
        <w:rPr>
          <w:u w:val="single"/>
        </w:rPr>
        <w:t xml:space="preserve"> bedrijf</w:t>
      </w:r>
      <w:r w:rsidRPr="007565C8">
        <w:t xml:space="preserve"> voor het huidige project zijn. </w:t>
      </w:r>
      <w:r w:rsidR="00716F1B" w:rsidRPr="00716F1B">
        <w:t>Beschrijf hiertoe in een paar zinnen waar je naar streeft met je project. Welke kennisopbouw beoog je in dit project? Geef de essentie van je beoogde innovatie op niveau van product, proces en/of dienstverlening.</w:t>
      </w:r>
    </w:p>
    <w:p w14:paraId="70422579" w14:textId="54F62E36" w:rsidR="00792CC0" w:rsidRPr="00792CC0" w:rsidRDefault="00BB5B85" w:rsidP="00847196">
      <w:pPr>
        <w:pStyle w:val="Head5"/>
      </w:pPr>
      <w:r w:rsidRPr="00BB5B85">
        <w:t>Concrete doelen en criteria</w:t>
      </w:r>
    </w:p>
    <w:p w14:paraId="34A49735" w14:textId="48548E81" w:rsidR="007565C8" w:rsidRDefault="00716F1B" w:rsidP="002973F6">
      <w:pPr>
        <w:spacing w:before="120"/>
      </w:pPr>
      <w:r w:rsidRPr="00716F1B">
        <w:t>Waar wil je staan met de uitwerking van je innovatie na dit project? Geef concrete en toetsbare resultaten die je</w:t>
      </w:r>
      <w:r w:rsidR="002A3CAC">
        <w:t xml:space="preserve"> </w:t>
      </w:r>
      <w:r w:rsidRPr="00716F1B">
        <w:t xml:space="preserve">wil behalen (SMART). </w:t>
      </w:r>
      <w:r w:rsidR="007565C8">
        <w:t xml:space="preserve">Vermeld bij voorkeur kwantitatieve streefwaarden, eisen, criteria en normen, waarmee </w:t>
      </w:r>
      <w:r w:rsidR="00E776C3">
        <w:t>je</w:t>
      </w:r>
      <w:r w:rsidR="007565C8">
        <w:t xml:space="preserve"> op het einde van het project zal bepalen in welke mate de verwachte resultaten bereikt werden.</w:t>
      </w:r>
      <w:r w:rsidR="002E29B6">
        <w:t xml:space="preserve"> </w:t>
      </w:r>
      <w:r w:rsidR="002E29B6" w:rsidRPr="002973F6">
        <w:t>Indien je met je project een maatschappelijke impact beoogt, dient hier ook een specifieke maatschappelijke doelstelling te worden opgenomen.</w:t>
      </w:r>
    </w:p>
    <w:p w14:paraId="294996A9" w14:textId="77777777" w:rsidR="00C115A9" w:rsidRDefault="00C115A9" w:rsidP="00847196">
      <w:pPr>
        <w:pStyle w:val="Head5"/>
      </w:pPr>
      <w:r>
        <w:t>Impact</w:t>
      </w:r>
    </w:p>
    <w:p w14:paraId="4D84A0D5" w14:textId="7FB2F4C3" w:rsidR="00CD410B" w:rsidRDefault="00C115A9" w:rsidP="009E3336">
      <w:r>
        <w:t xml:space="preserve">Ervan uitgaande dat de beoogde resultaten gehaald worden, beschrijf bondig hoe </w:t>
      </w:r>
      <w:r w:rsidR="00E776C3">
        <w:rPr>
          <w:u w:val="single"/>
        </w:rPr>
        <w:t>je</w:t>
      </w:r>
      <w:r w:rsidRPr="005F21E1">
        <w:rPr>
          <w:u w:val="single"/>
        </w:rPr>
        <w:t xml:space="preserve"> bedrijf</w:t>
      </w:r>
      <w:r>
        <w:t xml:space="preserve"> de resultaten gaat exploiteren (verbetering van een bestaand product, nieuw product, verbeterd proces, …). Beschrijf de impact op </w:t>
      </w:r>
      <w:r w:rsidR="00E776C3">
        <w:t>je</w:t>
      </w:r>
      <w:r>
        <w:t xml:space="preserve"> bedrijf (of indien relevant de Vlaamse vestiging): </w:t>
      </w:r>
      <w:r w:rsidR="00BB5B85">
        <w:t xml:space="preserve">nieuwe activiteit, </w:t>
      </w:r>
      <w:r>
        <w:t>uitbreiding</w:t>
      </w:r>
      <w:r w:rsidR="00BB5B85">
        <w:t>/behoud</w:t>
      </w:r>
      <w:r>
        <w:t xml:space="preserve"> van een hoofdactiviteit/deelactiviteit, …. </w:t>
      </w:r>
      <w:r w:rsidR="00F87B36">
        <w:t xml:space="preserve">Kwantificeer </w:t>
      </w:r>
      <w:r w:rsidR="002E29B6" w:rsidRPr="002973F6">
        <w:t xml:space="preserve">ook de </w:t>
      </w:r>
      <w:r w:rsidR="00AC75C4">
        <w:t>totaal</w:t>
      </w:r>
      <w:r w:rsidR="002D7EBA">
        <w:t xml:space="preserve"> beoogde economische valorisatie </w:t>
      </w:r>
      <w:r w:rsidR="002E29B6" w:rsidRPr="002973F6">
        <w:t>van de resultaten op Vlaams niveau</w:t>
      </w:r>
      <w:r w:rsidR="00C24875">
        <w:t xml:space="preserve"> </w:t>
      </w:r>
      <w:r w:rsidR="00C24875" w:rsidRPr="002973F6">
        <w:t>(</w:t>
      </w:r>
      <w:hyperlink w:anchor="_2.4__Valorisatie" w:history="1">
        <w:r w:rsidR="009C2805">
          <w:rPr>
            <w:rStyle w:val="Hyperlink"/>
            <w:rFonts w:cstheme="minorBidi"/>
          </w:rPr>
          <w:t xml:space="preserve">sectie </w:t>
        </w:r>
        <w:r w:rsidR="00972EE1">
          <w:rPr>
            <w:rStyle w:val="Hyperlink"/>
            <w:rFonts w:cstheme="minorBidi"/>
          </w:rPr>
          <w:t>4</w:t>
        </w:r>
        <w:r w:rsidR="009C2805">
          <w:rPr>
            <w:rStyle w:val="Hyperlink"/>
            <w:rFonts w:cstheme="minorBidi"/>
          </w:rPr>
          <w:t>.4</w:t>
        </w:r>
      </w:hyperlink>
      <w:r w:rsidR="00C24875" w:rsidRPr="002973F6">
        <w:t>)</w:t>
      </w:r>
      <w:r w:rsidR="00474695" w:rsidRPr="002973F6">
        <w:t>.</w:t>
      </w:r>
      <w:r w:rsidR="002973F6" w:rsidRPr="002973F6">
        <w:t xml:space="preserve"> </w:t>
      </w:r>
    </w:p>
    <w:p w14:paraId="4A703DA2" w14:textId="77777777" w:rsidR="00CD410B" w:rsidRDefault="00CD410B" w:rsidP="009E3336"/>
    <w:p w14:paraId="404C7BE1" w14:textId="741AFD31" w:rsidR="00CD410B" w:rsidRDefault="009E3336" w:rsidP="009E3336">
      <w:r w:rsidRPr="009E3336">
        <w:rPr>
          <w:rStyle w:val="cf01"/>
          <w:rFonts w:asciiTheme="majorHAnsi" w:hAnsiTheme="majorHAnsi" w:cstheme="majorHAnsi"/>
          <w:sz w:val="22"/>
          <w:szCs w:val="22"/>
        </w:rPr>
        <w:t>Indien de impact gebaseerd is op tewerkstelling en investering, dient</w:t>
      </w:r>
      <w:r w:rsidRPr="009E3336">
        <w:rPr>
          <w:rFonts w:asciiTheme="majorHAnsi" w:hAnsiTheme="majorHAnsi" w:cstheme="majorHAnsi"/>
          <w:lang w:val="nl"/>
        </w:rPr>
        <w:t xml:space="preserve"> de totaal toegevoegde waarde voor Vlaanderen in de valorisatieperiode van het project dient minimaal 10 keer het subsidiebedrag te bedragen (die standaard berekend wordt op een valorisatieperiode van 5 jaar en start bij het einde van het project).</w:t>
      </w:r>
    </w:p>
    <w:p w14:paraId="4A597652" w14:textId="79FACAE0" w:rsidR="00CD410B" w:rsidRPr="00CD410B" w:rsidRDefault="009E3336" w:rsidP="00A93710">
      <w:r w:rsidRPr="009E3336">
        <w:rPr>
          <w:rFonts w:asciiTheme="majorHAnsi" w:hAnsiTheme="majorHAnsi" w:cstheme="majorHAnsi"/>
        </w:rPr>
        <w:t>Indien de impact gebaseerd is op een toename in arbeidsproductiviteit, wordt minimaal een groei van 50% in arbeidsproductiviteit verwacht 5 jaar na afloop van het project.</w:t>
      </w:r>
    </w:p>
    <w:p w14:paraId="071CEC69" w14:textId="2C437B67" w:rsidR="00CD410B" w:rsidRDefault="009E3336" w:rsidP="008854B6">
      <w:r w:rsidRPr="009E3336">
        <w:rPr>
          <w:rFonts w:asciiTheme="majorHAnsi" w:hAnsiTheme="majorHAnsi" w:cstheme="majorHAnsi"/>
        </w:rPr>
        <w:t>Indien je project een maatschappelijke meerwaarde creëert, gelieve dit dan ook hier kort aan te geven.</w:t>
      </w:r>
    </w:p>
    <w:p w14:paraId="5CD1D2E6" w14:textId="2545F035" w:rsidR="00E0557A" w:rsidRDefault="00A93710" w:rsidP="008854B6">
      <w:r w:rsidRPr="002D6528">
        <w:t>Indien verschillende bedrijfspartners betrokken zijn, beschrijf dan de impact per partner.</w:t>
      </w:r>
    </w:p>
    <w:p w14:paraId="1BAC097E" w14:textId="77777777" w:rsidR="00E0557A" w:rsidRDefault="00E0557A" w:rsidP="00E4291B">
      <w:pPr>
        <w:pStyle w:val="Head4"/>
      </w:pPr>
      <w:r>
        <w:lastRenderedPageBreak/>
        <w:t>Track record (max 1 blz.)</w:t>
      </w:r>
    </w:p>
    <w:p w14:paraId="31F4D874" w14:textId="77777777" w:rsidR="00E0557A" w:rsidRDefault="00E0557A" w:rsidP="00E0557A">
      <w:pPr>
        <w:spacing w:line="240" w:lineRule="auto"/>
        <w:textAlignment w:val="baseline"/>
        <w:rPr>
          <w:rFonts w:eastAsia="Times New Roman" w:cs="Calibri"/>
          <w:lang w:eastAsia="nl-BE"/>
        </w:rPr>
      </w:pPr>
      <w:r w:rsidRPr="00FF12DD">
        <w:rPr>
          <w:rFonts w:eastAsia="Times New Roman" w:cs="Calibri"/>
          <w:lang w:eastAsia="nl-BE"/>
        </w:rPr>
        <w:t>Voorzie voor elke Vlaamse bedrijfspartner een duidelijke beschrijving van de impact van reeds ontvangen steun indien je de laatste 5 jaar innovatiesteun hebt gekregen van het Fonds voor Innoveren en Ondernemen. Doel is dat we hiermee inzicht krijgen in de impact die de gesubsidieerde projecten hebben gehad op je onderneming.</w:t>
      </w:r>
    </w:p>
    <w:p w14:paraId="6F74B023" w14:textId="77777777" w:rsidR="00F95908" w:rsidRDefault="00F95908" w:rsidP="00E0557A">
      <w:pPr>
        <w:spacing w:line="240" w:lineRule="auto"/>
        <w:textAlignment w:val="baseline"/>
        <w:rPr>
          <w:rFonts w:eastAsia="Times New Roman" w:cs="Calibri"/>
          <w:lang w:eastAsia="nl-BE"/>
        </w:rPr>
      </w:pPr>
    </w:p>
    <w:p w14:paraId="19209E07" w14:textId="77777777" w:rsidR="00E0557A" w:rsidRPr="00EA3AF5" w:rsidRDefault="00E0557A" w:rsidP="00E0557A">
      <w:pPr>
        <w:spacing w:line="240" w:lineRule="auto"/>
        <w:textAlignment w:val="baseline"/>
        <w:rPr>
          <w:rFonts w:ascii="Segoe UI" w:eastAsia="Times New Roman" w:hAnsi="Segoe UI" w:cs="Segoe UI"/>
          <w:sz w:val="18"/>
          <w:szCs w:val="18"/>
          <w:lang w:eastAsia="nl-BE"/>
        </w:rPr>
      </w:pPr>
      <w:r w:rsidRPr="00FF12DD">
        <w:rPr>
          <w:rFonts w:eastAsia="Times New Roman" w:cs="Calibri"/>
          <w:b/>
          <w:bCs/>
          <w:lang w:eastAsia="nl-BE"/>
        </w:rPr>
        <w:t xml:space="preserve">Indien je in de laatste 5 jaar geen steun hebt ontvangen </w:t>
      </w:r>
      <w:r>
        <w:rPr>
          <w:rFonts w:eastAsia="Times New Roman" w:cs="Calibri"/>
          <w:b/>
          <w:bCs/>
          <w:lang w:eastAsia="nl-BE"/>
        </w:rPr>
        <w:t>via VLAIO</w:t>
      </w:r>
      <w:r w:rsidRPr="00FF12DD">
        <w:rPr>
          <w:rFonts w:eastAsia="Times New Roman" w:cs="Calibri"/>
          <w:b/>
          <w:bCs/>
          <w:lang w:eastAsia="nl-BE"/>
        </w:rPr>
        <w:t>, dan mag je deze sectie wissen uit je aanvraag</w:t>
      </w:r>
      <w:r w:rsidRPr="00FF12DD">
        <w:rPr>
          <w:rFonts w:eastAsia="Times New Roman" w:cs="Calibri"/>
          <w:lang w:eastAsia="nl-BE"/>
        </w:rPr>
        <w:t>.</w:t>
      </w:r>
    </w:p>
    <w:p w14:paraId="135B3BC0" w14:textId="77777777" w:rsidR="00E0557A" w:rsidRPr="00FF12DD" w:rsidRDefault="00E0557A" w:rsidP="00E0557A">
      <w:pPr>
        <w:spacing w:line="240" w:lineRule="auto"/>
        <w:textAlignment w:val="baseline"/>
        <w:rPr>
          <w:rFonts w:ascii="Segoe UI" w:eastAsia="Times New Roman" w:hAnsi="Segoe UI" w:cs="Segoe UI"/>
          <w:sz w:val="18"/>
          <w:szCs w:val="18"/>
          <w:lang w:eastAsia="nl-B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7200"/>
      </w:tblGrid>
      <w:tr w:rsidR="00E0557A" w:rsidRPr="00FF12DD" w14:paraId="3B3ABC80"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hideMark/>
          </w:tcPr>
          <w:p w14:paraId="2E0FF9FC"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Projectnummer </w:t>
            </w:r>
            <w:r w:rsidRPr="00FF12DD">
              <w:rPr>
                <w:rFonts w:eastAsia="Times New Roman" w:cs="Calibri"/>
                <w:lang w:eastAsia="nl-BE"/>
              </w:rPr>
              <w:t> </w:t>
            </w:r>
          </w:p>
        </w:tc>
        <w:tc>
          <w:tcPr>
            <w:tcW w:w="7200" w:type="dxa"/>
            <w:tcBorders>
              <w:top w:val="single" w:sz="6" w:space="0" w:color="auto"/>
              <w:left w:val="single" w:sz="6" w:space="0" w:color="auto"/>
              <w:bottom w:val="single" w:sz="6" w:space="0" w:color="auto"/>
              <w:right w:val="single" w:sz="6" w:space="0" w:color="auto"/>
            </w:tcBorders>
            <w:hideMark/>
          </w:tcPr>
          <w:p w14:paraId="35F60C18"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 xml:space="preserve"> De impact die het project </w:t>
            </w:r>
            <w:r w:rsidRPr="009A0894">
              <w:rPr>
                <w:rFonts w:eastAsia="Times New Roman" w:cs="Calibri"/>
                <w:b/>
                <w:bCs/>
                <w:u w:val="single"/>
                <w:lang w:eastAsia="nl-BE"/>
              </w:rPr>
              <w:t>sinds afloop</w:t>
            </w:r>
            <w:r w:rsidRPr="00FF12DD">
              <w:rPr>
                <w:rFonts w:eastAsia="Times New Roman" w:cs="Calibri"/>
                <w:b/>
                <w:bCs/>
                <w:lang w:eastAsia="nl-BE"/>
              </w:rPr>
              <w:t xml:space="preserve"> gegenereerd heeft</w:t>
            </w:r>
            <w:r w:rsidRPr="00FF12DD">
              <w:rPr>
                <w:rFonts w:eastAsia="Times New Roman" w:cs="Calibri"/>
                <w:lang w:eastAsia="nl-BE"/>
              </w:rPr>
              <w:t> </w:t>
            </w:r>
          </w:p>
        </w:tc>
      </w:tr>
      <w:tr w:rsidR="00E0557A" w:rsidRPr="00FF12DD" w14:paraId="48B87B87"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hideMark/>
          </w:tcPr>
          <w:p w14:paraId="575E54CA"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XXXXX </w:t>
            </w:r>
          </w:p>
        </w:tc>
        <w:tc>
          <w:tcPr>
            <w:tcW w:w="7200" w:type="dxa"/>
            <w:tcBorders>
              <w:top w:val="single" w:sz="6" w:space="0" w:color="auto"/>
              <w:left w:val="single" w:sz="6" w:space="0" w:color="auto"/>
              <w:bottom w:val="single" w:sz="6" w:space="0" w:color="auto"/>
              <w:right w:val="single" w:sz="6" w:space="0" w:color="auto"/>
            </w:tcBorders>
            <w:hideMark/>
          </w:tcPr>
          <w:p w14:paraId="58E79E80"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r>
      <w:tr w:rsidR="00E0557A" w:rsidRPr="00FF12DD" w14:paraId="22277EFD"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hideMark/>
          </w:tcPr>
          <w:p w14:paraId="6867BA84"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XXXXX </w:t>
            </w:r>
          </w:p>
        </w:tc>
        <w:tc>
          <w:tcPr>
            <w:tcW w:w="7200" w:type="dxa"/>
            <w:tcBorders>
              <w:top w:val="single" w:sz="6" w:space="0" w:color="auto"/>
              <w:left w:val="single" w:sz="6" w:space="0" w:color="auto"/>
              <w:bottom w:val="single" w:sz="6" w:space="0" w:color="auto"/>
              <w:right w:val="single" w:sz="6" w:space="0" w:color="auto"/>
            </w:tcBorders>
            <w:hideMark/>
          </w:tcPr>
          <w:p w14:paraId="6E6B36F0"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r>
    </w:tbl>
    <w:p w14:paraId="603F75AB" w14:textId="77777777" w:rsidR="00E0557A" w:rsidRPr="00FF12DD" w:rsidRDefault="00E0557A" w:rsidP="00E0557A">
      <w:pPr>
        <w:spacing w:line="240" w:lineRule="auto"/>
        <w:textAlignment w:val="baseline"/>
        <w:rPr>
          <w:rFonts w:ascii="Segoe UI" w:eastAsia="Times New Roman" w:hAnsi="Segoe UI" w:cs="Segoe UI"/>
          <w:sz w:val="18"/>
          <w:szCs w:val="18"/>
          <w:lang w:eastAsia="nl-BE"/>
        </w:rPr>
      </w:pPr>
      <w:r w:rsidRPr="00FF12DD">
        <w:rPr>
          <w:rFonts w:eastAsia="Times New Roman" w:cs="Calibri"/>
          <w:lang w:eastAsia="nl-B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795"/>
        <w:gridCol w:w="1605"/>
        <w:gridCol w:w="1605"/>
        <w:gridCol w:w="1605"/>
        <w:gridCol w:w="1605"/>
      </w:tblGrid>
      <w:tr w:rsidR="00E0557A" w:rsidRPr="00FF12DD" w14:paraId="6CE36A00"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hideMark/>
          </w:tcPr>
          <w:p w14:paraId="7D91FF14"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Projectnummer</w:t>
            </w:r>
            <w:r w:rsidRPr="00FF12DD">
              <w:rPr>
                <w:rFonts w:eastAsia="Times New Roman" w:cs="Calibri"/>
                <w:lang w:eastAsia="nl-BE"/>
              </w:rPr>
              <w:t> </w:t>
            </w:r>
          </w:p>
        </w:tc>
        <w:tc>
          <w:tcPr>
            <w:tcW w:w="795" w:type="dxa"/>
            <w:tcBorders>
              <w:top w:val="single" w:sz="6" w:space="0" w:color="auto"/>
              <w:left w:val="single" w:sz="6" w:space="0" w:color="auto"/>
              <w:bottom w:val="single" w:sz="6" w:space="0" w:color="auto"/>
              <w:right w:val="single" w:sz="6" w:space="0" w:color="auto"/>
            </w:tcBorders>
            <w:hideMark/>
          </w:tcPr>
          <w:p w14:paraId="64F399ED" w14:textId="77777777" w:rsidR="00E0557A" w:rsidRPr="00FF12DD" w:rsidRDefault="00E0557A" w:rsidP="009A0894">
            <w:pPr>
              <w:spacing w:line="240" w:lineRule="auto"/>
              <w:jc w:val="center"/>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XXXX</w:t>
            </w:r>
          </w:p>
        </w:tc>
        <w:tc>
          <w:tcPr>
            <w:tcW w:w="1605" w:type="dxa"/>
            <w:tcBorders>
              <w:top w:val="single" w:sz="6" w:space="0" w:color="auto"/>
              <w:left w:val="single" w:sz="6" w:space="0" w:color="auto"/>
              <w:bottom w:val="single" w:sz="6" w:space="0" w:color="auto"/>
              <w:right w:val="single" w:sz="6" w:space="0" w:color="auto"/>
            </w:tcBorders>
            <w:hideMark/>
          </w:tcPr>
          <w:p w14:paraId="7064F615" w14:textId="77777777" w:rsidR="00E0557A" w:rsidRPr="00FF12DD" w:rsidRDefault="00E0557A" w:rsidP="009A0894">
            <w:pPr>
              <w:spacing w:line="240" w:lineRule="auto"/>
              <w:jc w:val="center"/>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XXXX</w:t>
            </w:r>
          </w:p>
        </w:tc>
        <w:tc>
          <w:tcPr>
            <w:tcW w:w="1605" w:type="dxa"/>
            <w:tcBorders>
              <w:top w:val="single" w:sz="6" w:space="0" w:color="auto"/>
              <w:left w:val="single" w:sz="6" w:space="0" w:color="auto"/>
              <w:bottom w:val="single" w:sz="6" w:space="0" w:color="auto"/>
              <w:right w:val="single" w:sz="6" w:space="0" w:color="auto"/>
            </w:tcBorders>
            <w:hideMark/>
          </w:tcPr>
          <w:p w14:paraId="6C416D6D" w14:textId="77777777" w:rsidR="00E0557A" w:rsidRPr="00FF12DD" w:rsidRDefault="00E0557A" w:rsidP="009A0894">
            <w:pPr>
              <w:spacing w:line="240" w:lineRule="auto"/>
              <w:jc w:val="center"/>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XXXX</w:t>
            </w:r>
          </w:p>
        </w:tc>
        <w:tc>
          <w:tcPr>
            <w:tcW w:w="1605" w:type="dxa"/>
            <w:tcBorders>
              <w:top w:val="single" w:sz="6" w:space="0" w:color="auto"/>
              <w:left w:val="single" w:sz="6" w:space="0" w:color="auto"/>
              <w:bottom w:val="single" w:sz="6" w:space="0" w:color="auto"/>
              <w:right w:val="single" w:sz="6" w:space="0" w:color="auto"/>
            </w:tcBorders>
            <w:hideMark/>
          </w:tcPr>
          <w:p w14:paraId="250FDAB9" w14:textId="77777777" w:rsidR="00E0557A" w:rsidRPr="00FF12DD" w:rsidRDefault="00E0557A" w:rsidP="009A0894">
            <w:pPr>
              <w:spacing w:line="240" w:lineRule="auto"/>
              <w:jc w:val="center"/>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w:t>
            </w:r>
          </w:p>
        </w:tc>
        <w:tc>
          <w:tcPr>
            <w:tcW w:w="1605" w:type="dxa"/>
            <w:tcBorders>
              <w:top w:val="single" w:sz="6" w:space="0" w:color="auto"/>
              <w:left w:val="single" w:sz="6" w:space="0" w:color="auto"/>
              <w:bottom w:val="single" w:sz="6" w:space="0" w:color="auto"/>
              <w:right w:val="single" w:sz="6" w:space="0" w:color="auto"/>
            </w:tcBorders>
            <w:hideMark/>
          </w:tcPr>
          <w:p w14:paraId="6C46A2E0" w14:textId="77777777" w:rsidR="00E0557A" w:rsidRPr="00FF12DD" w:rsidRDefault="00E0557A" w:rsidP="009A0894">
            <w:pPr>
              <w:spacing w:line="240" w:lineRule="auto"/>
              <w:jc w:val="center"/>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w:t>
            </w:r>
          </w:p>
        </w:tc>
      </w:tr>
      <w:tr w:rsidR="00E0557A" w:rsidRPr="00FF12DD" w14:paraId="11B217C0"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hideMark/>
          </w:tcPr>
          <w:p w14:paraId="6B66814D"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Projectnaam</w:t>
            </w:r>
            <w:r w:rsidRPr="00FF12DD">
              <w:rPr>
                <w:rFonts w:eastAsia="Times New Roman" w:cs="Calibri"/>
                <w:lang w:eastAsia="nl-BE"/>
              </w:rPr>
              <w:t> </w:t>
            </w:r>
          </w:p>
        </w:tc>
        <w:tc>
          <w:tcPr>
            <w:tcW w:w="795" w:type="dxa"/>
            <w:tcBorders>
              <w:top w:val="single" w:sz="6" w:space="0" w:color="auto"/>
              <w:left w:val="single" w:sz="6" w:space="0" w:color="auto"/>
              <w:bottom w:val="single" w:sz="6" w:space="0" w:color="auto"/>
              <w:right w:val="single" w:sz="6" w:space="0" w:color="auto"/>
            </w:tcBorders>
            <w:hideMark/>
          </w:tcPr>
          <w:p w14:paraId="567B5830"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54F314F5"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0C77EDF3"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6FF028D0"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6B5AB3D6"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r>
      <w:tr w:rsidR="00E0557A" w:rsidRPr="00FF12DD" w14:paraId="32275B2A"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hideMark/>
          </w:tcPr>
          <w:p w14:paraId="7845CFBA"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Toegekende steun</w:t>
            </w:r>
            <w:r w:rsidRPr="00FF12DD">
              <w:rPr>
                <w:rFonts w:eastAsia="Times New Roman" w:cs="Calibri"/>
                <w:lang w:eastAsia="nl-BE"/>
              </w:rPr>
              <w:t> </w:t>
            </w:r>
          </w:p>
        </w:tc>
        <w:tc>
          <w:tcPr>
            <w:tcW w:w="795" w:type="dxa"/>
            <w:tcBorders>
              <w:top w:val="single" w:sz="6" w:space="0" w:color="auto"/>
              <w:left w:val="single" w:sz="6" w:space="0" w:color="auto"/>
              <w:bottom w:val="single" w:sz="6" w:space="0" w:color="auto"/>
              <w:right w:val="single" w:sz="6" w:space="0" w:color="auto"/>
            </w:tcBorders>
            <w:hideMark/>
          </w:tcPr>
          <w:p w14:paraId="293F0E81"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731C2F1F"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1B48A450"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4CD441D7"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05EEB877"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r>
      <w:tr w:rsidR="00E0557A" w:rsidRPr="00FF12DD" w14:paraId="42FAFB05"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hideMark/>
          </w:tcPr>
          <w:p w14:paraId="2AE11AFF"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Personeelsbestand*</w:t>
            </w:r>
            <w:r w:rsidRPr="00FF12DD">
              <w:rPr>
                <w:rFonts w:eastAsia="Times New Roman" w:cs="Calibri"/>
                <w:lang w:eastAsia="nl-BE"/>
              </w:rPr>
              <w:t> </w:t>
            </w:r>
          </w:p>
        </w:tc>
        <w:tc>
          <w:tcPr>
            <w:tcW w:w="795" w:type="dxa"/>
            <w:tcBorders>
              <w:top w:val="single" w:sz="6" w:space="0" w:color="auto"/>
              <w:left w:val="single" w:sz="6" w:space="0" w:color="auto"/>
              <w:bottom w:val="single" w:sz="6" w:space="0" w:color="auto"/>
              <w:right w:val="single" w:sz="6" w:space="0" w:color="auto"/>
            </w:tcBorders>
            <w:hideMark/>
          </w:tcPr>
          <w:p w14:paraId="18D58015"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519F5821"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6904D429"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794C117E"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7647FE7D"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r>
      <w:tr w:rsidR="00E0557A" w:rsidRPr="00FF12DD" w14:paraId="6F381134"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hideMark/>
          </w:tcPr>
          <w:p w14:paraId="317CC12A"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R&amp;D budget** </w:t>
            </w:r>
            <w:r w:rsidRPr="00FF12DD">
              <w:rPr>
                <w:rFonts w:eastAsia="Times New Roman" w:cs="Calibri"/>
                <w:lang w:eastAsia="nl-BE"/>
              </w:rPr>
              <w:t> </w:t>
            </w:r>
          </w:p>
        </w:tc>
        <w:tc>
          <w:tcPr>
            <w:tcW w:w="795" w:type="dxa"/>
            <w:tcBorders>
              <w:top w:val="single" w:sz="6" w:space="0" w:color="auto"/>
              <w:left w:val="single" w:sz="6" w:space="0" w:color="auto"/>
              <w:bottom w:val="single" w:sz="6" w:space="0" w:color="auto"/>
              <w:right w:val="single" w:sz="6" w:space="0" w:color="auto"/>
            </w:tcBorders>
            <w:hideMark/>
          </w:tcPr>
          <w:p w14:paraId="1A0B33A3"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3AC8C3B7"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4309129B"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4E1B96F4"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137AF5E5"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r>
      <w:tr w:rsidR="00E0557A" w:rsidRPr="00FF12DD" w14:paraId="181579E4"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hideMark/>
          </w:tcPr>
          <w:p w14:paraId="54F8EEE0"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b/>
                <w:bCs/>
                <w:lang w:eastAsia="nl-BE"/>
              </w:rPr>
              <w:t>Investeringen** </w:t>
            </w:r>
            <w:r w:rsidRPr="00FF12DD">
              <w:rPr>
                <w:rFonts w:eastAsia="Times New Roman" w:cs="Calibri"/>
                <w:lang w:eastAsia="nl-BE"/>
              </w:rPr>
              <w:t> </w:t>
            </w:r>
          </w:p>
        </w:tc>
        <w:tc>
          <w:tcPr>
            <w:tcW w:w="795" w:type="dxa"/>
            <w:tcBorders>
              <w:top w:val="single" w:sz="6" w:space="0" w:color="auto"/>
              <w:left w:val="single" w:sz="6" w:space="0" w:color="auto"/>
              <w:bottom w:val="single" w:sz="6" w:space="0" w:color="auto"/>
              <w:right w:val="single" w:sz="6" w:space="0" w:color="auto"/>
            </w:tcBorders>
            <w:hideMark/>
          </w:tcPr>
          <w:p w14:paraId="6CF0F24C"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728C2F2A"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06FA4B48"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4B26C7B9"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c>
          <w:tcPr>
            <w:tcW w:w="1605" w:type="dxa"/>
            <w:tcBorders>
              <w:top w:val="single" w:sz="6" w:space="0" w:color="auto"/>
              <w:left w:val="single" w:sz="6" w:space="0" w:color="auto"/>
              <w:bottom w:val="single" w:sz="6" w:space="0" w:color="auto"/>
              <w:right w:val="single" w:sz="6" w:space="0" w:color="auto"/>
            </w:tcBorders>
            <w:hideMark/>
          </w:tcPr>
          <w:p w14:paraId="29C8D163" w14:textId="77777777" w:rsidR="00E0557A" w:rsidRPr="00FF12DD" w:rsidRDefault="00E0557A" w:rsidP="009A0894">
            <w:pPr>
              <w:spacing w:line="240" w:lineRule="auto"/>
              <w:textAlignment w:val="baseline"/>
              <w:rPr>
                <w:rFonts w:ascii="Times New Roman" w:eastAsia="Times New Roman" w:hAnsi="Times New Roman" w:cs="Times New Roman"/>
                <w:sz w:val="24"/>
                <w:szCs w:val="24"/>
                <w:lang w:eastAsia="nl-BE"/>
              </w:rPr>
            </w:pPr>
            <w:r w:rsidRPr="00FF12DD">
              <w:rPr>
                <w:rFonts w:eastAsia="Times New Roman" w:cs="Calibri"/>
                <w:lang w:eastAsia="nl-BE"/>
              </w:rPr>
              <w:t> </w:t>
            </w:r>
          </w:p>
        </w:tc>
      </w:tr>
      <w:tr w:rsidR="00E0557A" w:rsidRPr="00FF12DD" w14:paraId="4829768B" w14:textId="77777777" w:rsidTr="009A0894">
        <w:trPr>
          <w:trHeight w:val="300"/>
        </w:trPr>
        <w:tc>
          <w:tcPr>
            <w:tcW w:w="2385" w:type="dxa"/>
            <w:tcBorders>
              <w:top w:val="single" w:sz="6" w:space="0" w:color="auto"/>
              <w:left w:val="single" w:sz="6" w:space="0" w:color="auto"/>
              <w:bottom w:val="single" w:sz="6" w:space="0" w:color="auto"/>
              <w:right w:val="single" w:sz="6" w:space="0" w:color="auto"/>
            </w:tcBorders>
          </w:tcPr>
          <w:p w14:paraId="0AF1D8C7" w14:textId="77777777" w:rsidR="00E0557A" w:rsidRPr="00FF12DD" w:rsidRDefault="00E0557A" w:rsidP="009A0894">
            <w:pPr>
              <w:spacing w:line="240" w:lineRule="auto"/>
              <w:textAlignment w:val="baseline"/>
              <w:rPr>
                <w:rFonts w:eastAsia="Times New Roman" w:cs="Calibri"/>
                <w:b/>
                <w:bCs/>
                <w:lang w:eastAsia="nl-BE"/>
              </w:rPr>
            </w:pPr>
            <w:r>
              <w:rPr>
                <w:rFonts w:eastAsia="Times New Roman" w:cs="Calibri"/>
                <w:b/>
                <w:bCs/>
                <w:lang w:eastAsia="nl-BE"/>
              </w:rPr>
              <w:t>Productiviteit***</w:t>
            </w:r>
          </w:p>
        </w:tc>
        <w:tc>
          <w:tcPr>
            <w:tcW w:w="795" w:type="dxa"/>
            <w:tcBorders>
              <w:top w:val="single" w:sz="6" w:space="0" w:color="auto"/>
              <w:left w:val="single" w:sz="6" w:space="0" w:color="auto"/>
              <w:bottom w:val="single" w:sz="6" w:space="0" w:color="auto"/>
              <w:right w:val="single" w:sz="6" w:space="0" w:color="auto"/>
            </w:tcBorders>
          </w:tcPr>
          <w:p w14:paraId="7B15FF90" w14:textId="77777777" w:rsidR="00E0557A" w:rsidRPr="00FF12DD" w:rsidRDefault="00E0557A" w:rsidP="009A0894">
            <w:pPr>
              <w:spacing w:line="240" w:lineRule="auto"/>
              <w:textAlignment w:val="baseline"/>
              <w:rPr>
                <w:rFonts w:eastAsia="Times New Roman" w:cs="Calibri"/>
                <w:lang w:eastAsia="nl-BE"/>
              </w:rPr>
            </w:pPr>
          </w:p>
        </w:tc>
        <w:tc>
          <w:tcPr>
            <w:tcW w:w="1605" w:type="dxa"/>
            <w:tcBorders>
              <w:top w:val="single" w:sz="6" w:space="0" w:color="auto"/>
              <w:left w:val="single" w:sz="6" w:space="0" w:color="auto"/>
              <w:bottom w:val="single" w:sz="6" w:space="0" w:color="auto"/>
              <w:right w:val="single" w:sz="6" w:space="0" w:color="auto"/>
            </w:tcBorders>
          </w:tcPr>
          <w:p w14:paraId="15FA3D23" w14:textId="77777777" w:rsidR="00E0557A" w:rsidRPr="00FF12DD" w:rsidRDefault="00E0557A" w:rsidP="009A0894">
            <w:pPr>
              <w:spacing w:line="240" w:lineRule="auto"/>
              <w:textAlignment w:val="baseline"/>
              <w:rPr>
                <w:rFonts w:eastAsia="Times New Roman" w:cs="Calibri"/>
                <w:lang w:eastAsia="nl-BE"/>
              </w:rPr>
            </w:pPr>
          </w:p>
        </w:tc>
        <w:tc>
          <w:tcPr>
            <w:tcW w:w="1605" w:type="dxa"/>
            <w:tcBorders>
              <w:top w:val="single" w:sz="6" w:space="0" w:color="auto"/>
              <w:left w:val="single" w:sz="6" w:space="0" w:color="auto"/>
              <w:bottom w:val="single" w:sz="6" w:space="0" w:color="auto"/>
              <w:right w:val="single" w:sz="6" w:space="0" w:color="auto"/>
            </w:tcBorders>
          </w:tcPr>
          <w:p w14:paraId="3C082B13" w14:textId="77777777" w:rsidR="00E0557A" w:rsidRPr="00FF12DD" w:rsidRDefault="00E0557A" w:rsidP="009A0894">
            <w:pPr>
              <w:spacing w:line="240" w:lineRule="auto"/>
              <w:textAlignment w:val="baseline"/>
              <w:rPr>
                <w:rFonts w:eastAsia="Times New Roman" w:cs="Calibri"/>
                <w:lang w:eastAsia="nl-BE"/>
              </w:rPr>
            </w:pPr>
          </w:p>
        </w:tc>
        <w:tc>
          <w:tcPr>
            <w:tcW w:w="1605" w:type="dxa"/>
            <w:tcBorders>
              <w:top w:val="single" w:sz="6" w:space="0" w:color="auto"/>
              <w:left w:val="single" w:sz="6" w:space="0" w:color="auto"/>
              <w:bottom w:val="single" w:sz="6" w:space="0" w:color="auto"/>
              <w:right w:val="single" w:sz="6" w:space="0" w:color="auto"/>
            </w:tcBorders>
          </w:tcPr>
          <w:p w14:paraId="20695D0F" w14:textId="77777777" w:rsidR="00E0557A" w:rsidRPr="00FF12DD" w:rsidRDefault="00E0557A" w:rsidP="009A0894">
            <w:pPr>
              <w:spacing w:line="240" w:lineRule="auto"/>
              <w:textAlignment w:val="baseline"/>
              <w:rPr>
                <w:rFonts w:eastAsia="Times New Roman" w:cs="Calibri"/>
                <w:lang w:eastAsia="nl-BE"/>
              </w:rPr>
            </w:pPr>
          </w:p>
        </w:tc>
        <w:tc>
          <w:tcPr>
            <w:tcW w:w="1605" w:type="dxa"/>
            <w:tcBorders>
              <w:top w:val="single" w:sz="6" w:space="0" w:color="auto"/>
              <w:left w:val="single" w:sz="6" w:space="0" w:color="auto"/>
              <w:bottom w:val="single" w:sz="6" w:space="0" w:color="auto"/>
              <w:right w:val="single" w:sz="6" w:space="0" w:color="auto"/>
            </w:tcBorders>
          </w:tcPr>
          <w:p w14:paraId="0523C42C" w14:textId="77777777" w:rsidR="00E0557A" w:rsidRPr="00FF12DD" w:rsidRDefault="00E0557A" w:rsidP="009A0894">
            <w:pPr>
              <w:spacing w:line="240" w:lineRule="auto"/>
              <w:textAlignment w:val="baseline"/>
              <w:rPr>
                <w:rFonts w:eastAsia="Times New Roman" w:cs="Calibri"/>
                <w:lang w:eastAsia="nl-BE"/>
              </w:rPr>
            </w:pPr>
          </w:p>
        </w:tc>
      </w:tr>
    </w:tbl>
    <w:p w14:paraId="79B592ED" w14:textId="77777777" w:rsidR="00E0557A" w:rsidRPr="00FF12DD" w:rsidRDefault="00E0557A" w:rsidP="00E0557A">
      <w:pPr>
        <w:spacing w:line="240" w:lineRule="auto"/>
        <w:textAlignment w:val="baseline"/>
        <w:rPr>
          <w:rFonts w:eastAsia="Times New Roman" w:cs="Calibri"/>
          <w:i/>
          <w:iCs/>
          <w:lang w:eastAsia="nl-BE"/>
        </w:rPr>
      </w:pPr>
    </w:p>
    <w:p w14:paraId="45D28589" w14:textId="77777777" w:rsidR="00E0557A" w:rsidRPr="00FF12DD" w:rsidRDefault="00E0557A" w:rsidP="00E0557A">
      <w:pPr>
        <w:spacing w:line="240" w:lineRule="auto"/>
        <w:textAlignment w:val="baseline"/>
        <w:rPr>
          <w:rFonts w:ascii="Segoe UI" w:eastAsia="Times New Roman" w:hAnsi="Segoe UI" w:cs="Segoe UI"/>
          <w:sz w:val="18"/>
          <w:szCs w:val="18"/>
          <w:lang w:eastAsia="nl-BE"/>
        </w:rPr>
      </w:pPr>
      <w:r w:rsidRPr="00FF12DD">
        <w:rPr>
          <w:rFonts w:eastAsia="Times New Roman" w:cs="Calibri"/>
          <w:i/>
          <w:iCs/>
          <w:lang w:eastAsia="nl-BE"/>
        </w:rPr>
        <w:t>*Hierbij start je in het jaar van afloop van je eerste project, en geef je de evolutie weer tot het jaar waarin voorliggend project werd ingediend.</w:t>
      </w:r>
      <w:r w:rsidRPr="00FF12DD">
        <w:rPr>
          <w:rFonts w:eastAsia="Times New Roman" w:cs="Calibri"/>
          <w:lang w:eastAsia="nl-BE"/>
        </w:rPr>
        <w:t> </w:t>
      </w:r>
    </w:p>
    <w:p w14:paraId="3859A0ED" w14:textId="77777777" w:rsidR="00E0557A" w:rsidRDefault="00E0557A" w:rsidP="00E0557A">
      <w:pPr>
        <w:spacing w:line="240" w:lineRule="auto"/>
        <w:textAlignment w:val="baseline"/>
        <w:rPr>
          <w:rFonts w:eastAsia="Times New Roman" w:cs="Calibri"/>
          <w:lang w:eastAsia="nl-BE"/>
        </w:rPr>
      </w:pPr>
      <w:r w:rsidRPr="00FF12DD">
        <w:rPr>
          <w:rFonts w:eastAsia="Times New Roman" w:cs="Calibri"/>
          <w:i/>
          <w:iCs/>
          <w:lang w:eastAsia="nl-BE"/>
        </w:rPr>
        <w:t>**Hier focus je op R&amp;D en investeringen die als gevolg van gesubsidieerde projecten werden uitgevoerd. Spill over effecten binnen je bedrijf kunnen ook meegenomen worden (licht dan beknopt toe hoe deze gelinkt zijn aan de gesubsidieerde projecten).</w:t>
      </w:r>
      <w:r w:rsidRPr="00FF12DD">
        <w:rPr>
          <w:rFonts w:eastAsia="Times New Roman" w:cs="Calibri"/>
          <w:lang w:eastAsia="nl-BE"/>
        </w:rPr>
        <w:t> </w:t>
      </w:r>
    </w:p>
    <w:p w14:paraId="617F7ADD" w14:textId="77777777" w:rsidR="00E0557A" w:rsidRPr="006F7D7F" w:rsidRDefault="00E0557A" w:rsidP="00E0557A">
      <w:pPr>
        <w:rPr>
          <w:i/>
          <w:iCs/>
          <w:color w:val="000000" w:themeColor="text1"/>
          <w:lang w:val="nl"/>
        </w:rPr>
      </w:pPr>
      <w:r w:rsidRPr="06F48B5A">
        <w:rPr>
          <w:i/>
          <w:iCs/>
          <w:color w:val="000000" w:themeColor="text1"/>
          <w:lang w:val="nl"/>
        </w:rPr>
        <w:t>***Enkel in te vullen indien er in het verleden reeds projecten gesteund werden met groei in arbeidsproductiviteit als toegevoegde waarde voor Vlaanderen. Arbeidsproductiviteit = Bruto Toegevoegde Waarde / aantal VTE. Voor de definitie van Bruto Toegevoegde Waarde wordt verwezen naar het Toelichtingsdocument. Voor het aantal VTE komen geen freelancers in aanmerking.</w:t>
      </w:r>
    </w:p>
    <w:p w14:paraId="47C04C8C" w14:textId="77777777" w:rsidR="00E0557A" w:rsidRPr="00583E62" w:rsidRDefault="00E0557A" w:rsidP="008854B6"/>
    <w:p w14:paraId="17D2C27D" w14:textId="2EA56423" w:rsidR="00A52DB4" w:rsidRDefault="00A13256" w:rsidP="00E4291B">
      <w:pPr>
        <w:pStyle w:val="Kop1"/>
      </w:pPr>
      <w:r w:rsidRPr="001E0432">
        <w:t>Motivering</w:t>
      </w:r>
      <w:r>
        <w:t xml:space="preserve"> van het onderzoeks</w:t>
      </w:r>
      <w:r w:rsidR="00364AF7">
        <w:t xml:space="preserve">-, </w:t>
      </w:r>
      <w:r>
        <w:t>ontwikkelingsgehalte</w:t>
      </w:r>
    </w:p>
    <w:p w14:paraId="420EC4CB" w14:textId="406FA502" w:rsidR="00972EE1" w:rsidRDefault="00A66520" w:rsidP="001D5807">
      <w:r>
        <w:t xml:space="preserve">Wordt bepaald door </w:t>
      </w:r>
      <w:r w:rsidR="005E7E8D">
        <w:t>de Chips JU oproep.</w:t>
      </w:r>
    </w:p>
    <w:p w14:paraId="161A16D2" w14:textId="77777777" w:rsidR="00972EE1" w:rsidRDefault="00972EE1">
      <w:pPr>
        <w:spacing w:before="0" w:line="240" w:lineRule="auto"/>
        <w:jc w:val="left"/>
      </w:pPr>
      <w:r>
        <w:br w:type="page"/>
      </w:r>
    </w:p>
    <w:p w14:paraId="749F0F36" w14:textId="77777777" w:rsidR="002D615C" w:rsidRDefault="002D615C" w:rsidP="00E4291B">
      <w:pPr>
        <w:pStyle w:val="Kop1"/>
      </w:pPr>
      <w:r>
        <w:lastRenderedPageBreak/>
        <w:t>Impact</w:t>
      </w:r>
    </w:p>
    <w:p w14:paraId="15178F2B" w14:textId="42F8896B" w:rsidR="002D615C" w:rsidRDefault="002D615C" w:rsidP="00AC604B">
      <w:pPr>
        <w:spacing w:before="0"/>
      </w:pPr>
      <w:r>
        <w:t xml:space="preserve">In deze rubriek vragen we hoe de realisatie van dit project waarde zal creëren voor de </w:t>
      </w:r>
      <w:r w:rsidR="00B4102A">
        <w:t xml:space="preserve">Vlaamse </w:t>
      </w:r>
      <w:r>
        <w:t>bedrijfspartners en voor Vlaanderen.</w:t>
      </w:r>
    </w:p>
    <w:p w14:paraId="297036F3" w14:textId="77777777" w:rsidR="00AC604B" w:rsidRDefault="00AC604B" w:rsidP="00AC604B">
      <w:pPr>
        <w:spacing w:before="0"/>
      </w:pPr>
    </w:p>
    <w:p w14:paraId="43DC2489" w14:textId="2E4F0B46" w:rsidR="002D615C" w:rsidRDefault="002D615C" w:rsidP="00AC604B">
      <w:pPr>
        <w:spacing w:before="0"/>
      </w:pPr>
      <w:r>
        <w:t xml:space="preserve">Dit deel wordt typisch uitgewerkt </w:t>
      </w:r>
      <w:r w:rsidRPr="00D55B0D">
        <w:t xml:space="preserve">op </w:t>
      </w:r>
      <w:r>
        <w:t xml:space="preserve">ca. 10 </w:t>
      </w:r>
      <w:r w:rsidRPr="00D55B0D">
        <w:t>pagina</w:t>
      </w:r>
      <w:r w:rsidR="003C54A2">
        <w:t>’</w:t>
      </w:r>
      <w:r w:rsidRPr="00D55B0D">
        <w:t>s</w:t>
      </w:r>
      <w:r w:rsidR="003C54A2">
        <w:t xml:space="preserve"> per Vlaamse bedrijfspartner</w:t>
      </w:r>
      <w:r>
        <w:t>, inclusief figuren.</w:t>
      </w:r>
      <w:r w:rsidR="009C074A">
        <w:t xml:space="preserve"> D</w:t>
      </w:r>
      <w:r w:rsidR="009C074A" w:rsidRPr="009C074A">
        <w:t xml:space="preserve">it gedeelte kan worden voorgelegd aan externe </w:t>
      </w:r>
      <w:r w:rsidR="00FE42E2">
        <w:t>deskundigen</w:t>
      </w:r>
      <w:r w:rsidR="009C074A" w:rsidRPr="009C074A">
        <w:t xml:space="preserve">. Indien u wenst dat VLAIO bepaalde informatie achterhoudt voor deze </w:t>
      </w:r>
      <w:r w:rsidR="00FE42E2">
        <w:t>deskundigen</w:t>
      </w:r>
      <w:r w:rsidR="009C074A" w:rsidRPr="009C074A">
        <w:t>, voeg deze dan toe als bijlage.</w:t>
      </w:r>
    </w:p>
    <w:p w14:paraId="6F727349" w14:textId="77777777" w:rsidR="002D615C" w:rsidRPr="003E1F04" w:rsidRDefault="002D615C" w:rsidP="002D615C">
      <w:pPr>
        <w:rPr>
          <w:strike/>
        </w:rPr>
      </w:pPr>
    </w:p>
    <w:p w14:paraId="01F902EA" w14:textId="3B749064" w:rsidR="00EC1E52" w:rsidRPr="00556DC9" w:rsidRDefault="00972EE1" w:rsidP="00522A14">
      <w:pPr>
        <w:pStyle w:val="Kop2"/>
        <w:rPr>
          <w:lang w:val="nl-BE"/>
        </w:rPr>
      </w:pPr>
      <w:bookmarkStart w:id="0" w:name="_Hlk495421645"/>
      <w:bookmarkStart w:id="1" w:name="_Ref494685346"/>
      <w:r>
        <w:rPr>
          <w:lang w:val="nl-BE"/>
        </w:rPr>
        <w:t>4</w:t>
      </w:r>
      <w:r w:rsidR="00EC1E52" w:rsidRPr="00556DC9">
        <w:rPr>
          <w:lang w:val="nl-BE"/>
        </w:rPr>
        <w:t>.1</w:t>
      </w:r>
      <w:r w:rsidR="00B03DE5" w:rsidRPr="00556DC9">
        <w:rPr>
          <w:lang w:val="nl-BE"/>
        </w:rPr>
        <w:t xml:space="preserve"> </w:t>
      </w:r>
      <w:r w:rsidR="00EC1E52" w:rsidRPr="00556DC9">
        <w:rPr>
          <w:lang w:val="nl-BE"/>
        </w:rPr>
        <w:t xml:space="preserve"> Strategisch belang van het project voor de onderneming</w:t>
      </w:r>
    </w:p>
    <w:bookmarkEnd w:id="0"/>
    <w:p w14:paraId="48643DD3" w14:textId="77777777" w:rsidR="002D615C" w:rsidRPr="002D615C" w:rsidRDefault="002D615C" w:rsidP="0092403A">
      <w:pPr>
        <w:spacing w:before="0"/>
      </w:pPr>
      <w:r w:rsidRPr="002D615C">
        <w:t>Geef het ruimere strategisch belang van het project voor de onderneming aan. Situeer in grote lijnen de positie van de onderneming op dit terrein ten opzichte van andere ondernemingen en kennisspelers.</w:t>
      </w:r>
    </w:p>
    <w:p w14:paraId="69C836A1" w14:textId="77777777" w:rsidR="0092403A" w:rsidRDefault="0092403A" w:rsidP="0092403A">
      <w:pPr>
        <w:spacing w:before="0"/>
      </w:pPr>
    </w:p>
    <w:p w14:paraId="48A4913B" w14:textId="42524906" w:rsidR="002D615C" w:rsidRPr="002D615C" w:rsidRDefault="002D615C" w:rsidP="0092403A">
      <w:pPr>
        <w:spacing w:before="0"/>
      </w:pPr>
      <w:r w:rsidRPr="002D615C">
        <w:t>Beschrijf en onderbouw hoe het project voor de onderneming een verschil kan betekenen en onderbouw dit. Positioneer het project indien nodig in een ruimere industriële O&amp;O/innovatiestrategie.</w:t>
      </w:r>
    </w:p>
    <w:p w14:paraId="6C646C82" w14:textId="77777777" w:rsidR="002D615C" w:rsidRPr="004D6125" w:rsidRDefault="002D615C" w:rsidP="002D615C">
      <w:pPr>
        <w:autoSpaceDE w:val="0"/>
        <w:autoSpaceDN w:val="0"/>
        <w:adjustRightInd w:val="0"/>
        <w:rPr>
          <w:rFonts w:cs="Calibri"/>
          <w:lang w:val="nl-BE" w:eastAsia="nl-BE"/>
        </w:rPr>
      </w:pPr>
    </w:p>
    <w:p w14:paraId="63A39C87" w14:textId="417BA04C" w:rsidR="002D615C" w:rsidRPr="00556DC9" w:rsidRDefault="00972EE1" w:rsidP="00522A14">
      <w:pPr>
        <w:pStyle w:val="Kop2"/>
        <w:rPr>
          <w:lang w:val="nl-BE"/>
        </w:rPr>
      </w:pPr>
      <w:r>
        <w:rPr>
          <w:lang w:val="nl-BE"/>
        </w:rPr>
        <w:t>4</w:t>
      </w:r>
      <w:r w:rsidR="00EC1E52" w:rsidRPr="00556DC9">
        <w:rPr>
          <w:lang w:val="nl-BE"/>
        </w:rPr>
        <w:t xml:space="preserve">.2  </w:t>
      </w:r>
      <w:r w:rsidR="006379BA" w:rsidRPr="00556DC9">
        <w:rPr>
          <w:lang w:val="nl-BE"/>
        </w:rPr>
        <w:t>Meerwaarde van de projectresultaten voor de onderneming</w:t>
      </w:r>
    </w:p>
    <w:p w14:paraId="16B8D710" w14:textId="7A933F6E" w:rsidR="002D615C" w:rsidRDefault="002D615C" w:rsidP="002973F6">
      <w:pPr>
        <w:autoSpaceDE w:val="0"/>
        <w:autoSpaceDN w:val="0"/>
        <w:adjustRightInd w:val="0"/>
        <w:spacing w:before="120"/>
        <w:rPr>
          <w:rFonts w:cs="Calibri"/>
          <w:lang w:eastAsia="nl-BE"/>
        </w:rPr>
      </w:pPr>
      <w:r w:rsidRPr="00AF76CE">
        <w:rPr>
          <w:rFonts w:cs="Calibri"/>
          <w:lang w:val="nl-BE"/>
        </w:rPr>
        <w:t>Verduidelijk hoe de beoogde kennisopbouw binnen dit project kan omgezet worden in concrete innovaties/resultaten</w:t>
      </w:r>
      <w:r>
        <w:rPr>
          <w:rFonts w:cs="Calibri"/>
          <w:lang w:val="nl-BE"/>
        </w:rPr>
        <w:t>,</w:t>
      </w:r>
      <w:r w:rsidRPr="00AF76CE">
        <w:rPr>
          <w:rFonts w:cs="Calibri"/>
          <w:lang w:val="nl-BE"/>
        </w:rPr>
        <w:t xml:space="preserve"> die een duidelijk competitief voordeel opleveren voor de onderneming.</w:t>
      </w:r>
      <w:r w:rsidR="00E64299">
        <w:rPr>
          <w:rFonts w:cs="Calibri"/>
          <w:lang w:val="nl-BE"/>
        </w:rPr>
        <w:t xml:space="preserve"> </w:t>
      </w:r>
      <w:r w:rsidRPr="00AF76CE">
        <w:rPr>
          <w:rFonts w:cs="Calibri"/>
          <w:lang w:val="nl-BE" w:eastAsia="nl-BE"/>
        </w:rPr>
        <w:t>Beschrijf deze concrete innovaties/resultaten</w:t>
      </w:r>
      <w:r>
        <w:rPr>
          <w:rFonts w:cs="Calibri"/>
          <w:lang w:val="nl-BE" w:eastAsia="nl-BE"/>
        </w:rPr>
        <w:t>. Hoe en in welke mate zullen ze b</w:t>
      </w:r>
      <w:r w:rsidRPr="00AF76CE">
        <w:rPr>
          <w:rFonts w:cs="Calibri"/>
          <w:lang w:val="nl-BE" w:eastAsia="nl-BE"/>
        </w:rPr>
        <w:t xml:space="preserve">ijdragen tot de verdere ontwikkeling (groei, behoud, </w:t>
      </w:r>
      <w:r w:rsidRPr="00AF76CE">
        <w:rPr>
          <w:rFonts w:cs="Calibri"/>
          <w:lang w:val="nl-BE"/>
        </w:rPr>
        <w:t>diversificatie, transitie naar andere businessmodellen/activiteiten/platformen, doorbraakinnovaties</w:t>
      </w:r>
      <w:r w:rsidRPr="00AF76CE">
        <w:rPr>
          <w:rFonts w:cs="Calibri"/>
          <w:lang w:val="nl-BE" w:eastAsia="nl-BE"/>
        </w:rPr>
        <w:t xml:space="preserve">) van de onderneming </w:t>
      </w:r>
      <w:r w:rsidR="001D6018">
        <w:rPr>
          <w:rFonts w:cs="Calibri"/>
          <w:lang w:val="nl-BE" w:eastAsia="nl-BE"/>
        </w:rPr>
        <w:t xml:space="preserve">(eventueel </w:t>
      </w:r>
      <w:r w:rsidRPr="00AF76CE">
        <w:rPr>
          <w:rFonts w:cs="Calibri"/>
          <w:lang w:val="nl-BE" w:eastAsia="nl-BE"/>
        </w:rPr>
        <w:t>op langere termijn</w:t>
      </w:r>
      <w:r w:rsidR="001D6018">
        <w:rPr>
          <w:rFonts w:cs="Calibri"/>
          <w:lang w:val="nl-BE" w:eastAsia="nl-BE"/>
        </w:rPr>
        <w:t>)</w:t>
      </w:r>
      <w:r>
        <w:rPr>
          <w:rFonts w:cs="Calibri"/>
          <w:lang w:val="nl-BE" w:eastAsia="nl-BE"/>
        </w:rPr>
        <w:t>?</w:t>
      </w:r>
      <w:r w:rsidRPr="00AF76CE">
        <w:rPr>
          <w:rFonts w:cs="Calibri"/>
          <w:lang w:val="nl-BE" w:eastAsia="nl-BE"/>
        </w:rPr>
        <w:t xml:space="preserve"> </w:t>
      </w:r>
      <w:r w:rsidR="006379BA" w:rsidRPr="002973F6">
        <w:rPr>
          <w:rFonts w:cs="Calibri"/>
          <w:lang w:eastAsia="nl-BE"/>
        </w:rPr>
        <w:t>Indien relevant, hoe zullen de resultaten bijdragen tot de beoogde maatschappelijke meerwaarde?</w:t>
      </w:r>
    </w:p>
    <w:p w14:paraId="6F487716" w14:textId="77777777" w:rsidR="00D621CB" w:rsidRDefault="00D621CB" w:rsidP="00AD1480">
      <w:pPr>
        <w:spacing w:line="240" w:lineRule="auto"/>
        <w:textAlignment w:val="baseline"/>
        <w:rPr>
          <w:rFonts w:eastAsia="Times New Roman" w:cs="Calibri"/>
          <w:b/>
          <w:bCs/>
          <w:lang w:eastAsia="nl-BE"/>
        </w:rPr>
      </w:pPr>
    </w:p>
    <w:p w14:paraId="569C455F" w14:textId="7B39B101" w:rsidR="00AD1480" w:rsidRPr="002A1E00" w:rsidRDefault="00AD1480" w:rsidP="002D6528">
      <w:pPr>
        <w:spacing w:before="0" w:line="240" w:lineRule="auto"/>
        <w:textAlignment w:val="baseline"/>
        <w:rPr>
          <w:rFonts w:eastAsia="Times New Roman" w:cs="Calibri"/>
          <w:sz w:val="18"/>
          <w:szCs w:val="18"/>
          <w:lang w:eastAsia="nl-BE"/>
        </w:rPr>
      </w:pPr>
      <w:r w:rsidRPr="002D6528">
        <w:rPr>
          <w:rFonts w:eastAsia="Times New Roman" w:cs="Calibri"/>
          <w:b/>
          <w:bCs/>
          <w:lang w:eastAsia="nl-BE"/>
        </w:rPr>
        <w:t>Enkel voor grote bedrijven (GO):</w:t>
      </w:r>
      <w:r w:rsidRPr="002A1E00">
        <w:rPr>
          <w:rFonts w:eastAsia="Times New Roman" w:cs="Calibri"/>
          <w:lang w:eastAsia="nl-BE"/>
        </w:rPr>
        <w:t xml:space="preserve"> kader het project in de </w:t>
      </w:r>
      <w:proofErr w:type="spellStart"/>
      <w:r w:rsidRPr="002A1E00">
        <w:rPr>
          <w:rFonts w:eastAsia="Times New Roman" w:cs="Calibri"/>
          <w:lang w:eastAsia="nl-BE"/>
        </w:rPr>
        <w:t>roadmap</w:t>
      </w:r>
      <w:proofErr w:type="spellEnd"/>
      <w:r w:rsidRPr="002A1E00">
        <w:rPr>
          <w:rFonts w:eastAsia="Times New Roman" w:cs="Calibri"/>
          <w:lang w:eastAsia="nl-BE"/>
        </w:rPr>
        <w:t xml:space="preserve"> op bedrijfsniveau, waarbij de volgende onderwerpen aan bod moeten komen:</w:t>
      </w:r>
    </w:p>
    <w:p w14:paraId="4A59377E" w14:textId="77777777" w:rsidR="00F87504" w:rsidRPr="00F87504" w:rsidRDefault="00F87504" w:rsidP="002D6528">
      <w:pPr>
        <w:numPr>
          <w:ilvl w:val="0"/>
          <w:numId w:val="31"/>
        </w:numPr>
        <w:spacing w:before="0" w:line="240" w:lineRule="auto"/>
        <w:textAlignment w:val="baseline"/>
        <w:rPr>
          <w:rFonts w:eastAsia="Times New Roman" w:cs="Calibri"/>
          <w:lang w:val="nl" w:eastAsia="nl-BE"/>
        </w:rPr>
      </w:pPr>
      <w:r w:rsidRPr="00F87504">
        <w:rPr>
          <w:rFonts w:eastAsia="Times New Roman" w:cs="Calibri"/>
          <w:lang w:val="nl" w:eastAsia="nl-BE"/>
        </w:rPr>
        <w:t>Inbedding in het Vlaamse ecosysteem: structurele samenwerkingen met kennisinstellingen en kmo’s.</w:t>
      </w:r>
    </w:p>
    <w:p w14:paraId="5BB2CA9E" w14:textId="77777777" w:rsidR="00F87504" w:rsidRPr="00F87504" w:rsidRDefault="00F87504" w:rsidP="002D6528">
      <w:pPr>
        <w:numPr>
          <w:ilvl w:val="0"/>
          <w:numId w:val="31"/>
        </w:numPr>
        <w:spacing w:before="0" w:line="240" w:lineRule="auto"/>
        <w:textAlignment w:val="baseline"/>
        <w:rPr>
          <w:rFonts w:eastAsia="Times New Roman" w:cs="Calibri"/>
          <w:lang w:val="nl" w:eastAsia="nl-BE"/>
        </w:rPr>
      </w:pPr>
      <w:r w:rsidRPr="00F87504">
        <w:rPr>
          <w:rFonts w:eastAsia="Times New Roman" w:cs="Calibri"/>
          <w:lang w:val="nl" w:eastAsia="nl-BE"/>
        </w:rPr>
        <w:t xml:space="preserve">Strategische roadmap van de Vlaamse vestiging. Deze moet aansluiten bij de beleidsprioriteiten: Energie/klimaat, </w:t>
      </w:r>
      <w:r w:rsidRPr="00F87504">
        <w:rPr>
          <w:rFonts w:eastAsia="Times New Roman" w:cs="Calibri"/>
          <w:lang w:val="nl-BE" w:eastAsia="nl-BE"/>
        </w:rPr>
        <w:t xml:space="preserve">Circulaire economie, Milieu, biodiversiteit en waterbeheer, Duurzame voeding en voeding strategieën, Mobiliteit en smart </w:t>
      </w:r>
      <w:proofErr w:type="spellStart"/>
      <w:r w:rsidRPr="00F87504">
        <w:rPr>
          <w:rFonts w:eastAsia="Times New Roman" w:cs="Calibri"/>
          <w:lang w:val="nl-BE" w:eastAsia="nl-BE"/>
        </w:rPr>
        <w:t>cities</w:t>
      </w:r>
      <w:proofErr w:type="spellEnd"/>
      <w:r w:rsidRPr="00F87504">
        <w:rPr>
          <w:rFonts w:eastAsia="Times New Roman" w:cs="Calibri"/>
          <w:lang w:val="nl-BE" w:eastAsia="nl-BE"/>
        </w:rPr>
        <w:t>, Onderwijs en competenties en Gezondheid en zorg</w:t>
      </w:r>
    </w:p>
    <w:p w14:paraId="7513F42D" w14:textId="77777777" w:rsidR="00F87504" w:rsidRPr="00F87504" w:rsidRDefault="00F87504" w:rsidP="002D6528">
      <w:pPr>
        <w:numPr>
          <w:ilvl w:val="0"/>
          <w:numId w:val="31"/>
        </w:numPr>
        <w:spacing w:before="0" w:line="240" w:lineRule="auto"/>
        <w:textAlignment w:val="baseline"/>
        <w:rPr>
          <w:rFonts w:eastAsia="Times New Roman" w:cs="Calibri"/>
          <w:lang w:val="nl" w:eastAsia="nl-BE"/>
        </w:rPr>
      </w:pPr>
      <w:r w:rsidRPr="00F87504">
        <w:rPr>
          <w:rFonts w:eastAsia="Times New Roman" w:cs="Calibri"/>
          <w:lang w:val="nl" w:eastAsia="nl-BE"/>
        </w:rPr>
        <w:t>Stappen die het bedrijf (i.h.b. de Vlaamse vestiging) wil zetten op vlak van duurzaamheid.</w:t>
      </w:r>
    </w:p>
    <w:p w14:paraId="675347F4" w14:textId="77777777" w:rsidR="00E64299" w:rsidRPr="002A1E00" w:rsidRDefault="00E64299" w:rsidP="002D615C">
      <w:pPr>
        <w:autoSpaceDE w:val="0"/>
        <w:autoSpaceDN w:val="0"/>
        <w:adjustRightInd w:val="0"/>
        <w:rPr>
          <w:rFonts w:cs="Calibri"/>
          <w:lang w:eastAsia="nl-BE"/>
        </w:rPr>
      </w:pPr>
    </w:p>
    <w:p w14:paraId="00FC4C0A" w14:textId="180051ED" w:rsidR="002D615C" w:rsidRPr="00556DC9" w:rsidRDefault="00972EE1" w:rsidP="00522A14">
      <w:pPr>
        <w:pStyle w:val="Kop2"/>
        <w:rPr>
          <w:lang w:val="nl-BE"/>
        </w:rPr>
      </w:pPr>
      <w:r>
        <w:rPr>
          <w:lang w:val="nl-BE"/>
        </w:rPr>
        <w:t>4</w:t>
      </w:r>
      <w:r w:rsidR="00EC1E52" w:rsidRPr="00556DC9">
        <w:rPr>
          <w:lang w:val="nl-BE"/>
        </w:rPr>
        <w:t xml:space="preserve">.3  </w:t>
      </w:r>
      <w:proofErr w:type="spellStart"/>
      <w:r w:rsidR="006379BA" w:rsidRPr="00556DC9">
        <w:rPr>
          <w:lang w:val="nl-BE"/>
        </w:rPr>
        <w:t>Natraject</w:t>
      </w:r>
      <w:proofErr w:type="spellEnd"/>
    </w:p>
    <w:p w14:paraId="69FDBA6D" w14:textId="5B5909E7" w:rsidR="002D615C" w:rsidRDefault="002D615C" w:rsidP="002973F6">
      <w:pPr>
        <w:autoSpaceDE w:val="0"/>
        <w:autoSpaceDN w:val="0"/>
        <w:adjustRightInd w:val="0"/>
        <w:spacing w:before="120"/>
        <w:rPr>
          <w:rFonts w:cs="Calibri"/>
          <w:lang w:val="nl-BE" w:eastAsia="nl-BE"/>
        </w:rPr>
      </w:pPr>
      <w:r w:rsidRPr="00AF76CE">
        <w:rPr>
          <w:rFonts w:cs="Calibri"/>
          <w:lang w:val="nl-BE" w:eastAsia="nl-BE"/>
        </w:rPr>
        <w:t xml:space="preserve">Bespreek de inspanningen (verdere </w:t>
      </w:r>
      <w:r w:rsidR="00492475">
        <w:rPr>
          <w:rFonts w:cs="Calibri"/>
          <w:lang w:val="nl-BE" w:eastAsia="nl-BE"/>
        </w:rPr>
        <w:t>O&amp;O</w:t>
      </w:r>
      <w:r w:rsidR="00370B69">
        <w:rPr>
          <w:rFonts w:cs="Calibri"/>
          <w:lang w:val="nl-BE" w:eastAsia="nl-BE"/>
        </w:rPr>
        <w:t xml:space="preserve">, implementatie-activiteiten, </w:t>
      </w:r>
      <w:r w:rsidRPr="00AF76CE">
        <w:rPr>
          <w:rFonts w:cs="Calibri"/>
          <w:lang w:val="nl-BE" w:eastAsia="nl-BE"/>
        </w:rPr>
        <w:t xml:space="preserve"> investeringen, …) die </w:t>
      </w:r>
      <w:r w:rsidR="006379BA">
        <w:rPr>
          <w:rFonts w:cs="Calibri"/>
          <w:lang w:val="nl-BE" w:eastAsia="nl-BE"/>
        </w:rPr>
        <w:t xml:space="preserve">na het project </w:t>
      </w:r>
      <w:r w:rsidR="001D6018">
        <w:rPr>
          <w:rFonts w:cs="Calibri"/>
          <w:lang w:val="nl-BE" w:eastAsia="nl-BE"/>
        </w:rPr>
        <w:t xml:space="preserve">(of parallel aan het project) </w:t>
      </w:r>
      <w:r w:rsidR="006379BA">
        <w:rPr>
          <w:rFonts w:cs="Calibri"/>
          <w:lang w:val="nl-BE" w:eastAsia="nl-BE"/>
        </w:rPr>
        <w:t xml:space="preserve">nodig zijn binnen </w:t>
      </w:r>
      <w:r w:rsidR="002973F6">
        <w:rPr>
          <w:rFonts w:cs="Calibri"/>
          <w:lang w:val="nl-BE" w:eastAsia="nl-BE"/>
        </w:rPr>
        <w:t>j</w:t>
      </w:r>
      <w:r w:rsidR="00E776C3">
        <w:rPr>
          <w:rFonts w:cs="Calibri"/>
          <w:lang w:val="nl-BE" w:eastAsia="nl-BE"/>
        </w:rPr>
        <w:t xml:space="preserve">e </w:t>
      </w:r>
      <w:r w:rsidR="006379BA">
        <w:rPr>
          <w:rFonts w:cs="Calibri"/>
          <w:lang w:val="nl-BE" w:eastAsia="nl-BE"/>
        </w:rPr>
        <w:t xml:space="preserve">bedrijf (en bij eventuele partners) tot de verwachte marktintroductie. </w:t>
      </w:r>
      <w:r w:rsidRPr="00AF76CE">
        <w:rPr>
          <w:rFonts w:cs="Calibri"/>
          <w:lang w:val="nl-BE" w:eastAsia="nl-BE"/>
        </w:rPr>
        <w:t>Geef daarbij ook een inschatting van de verwachte termijn om daartoe te komen.</w:t>
      </w:r>
    </w:p>
    <w:p w14:paraId="45E5DA8A" w14:textId="77777777" w:rsidR="006379BA" w:rsidRDefault="006379BA" w:rsidP="002D615C">
      <w:pPr>
        <w:autoSpaceDE w:val="0"/>
        <w:autoSpaceDN w:val="0"/>
        <w:adjustRightInd w:val="0"/>
        <w:rPr>
          <w:rFonts w:cs="Calibri"/>
          <w:lang w:val="nl-BE" w:eastAsia="nl-BE"/>
        </w:rPr>
      </w:pPr>
    </w:p>
    <w:p w14:paraId="1DFDB780" w14:textId="271F8A1A" w:rsidR="006379BA" w:rsidRPr="00556DC9" w:rsidRDefault="00972EE1" w:rsidP="00522A14">
      <w:pPr>
        <w:pStyle w:val="Kop2"/>
        <w:rPr>
          <w:lang w:val="nl-BE" w:eastAsia="nl-BE"/>
        </w:rPr>
      </w:pPr>
      <w:bookmarkStart w:id="2" w:name="_2.4__Valorisatie"/>
      <w:bookmarkEnd w:id="2"/>
      <w:r>
        <w:rPr>
          <w:lang w:val="nl-BE" w:eastAsia="nl-BE"/>
        </w:rPr>
        <w:t>4</w:t>
      </w:r>
      <w:r w:rsidR="00EC1E52" w:rsidRPr="00556DC9">
        <w:rPr>
          <w:lang w:val="nl-BE" w:eastAsia="nl-BE"/>
        </w:rPr>
        <w:t xml:space="preserve">.4  </w:t>
      </w:r>
      <w:r w:rsidR="00C12058" w:rsidRPr="00556DC9">
        <w:rPr>
          <w:lang w:val="nl-BE" w:eastAsia="nl-BE"/>
        </w:rPr>
        <w:t>Valorisatie in Vlaanderen</w:t>
      </w:r>
      <w:r w:rsidR="00CD1DFC" w:rsidRPr="00556DC9">
        <w:rPr>
          <w:lang w:val="nl-BE" w:eastAsia="nl-BE"/>
        </w:rPr>
        <w:t>: economische impact</w:t>
      </w:r>
    </w:p>
    <w:p w14:paraId="4FC2713A" w14:textId="11FFDBE3" w:rsidR="000B1925" w:rsidRDefault="000B1925" w:rsidP="000B1925">
      <w:pPr>
        <w:rPr>
          <w:rFonts w:eastAsia="Calibri" w:cs="Calibri"/>
          <w:color w:val="000000" w:themeColor="text1"/>
          <w:lang w:val="nl"/>
        </w:rPr>
      </w:pPr>
      <w:bookmarkStart w:id="3" w:name="_Hlk61005089"/>
      <w:bookmarkStart w:id="4" w:name="_Hlk58422084"/>
      <w:r>
        <w:rPr>
          <w:rFonts w:eastAsia="Calibri" w:cs="Calibri"/>
          <w:color w:val="000000" w:themeColor="text1"/>
          <w:lang w:val="nl-BE"/>
        </w:rPr>
        <w:t>I</w:t>
      </w:r>
      <w:r w:rsidRPr="0F7A9C1E">
        <w:rPr>
          <w:rFonts w:eastAsia="Calibri" w:cs="Calibri"/>
          <w:color w:val="000000" w:themeColor="text1"/>
          <w:lang w:val="nl-BE"/>
        </w:rPr>
        <w:t>n deze paragraaf wordt</w:t>
      </w:r>
      <w:r w:rsidRPr="0F7A9C1E">
        <w:rPr>
          <w:rFonts w:eastAsia="Calibri" w:cs="Calibri"/>
          <w:color w:val="000000" w:themeColor="text1"/>
          <w:lang w:val="nl"/>
        </w:rPr>
        <w:t xml:space="preserve"> een gekwantificeerde onderbouwing van de totaal verwachte economische impact in Vlaanderen gevraagd, gebaseerd op ofwel de verwachte tewerkstelling en investeringen in Vlaanderen ofwel de verwachte groei in arbeidsproductiviteit in Vlaanderen gedurende de valorisatieperiode. Deze</w:t>
      </w:r>
      <w:r w:rsidRPr="009503F2">
        <w:rPr>
          <w:rFonts w:eastAsia="Calibri" w:cs="Calibri"/>
          <w:b/>
          <w:bCs/>
          <w:color w:val="000000" w:themeColor="text1"/>
          <w:lang w:val="nl"/>
        </w:rPr>
        <w:t xml:space="preserve"> twee opties</w:t>
      </w:r>
      <w:r w:rsidRPr="0F7A9C1E">
        <w:rPr>
          <w:rFonts w:eastAsia="Calibri" w:cs="Calibri"/>
          <w:color w:val="000000" w:themeColor="text1"/>
          <w:lang w:val="nl"/>
        </w:rPr>
        <w:t xml:space="preserve"> kunnen niet gecombineerd worden</w:t>
      </w:r>
      <w:r>
        <w:rPr>
          <w:rFonts w:eastAsia="Calibri" w:cs="Calibri"/>
          <w:color w:val="000000" w:themeColor="text1"/>
          <w:lang w:val="nl"/>
        </w:rPr>
        <w:t>.</w:t>
      </w:r>
    </w:p>
    <w:p w14:paraId="717E8B3E" w14:textId="17629F81" w:rsidR="000B1925" w:rsidRDefault="000B1925" w:rsidP="00847196">
      <w:pPr>
        <w:pStyle w:val="Kop3"/>
        <w:rPr>
          <w:lang w:val="nl"/>
        </w:rPr>
      </w:pPr>
      <w:r w:rsidRPr="000D649B">
        <w:rPr>
          <w:lang w:val="nl"/>
        </w:rPr>
        <w:lastRenderedPageBreak/>
        <w:t>Toegevoegde waarde voor Vlaanderen op basis van</w:t>
      </w:r>
      <w:r>
        <w:rPr>
          <w:lang w:val="nl"/>
        </w:rPr>
        <w:t xml:space="preserve"> </w:t>
      </w:r>
      <w:r w:rsidRPr="002D6528">
        <w:rPr>
          <w:b/>
          <w:lang w:val="nl"/>
        </w:rPr>
        <w:t>tewerkstelling en investeringen</w:t>
      </w:r>
    </w:p>
    <w:p w14:paraId="1EB0CD2D" w14:textId="77777777" w:rsidR="000B1925" w:rsidRDefault="000B1925" w:rsidP="000B1925">
      <w:pPr>
        <w:ind w:left="708"/>
        <w:rPr>
          <w:rFonts w:eastAsia="Calibri" w:cs="Calibri"/>
          <w:color w:val="000000" w:themeColor="text1"/>
          <w:lang w:val="nl"/>
        </w:rPr>
      </w:pPr>
      <w:r w:rsidRPr="0F7A9C1E">
        <w:rPr>
          <w:rFonts w:eastAsia="Calibri" w:cs="Calibri"/>
          <w:color w:val="000000" w:themeColor="text1"/>
          <w:lang w:val="nl"/>
        </w:rPr>
        <w:t>Wanneer de toegevoegde waarde voor Vlaanderen gebaseerd is op tewerkstelling en/of investeringen wordt vereist dat deze totale economische impact minstens 10-maal de subsidie bedraagt (i.e. het behalen van een hefboom 10). De valorisatieperiode (= periode na het project waarin de projectresultaten toegepast en/of gecommercialiseerd worden) bedraagt standaard 5 jaar. Mits grondige motivatie kan een valorisatieperiode tot maximaal 10 jaar in acht genomen worden. Deze extra motivatie wordt meegenomen in de verdere evaluatie. Eventueel kan ook een valorisatieperiode minder dan 5 jaar beschouwd worden, opnieuw mits grondige motivatie.</w:t>
      </w:r>
    </w:p>
    <w:bookmarkEnd w:id="3"/>
    <w:bookmarkEnd w:id="4"/>
    <w:p w14:paraId="42A9F51E" w14:textId="77777777" w:rsidR="00FB6C71" w:rsidRPr="002D6528" w:rsidRDefault="00FB6C71" w:rsidP="002D6528">
      <w:pPr>
        <w:spacing w:before="0"/>
        <w:rPr>
          <w:rFonts w:cs="Calibri"/>
          <w:lang w:val="nl" w:eastAsia="nl-BE"/>
        </w:rPr>
      </w:pPr>
    </w:p>
    <w:p w14:paraId="51418E85" w14:textId="529E9581" w:rsidR="00313AE6" w:rsidRDefault="00FB6C71" w:rsidP="002D6528">
      <w:pPr>
        <w:rPr>
          <w:lang w:val="nl" w:eastAsia="nl-BE"/>
        </w:rPr>
      </w:pPr>
      <w:r w:rsidRPr="002D6528">
        <w:rPr>
          <w:lang w:val="nl" w:eastAsia="nl-BE"/>
        </w:rPr>
        <w:t>In het geval van multi-partner projecten dient elke bedrijfspartner afzonderlijk de impact van het project op de bedrijfsvoering te beschrijven en te kwantificeren. Hierbij kan één bedrijfspartner of een groep bedrijfspartners kiezen voor impact op basis van tewerkstelling en/of investeringen en kunnen de andere bedrijfspartners kiezen voor impact op basis van groei in arbeidsproductiviteit. Voor beide opties dient de minimale toegevoegde waarde behaald te zijn.</w:t>
      </w:r>
    </w:p>
    <w:p w14:paraId="3C13ACBB" w14:textId="77777777" w:rsidR="00313AE6" w:rsidRDefault="00313AE6" w:rsidP="002D6528">
      <w:pPr>
        <w:rPr>
          <w:lang w:val="nl" w:eastAsia="nl-BE"/>
        </w:rPr>
      </w:pPr>
    </w:p>
    <w:p w14:paraId="36389BD5" w14:textId="5FE171DA" w:rsidR="00731EFA" w:rsidRDefault="00731EFA" w:rsidP="00731EFA">
      <w:pPr>
        <w:tabs>
          <w:tab w:val="left" w:pos="284"/>
        </w:tabs>
        <w:spacing w:before="0"/>
        <w:rPr>
          <w:rFonts w:eastAsia="Calibri" w:cs="Calibri"/>
          <w:lang w:val="nl"/>
        </w:rPr>
      </w:pPr>
      <w:r w:rsidRPr="000D649B">
        <w:rPr>
          <w:rFonts w:eastAsia="Calibri" w:cs="Calibri"/>
          <w:b/>
          <w:bCs/>
          <w:lang w:val="nl"/>
        </w:rPr>
        <w:t>De impact voor Vlaanderen</w:t>
      </w:r>
      <w:r w:rsidRPr="000D649B">
        <w:rPr>
          <w:rFonts w:eastAsia="Calibri" w:cs="Calibri"/>
          <w:lang w:val="nl"/>
        </w:rPr>
        <w:t xml:space="preserve"> kan het best aangetoond worden in tabelvorm, waarvan </w:t>
      </w:r>
      <w:r>
        <w:fldChar w:fldCharType="begin"/>
      </w:r>
      <w:r>
        <w:instrText>HYPERLINK \l "_Tabel_toegevoegde_economische"</w:instrText>
      </w:r>
      <w:r>
        <w:fldChar w:fldCharType="separate"/>
      </w:r>
      <w:r w:rsidRPr="000D649B">
        <w:rPr>
          <w:rStyle w:val="Hyperlink"/>
          <w:rFonts w:eastAsia="Calibri" w:cs="Calibri"/>
          <w:lang w:val="nl"/>
        </w:rPr>
        <w:t>achteraan in dit aanvraagdocument voor elke optie een mogelijke tabelopbouw</w:t>
      </w:r>
      <w:r>
        <w:fldChar w:fldCharType="end"/>
      </w:r>
      <w:r w:rsidRPr="000D649B">
        <w:rPr>
          <w:rFonts w:eastAsia="Calibri" w:cs="Calibri"/>
          <w:lang w:val="nl"/>
        </w:rPr>
        <w:t xml:space="preserve"> gegeven wordt.</w:t>
      </w:r>
      <w:r w:rsidRPr="0F7A9C1E">
        <w:rPr>
          <w:rFonts w:eastAsia="Calibri" w:cs="Calibri"/>
          <w:lang w:val="nl"/>
        </w:rPr>
        <w:t xml:space="preserve"> </w:t>
      </w:r>
    </w:p>
    <w:p w14:paraId="34BEFCD7" w14:textId="77777777" w:rsidR="00731EFA" w:rsidRDefault="00731EFA" w:rsidP="00731EFA">
      <w:pPr>
        <w:rPr>
          <w:rFonts w:eastAsia="Calibri" w:cs="Calibri"/>
          <w:lang w:val="nl"/>
        </w:rPr>
      </w:pPr>
    </w:p>
    <w:p w14:paraId="1DF6A25E" w14:textId="77777777" w:rsidR="00731EFA" w:rsidRDefault="00731EFA" w:rsidP="00731EFA">
      <w:pPr>
        <w:rPr>
          <w:rFonts w:eastAsia="Calibri" w:cs="Calibri"/>
          <w:lang w:val="nl"/>
        </w:rPr>
      </w:pPr>
      <w:r w:rsidRPr="0F7A9C1E">
        <w:rPr>
          <w:rFonts w:eastAsia="Calibri" w:cs="Calibri"/>
          <w:lang w:val="nl"/>
        </w:rPr>
        <w:t>Beschouw de valorisatieperiode na afloop van het project en beschrijf welke activiteiten in Vlaanderen zullen gebeuren (vervolg R&amp;D, implementatie, commercialisatie)</w:t>
      </w:r>
      <w:r>
        <w:rPr>
          <w:rFonts w:eastAsia="Calibri" w:cs="Calibri"/>
          <w:lang w:val="nl"/>
        </w:rPr>
        <w:t xml:space="preserve"> tot 5 jaar na het einde van het project</w:t>
      </w:r>
      <w:r w:rsidRPr="0F7A9C1E">
        <w:rPr>
          <w:rFonts w:eastAsia="Calibri" w:cs="Calibri"/>
          <w:lang w:val="nl"/>
        </w:rPr>
        <w:t xml:space="preserve">. Welke positieve gevolgen zal dit voor Vlaanderen hebben (tewerkstelling, investeringen, groei in arbeidsproductiviteit, verankering, versterking van samenwerking met het Vlaams innovatie-ecosysteem, handhaving van de productie in Vlaanderen, versteviging van de positie van de Vlaamse vestiging in een internationaal bedrijf door bv. hoge innovatiecapaciteit, unieke know-how, ...)? </w:t>
      </w:r>
      <w:r w:rsidRPr="00BB5B1E">
        <w:rPr>
          <w:rFonts w:eastAsia="Calibri" w:cs="Calibri"/>
          <w:b/>
          <w:bCs/>
          <w:lang w:val="nl"/>
        </w:rPr>
        <w:t>Onderbouw zo concreet mogelijk</w:t>
      </w:r>
      <w:r w:rsidRPr="0F7A9C1E">
        <w:rPr>
          <w:rFonts w:eastAsia="Calibri" w:cs="Calibri"/>
          <w:lang w:val="nl"/>
        </w:rPr>
        <w:t xml:space="preserve">. </w:t>
      </w:r>
    </w:p>
    <w:p w14:paraId="19BFB6F5" w14:textId="77777777" w:rsidR="00731EFA" w:rsidRDefault="00731EFA" w:rsidP="00731EFA">
      <w:pPr>
        <w:rPr>
          <w:rFonts w:eastAsia="Calibri" w:cs="Calibri"/>
          <w:lang w:val="nl"/>
        </w:rPr>
      </w:pPr>
    </w:p>
    <w:p w14:paraId="6ADAA16E" w14:textId="53BE5F40" w:rsidR="00731EFA" w:rsidRPr="00BB5B1E" w:rsidRDefault="00731EFA" w:rsidP="00731EFA">
      <w:pPr>
        <w:rPr>
          <w:rFonts w:eastAsia="Calibri" w:cs="Calibri"/>
          <w:lang w:val="nl"/>
        </w:rPr>
      </w:pPr>
      <w:r>
        <w:rPr>
          <w:rFonts w:eastAsia="Calibri" w:cs="Calibri"/>
          <w:lang w:val="nl"/>
        </w:rPr>
        <w:t xml:space="preserve">Deze gegevens kunnen eventueel ook verwerkt worden onder de vorm van een tabel die de opbouw van de </w:t>
      </w:r>
      <w:r w:rsidRPr="005E0155">
        <w:rPr>
          <w:rFonts w:eastAsia="Calibri" w:cs="Calibri"/>
          <w:b/>
          <w:bCs/>
          <w:lang w:val="nl"/>
        </w:rPr>
        <w:t>business case</w:t>
      </w:r>
      <w:r>
        <w:rPr>
          <w:rFonts w:eastAsia="Calibri" w:cs="Calibri"/>
          <w:lang w:val="nl"/>
        </w:rPr>
        <w:t xml:space="preserve"> weergeeft</w:t>
      </w:r>
      <w:hyperlink w:anchor="_Conceptueel_voorbeeld_van" w:history="1">
        <w:r w:rsidRPr="00A733D7">
          <w:rPr>
            <w:rStyle w:val="Hyperlink"/>
            <w:rFonts w:eastAsia="Calibri" w:cs="Calibri"/>
            <w:lang w:val="nl"/>
          </w:rPr>
          <w:t>, een voorstel van tabel is achteraan te vinden in dit aanvraagdocument (inkomsten).</w:t>
        </w:r>
      </w:hyperlink>
      <w:r w:rsidRPr="0F7A9C1E">
        <w:rPr>
          <w:rFonts w:eastAsia="Calibri" w:cs="Calibri"/>
          <w:lang w:val="nl"/>
        </w:rPr>
        <w:t xml:space="preserve"> </w:t>
      </w:r>
    </w:p>
    <w:p w14:paraId="3F79F6FA" w14:textId="77777777" w:rsidR="0097215A" w:rsidRPr="002D6528" w:rsidRDefault="0097215A" w:rsidP="0097215A">
      <w:pPr>
        <w:rPr>
          <w:b/>
          <w:bCs/>
          <w:color w:val="000000" w:themeColor="text1"/>
          <w:sz w:val="20"/>
          <w:szCs w:val="20"/>
          <w:lang w:val="nl"/>
        </w:rPr>
      </w:pPr>
    </w:p>
    <w:p w14:paraId="78649C95" w14:textId="60667F22" w:rsidR="006379BA" w:rsidRPr="00556DC9" w:rsidRDefault="00972EE1" w:rsidP="00522A14">
      <w:pPr>
        <w:pStyle w:val="Kop2"/>
        <w:rPr>
          <w:lang w:val="nl-BE"/>
        </w:rPr>
      </w:pPr>
      <w:r>
        <w:rPr>
          <w:lang w:val="nl-BE"/>
        </w:rPr>
        <w:t>4</w:t>
      </w:r>
      <w:r w:rsidR="00EC1E52" w:rsidRPr="00556DC9">
        <w:rPr>
          <w:lang w:val="nl-BE"/>
        </w:rPr>
        <w:t xml:space="preserve">.5  </w:t>
      </w:r>
      <w:r w:rsidR="006379BA" w:rsidRPr="00556DC9">
        <w:rPr>
          <w:lang w:val="nl-BE"/>
        </w:rPr>
        <w:t>Maatschappelijke impact</w:t>
      </w:r>
      <w:r w:rsidR="002739E6">
        <w:rPr>
          <w:lang w:val="nl-BE"/>
        </w:rPr>
        <w:t xml:space="preserve"> (optioneel)</w:t>
      </w:r>
    </w:p>
    <w:p w14:paraId="4B472B80" w14:textId="6ACDA738" w:rsidR="00D40254" w:rsidRDefault="006379BA" w:rsidP="008B5059">
      <w:pPr>
        <w:autoSpaceDE w:val="0"/>
        <w:autoSpaceDN w:val="0"/>
        <w:adjustRightInd w:val="0"/>
        <w:spacing w:before="0"/>
        <w:rPr>
          <w:rFonts w:eastAsia="Calibri" w:cs="Calibri"/>
          <w:color w:val="000000" w:themeColor="text1"/>
        </w:rPr>
      </w:pPr>
      <w:r>
        <w:rPr>
          <w:rFonts w:eastAsia="Calibri" w:cs="Calibri"/>
          <w:color w:val="000000" w:themeColor="text1"/>
          <w:lang w:val="nl"/>
        </w:rPr>
        <w:t>Indien</w:t>
      </w:r>
      <w:r w:rsidRPr="00C256D7">
        <w:rPr>
          <w:rFonts w:eastAsia="Calibri" w:cs="Calibri"/>
          <w:color w:val="000000" w:themeColor="text1"/>
          <w:lang w:val="nl"/>
        </w:rPr>
        <w:t xml:space="preserve"> j</w:t>
      </w:r>
      <w:r w:rsidR="009E7B56">
        <w:rPr>
          <w:rFonts w:eastAsia="Calibri" w:cs="Calibri"/>
          <w:color w:val="000000" w:themeColor="text1"/>
          <w:lang w:val="nl"/>
        </w:rPr>
        <w:t>ouw</w:t>
      </w:r>
      <w:r w:rsidRPr="00C256D7">
        <w:rPr>
          <w:rFonts w:eastAsia="Calibri" w:cs="Calibri"/>
          <w:color w:val="000000" w:themeColor="text1"/>
          <w:lang w:val="nl"/>
        </w:rPr>
        <w:t xml:space="preserve"> innovatie tot een maatschappelijke </w:t>
      </w:r>
      <w:r>
        <w:rPr>
          <w:rFonts w:eastAsia="Calibri" w:cs="Calibri"/>
          <w:color w:val="000000" w:themeColor="text1"/>
          <w:lang w:val="nl"/>
        </w:rPr>
        <w:t xml:space="preserve">impact </w:t>
      </w:r>
      <w:r w:rsidRPr="00C256D7">
        <w:rPr>
          <w:rFonts w:eastAsia="Calibri" w:cs="Calibri"/>
          <w:color w:val="000000" w:themeColor="text1"/>
          <w:lang w:val="nl"/>
        </w:rPr>
        <w:t>leidt</w:t>
      </w:r>
      <w:r>
        <w:rPr>
          <w:rFonts w:eastAsia="Calibri" w:cs="Calibri"/>
          <w:color w:val="000000" w:themeColor="text1"/>
          <w:lang w:val="nl"/>
        </w:rPr>
        <w:t>,</w:t>
      </w:r>
      <w:r w:rsidRPr="00C256D7">
        <w:rPr>
          <w:rFonts w:eastAsia="Calibri" w:cs="Calibri"/>
          <w:color w:val="000000" w:themeColor="text1"/>
          <w:lang w:val="nl"/>
        </w:rPr>
        <w:t xml:space="preserve"> kan je deze hier verduidelijken.</w:t>
      </w:r>
    </w:p>
    <w:p w14:paraId="7CED4560" w14:textId="5C30B35A" w:rsidR="008B5059" w:rsidRPr="00C256D7" w:rsidRDefault="006379BA" w:rsidP="005F6ACC">
      <w:pPr>
        <w:autoSpaceDE w:val="0"/>
        <w:autoSpaceDN w:val="0"/>
        <w:adjustRightInd w:val="0"/>
        <w:spacing w:before="0"/>
        <w:rPr>
          <w:rFonts w:eastAsia="Calibri" w:cs="Calibri"/>
          <w:color w:val="000000" w:themeColor="text1"/>
          <w:lang w:val="nl-BE"/>
        </w:rPr>
      </w:pPr>
      <w:r w:rsidRPr="00C256D7">
        <w:rPr>
          <w:rFonts w:eastAsia="Calibri" w:cs="Calibri"/>
          <w:color w:val="000000" w:themeColor="text1"/>
        </w:rPr>
        <w:t>Een project kan op verschillende domeinen een maatschappelijke impact bereiken. In het toelichtingsdocument vind</w:t>
      </w:r>
      <w:r w:rsidR="00E776C3">
        <w:rPr>
          <w:rFonts w:eastAsia="Calibri" w:cs="Calibri"/>
          <w:color w:val="000000" w:themeColor="text1"/>
        </w:rPr>
        <w:t xml:space="preserve"> </w:t>
      </w:r>
      <w:r w:rsidRPr="00C256D7">
        <w:rPr>
          <w:rFonts w:eastAsia="Calibri" w:cs="Calibri"/>
          <w:color w:val="000000" w:themeColor="text1"/>
        </w:rPr>
        <w:t xml:space="preserve">je een </w:t>
      </w:r>
      <w:r w:rsidR="001C076F">
        <w:rPr>
          <w:rFonts w:eastAsia="Calibri" w:cs="Calibri"/>
          <w:color w:val="000000" w:themeColor="text1"/>
        </w:rPr>
        <w:t>niet-</w:t>
      </w:r>
      <w:r w:rsidR="009E7B56">
        <w:rPr>
          <w:rFonts w:eastAsia="Calibri" w:cs="Calibri"/>
          <w:color w:val="000000" w:themeColor="text1"/>
        </w:rPr>
        <w:t>exhaustieve</w:t>
      </w:r>
      <w:r w:rsidRPr="00C256D7">
        <w:rPr>
          <w:rFonts w:eastAsia="Calibri" w:cs="Calibri"/>
          <w:color w:val="000000" w:themeColor="text1"/>
        </w:rPr>
        <w:t xml:space="preserve"> lijst van domeinen waar een potentiële maatschappelijke baat kan behaald worden</w:t>
      </w:r>
      <w:r>
        <w:rPr>
          <w:rFonts w:eastAsia="Calibri" w:cs="Calibri"/>
          <w:color w:val="000000" w:themeColor="text1"/>
        </w:rPr>
        <w:t xml:space="preserve">. Geef aan in welk domein </w:t>
      </w:r>
      <w:r w:rsidR="00E776C3">
        <w:rPr>
          <w:rFonts w:eastAsia="Calibri" w:cs="Calibri"/>
          <w:color w:val="000000" w:themeColor="text1"/>
        </w:rPr>
        <w:t>j</w:t>
      </w:r>
      <w:r w:rsidR="009E7B56">
        <w:rPr>
          <w:rFonts w:eastAsia="Calibri" w:cs="Calibri"/>
          <w:color w:val="000000" w:themeColor="text1"/>
        </w:rPr>
        <w:t>ouw</w:t>
      </w:r>
      <w:r>
        <w:rPr>
          <w:rFonts w:eastAsia="Calibri" w:cs="Calibri"/>
          <w:color w:val="000000" w:themeColor="text1"/>
        </w:rPr>
        <w:t xml:space="preserve"> project zich situeert, en onderbouw waarom</w:t>
      </w:r>
      <w:r w:rsidRPr="00C256D7">
        <w:rPr>
          <w:rFonts w:eastAsia="Calibri" w:cs="Calibri"/>
          <w:color w:val="000000" w:themeColor="text1"/>
        </w:rPr>
        <w:t xml:space="preserve">. </w:t>
      </w:r>
    </w:p>
    <w:p w14:paraId="5C036DED" w14:textId="23E43210" w:rsidR="00D40254" w:rsidRDefault="00DF4DEA" w:rsidP="00D40254">
      <w:pPr>
        <w:autoSpaceDE w:val="0"/>
        <w:autoSpaceDN w:val="0"/>
        <w:adjustRightInd w:val="0"/>
        <w:spacing w:before="0"/>
        <w:rPr>
          <w:rFonts w:eastAsia="Calibri" w:cs="Calibri"/>
          <w:color w:val="000000" w:themeColor="text1"/>
        </w:rPr>
      </w:pPr>
      <w:r w:rsidRPr="00FD4032">
        <w:rPr>
          <w:rFonts w:eastAsia="Calibri" w:cs="Calibri"/>
          <w:color w:val="000000" w:themeColor="text1"/>
          <w:lang w:val="nl-BE"/>
        </w:rPr>
        <w:t xml:space="preserve">Maak </w:t>
      </w:r>
      <w:r w:rsidR="009E7B56">
        <w:rPr>
          <w:rFonts w:eastAsia="Calibri" w:cs="Calibri"/>
          <w:color w:val="000000" w:themeColor="text1"/>
          <w:lang w:val="nl-BE"/>
        </w:rPr>
        <w:t xml:space="preserve">facultatief </w:t>
      </w:r>
      <w:r w:rsidRPr="00FD4032">
        <w:rPr>
          <w:rFonts w:eastAsia="Calibri" w:cs="Calibri"/>
          <w:color w:val="000000" w:themeColor="text1"/>
          <w:lang w:val="nl-BE"/>
        </w:rPr>
        <w:t>een inschatting/raming van de</w:t>
      </w:r>
      <w:r w:rsidR="00E270B3">
        <w:rPr>
          <w:rFonts w:eastAsia="Calibri" w:cs="Calibri"/>
          <w:color w:val="000000" w:themeColor="text1"/>
          <w:lang w:val="nl-BE"/>
        </w:rPr>
        <w:t xml:space="preserve"> (wereldwijde)</w:t>
      </w:r>
      <w:r w:rsidRPr="00FD4032">
        <w:rPr>
          <w:rFonts w:eastAsia="Calibri" w:cs="Calibri"/>
          <w:color w:val="000000" w:themeColor="text1"/>
          <w:lang w:val="nl-BE"/>
        </w:rPr>
        <w:t xml:space="preserve"> </w:t>
      </w:r>
      <w:r w:rsidRPr="0037235B">
        <w:rPr>
          <w:rFonts w:eastAsia="Calibri" w:cs="Calibri"/>
          <w:color w:val="000000" w:themeColor="text1"/>
          <w:lang w:val="nl-BE"/>
        </w:rPr>
        <w:t xml:space="preserve">potentiële </w:t>
      </w:r>
      <w:r>
        <w:rPr>
          <w:rFonts w:eastAsia="Calibri" w:cs="Calibri"/>
          <w:color w:val="000000" w:themeColor="text1"/>
          <w:lang w:val="nl-BE"/>
        </w:rPr>
        <w:t xml:space="preserve">wereldwijde </w:t>
      </w:r>
      <w:r w:rsidRPr="0037235B">
        <w:rPr>
          <w:rFonts w:eastAsia="Calibri" w:cs="Calibri"/>
          <w:color w:val="000000" w:themeColor="text1"/>
          <w:lang w:val="nl-BE"/>
        </w:rPr>
        <w:t xml:space="preserve">monetaire netto winst </w:t>
      </w:r>
      <w:r w:rsidRPr="001D6204">
        <w:rPr>
          <w:rFonts w:eastAsia="Calibri" w:cs="Calibri"/>
          <w:color w:val="000000" w:themeColor="text1"/>
          <w:lang w:val="nl-BE"/>
        </w:rPr>
        <w:t>(gespaarde kosten en/of behaalde winsten</w:t>
      </w:r>
      <w:r w:rsidRPr="002B3E30">
        <w:rPr>
          <w:rFonts w:eastAsia="Calibri" w:cs="Calibri"/>
          <w:color w:val="000000" w:themeColor="text1"/>
          <w:lang w:val="nl-BE"/>
        </w:rPr>
        <w:t>)</w:t>
      </w:r>
      <w:r w:rsidR="009E7B56">
        <w:rPr>
          <w:lang w:val="nl-BE"/>
        </w:rPr>
        <w:t xml:space="preserve"> </w:t>
      </w:r>
      <w:r w:rsidRPr="002B3E30">
        <w:rPr>
          <w:lang w:val="nl-BE"/>
        </w:rPr>
        <w:t>en</w:t>
      </w:r>
      <w:r w:rsidR="009E7B56">
        <w:rPr>
          <w:lang w:val="nl-BE"/>
        </w:rPr>
        <w:t>,</w:t>
      </w:r>
      <w:r w:rsidRPr="002B3E30">
        <w:rPr>
          <w:lang w:val="nl-BE"/>
        </w:rPr>
        <w:t xml:space="preserve"> specifieer</w:t>
      </w:r>
      <w:r>
        <w:rPr>
          <w:lang w:val="nl-BE"/>
        </w:rPr>
        <w:t xml:space="preserve"> </w:t>
      </w:r>
      <w:r w:rsidRPr="002B3E30">
        <w:rPr>
          <w:lang w:val="nl-BE"/>
        </w:rPr>
        <w:t>- indien van toepassing-</w:t>
      </w:r>
      <w:r>
        <w:rPr>
          <w:lang w:val="nl-BE"/>
        </w:rPr>
        <w:t xml:space="preserve"> </w:t>
      </w:r>
      <w:r w:rsidRPr="002B3E30">
        <w:rPr>
          <w:lang w:val="nl-BE"/>
        </w:rPr>
        <w:t>wat dit betekent voor het Vlaams ecosysteem</w:t>
      </w:r>
      <w:r>
        <w:rPr>
          <w:lang w:val="nl-BE"/>
        </w:rPr>
        <w:t xml:space="preserve">. </w:t>
      </w:r>
      <w:r w:rsidR="00ED0A75" w:rsidRPr="002D6528">
        <w:t>Dit kunnen winsten of besparingen zijn op vlak van één of meerdere van de domeinen (zoals hierboven beschreven), die impact hebben op een brede doelgroep van stakeholders in Vlaanderen (ondernemingen, sociale sector, overheid of burgers).</w:t>
      </w:r>
    </w:p>
    <w:p w14:paraId="4F3BC439" w14:textId="329D6A4A" w:rsidR="006379BA" w:rsidRPr="00C256D7" w:rsidRDefault="006379BA" w:rsidP="005F6ACC">
      <w:pPr>
        <w:autoSpaceDE w:val="0"/>
        <w:autoSpaceDN w:val="0"/>
        <w:adjustRightInd w:val="0"/>
        <w:spacing w:before="0"/>
        <w:rPr>
          <w:rFonts w:eastAsiaTheme="majorEastAsia" w:cstheme="majorBidi"/>
          <w:color w:val="000000" w:themeColor="text1"/>
        </w:rPr>
      </w:pPr>
      <w:r w:rsidRPr="00C256D7">
        <w:rPr>
          <w:rFonts w:eastAsia="Calibri" w:cs="Calibri"/>
          <w:color w:val="000000" w:themeColor="text1"/>
        </w:rPr>
        <w:t xml:space="preserve">Indien je project geen specifieke maatschappelijke </w:t>
      </w:r>
      <w:r w:rsidR="009E7B56">
        <w:rPr>
          <w:rFonts w:eastAsia="Calibri" w:cs="Calibri"/>
          <w:color w:val="000000" w:themeColor="text1"/>
        </w:rPr>
        <w:t xml:space="preserve">impact </w:t>
      </w:r>
      <w:r w:rsidRPr="00C256D7">
        <w:rPr>
          <w:rFonts w:eastAsia="Calibri" w:cs="Calibri"/>
          <w:color w:val="000000" w:themeColor="text1"/>
        </w:rPr>
        <w:t xml:space="preserve">heeft, dien </w:t>
      </w:r>
      <w:r w:rsidR="00E776C3">
        <w:rPr>
          <w:rFonts w:eastAsia="Calibri" w:cs="Calibri"/>
          <w:color w:val="000000" w:themeColor="text1"/>
        </w:rPr>
        <w:t>je</w:t>
      </w:r>
      <w:r w:rsidRPr="00C256D7">
        <w:rPr>
          <w:rFonts w:eastAsia="Calibri" w:cs="Calibri"/>
          <w:color w:val="000000" w:themeColor="text1"/>
        </w:rPr>
        <w:t xml:space="preserve"> hier niets in te vullen.</w:t>
      </w:r>
      <w:r w:rsidR="00B7096B">
        <w:rPr>
          <w:rFonts w:eastAsia="Calibri" w:cs="Calibri"/>
          <w:color w:val="000000" w:themeColor="text1"/>
        </w:rPr>
        <w:t xml:space="preserve"> Projecten met een negatieve maatschappelijke impact komen niet voor steun in aanmerking.</w:t>
      </w:r>
    </w:p>
    <w:p w14:paraId="37C4394C" w14:textId="77777777" w:rsidR="00EC1E52" w:rsidRPr="001D3E9D" w:rsidRDefault="00EC1E52" w:rsidP="002D6528">
      <w:pPr>
        <w:rPr>
          <w:lang w:val="nl-BE"/>
        </w:rPr>
      </w:pPr>
    </w:p>
    <w:p w14:paraId="1620CD5B" w14:textId="3AC155CE" w:rsidR="00AB7F96" w:rsidRPr="00556DC9" w:rsidRDefault="00972EE1" w:rsidP="00522A14">
      <w:pPr>
        <w:pStyle w:val="Kop2"/>
        <w:rPr>
          <w:lang w:val="nl-BE"/>
        </w:rPr>
      </w:pPr>
      <w:r>
        <w:rPr>
          <w:lang w:val="nl-BE"/>
        </w:rPr>
        <w:t>4</w:t>
      </w:r>
      <w:r w:rsidR="00EC1E52" w:rsidRPr="00556DC9">
        <w:rPr>
          <w:lang w:val="nl-BE"/>
        </w:rPr>
        <w:t xml:space="preserve">.6  </w:t>
      </w:r>
      <w:r w:rsidR="002D615C" w:rsidRPr="00556DC9">
        <w:rPr>
          <w:lang w:val="nl-BE"/>
        </w:rPr>
        <w:t>Intellectuele eigendom</w:t>
      </w:r>
    </w:p>
    <w:p w14:paraId="0CEC10CE" w14:textId="3AFBD561" w:rsidR="00AB7F96" w:rsidRPr="002A1E00" w:rsidRDefault="00AB7F96" w:rsidP="00AB7F96">
      <w:pPr>
        <w:spacing w:line="240" w:lineRule="auto"/>
        <w:textAlignment w:val="baseline"/>
        <w:rPr>
          <w:rFonts w:ascii="Segoe UI" w:eastAsia="Times New Roman" w:hAnsi="Segoe UI" w:cs="Segoe UI"/>
          <w:sz w:val="18"/>
          <w:szCs w:val="18"/>
          <w:lang w:eastAsia="nl-BE"/>
        </w:rPr>
      </w:pPr>
      <w:r w:rsidRPr="002A1E00">
        <w:rPr>
          <w:rFonts w:eastAsia="Times New Roman" w:cs="Calibri"/>
          <w:lang w:eastAsia="nl-BE"/>
        </w:rPr>
        <w:t>Kan je de resultaten beschermen? Wat is je strategie op vlak van intellectuele eigendom? Hou hierbij rekening met de mogelijke impact van het Europees octrooi met eenheidswerking - kortweg unitair octrooi of eenheidsoctrooi genoemd – dat vanaf 1 juni 2023 in werking trad</w:t>
      </w:r>
      <w:r w:rsidR="002A1E00">
        <w:rPr>
          <w:rFonts w:eastAsia="Times New Roman" w:cs="Calibri"/>
          <w:lang w:eastAsia="nl-BE"/>
        </w:rPr>
        <w:t>.</w:t>
      </w:r>
    </w:p>
    <w:p w14:paraId="574D7531" w14:textId="4DCDF57D" w:rsidR="00AB7F96" w:rsidRPr="002A1E00" w:rsidRDefault="00AB7F96" w:rsidP="00AB7F96">
      <w:pPr>
        <w:spacing w:line="240" w:lineRule="auto"/>
        <w:textAlignment w:val="baseline"/>
        <w:rPr>
          <w:rFonts w:ascii="Segoe UI" w:eastAsia="Times New Roman" w:hAnsi="Segoe UI" w:cs="Segoe UI"/>
          <w:sz w:val="18"/>
          <w:szCs w:val="18"/>
          <w:lang w:eastAsia="nl-BE"/>
        </w:rPr>
      </w:pPr>
      <w:r w:rsidRPr="002A1E00">
        <w:rPr>
          <w:rFonts w:eastAsia="Times New Roman" w:cs="Calibri"/>
          <w:lang w:eastAsia="nl-BE"/>
        </w:rPr>
        <w:lastRenderedPageBreak/>
        <w:t>In geval van samenwerking (met bedrijfspartners, onderzoeksinstellingen, onderaannemers): wat zijn de basisprincipes voor onderlinge afspraken? Geef hierbij toelichting bij onder meer eigendomsrechten op projectresultaten, gebruiksrechten op projectresultaten en/of nodige achtergrondkennis.</w:t>
      </w:r>
    </w:p>
    <w:p w14:paraId="0E2FCC46" w14:textId="77777777" w:rsidR="002D615C" w:rsidRPr="002A1E00" w:rsidRDefault="002D615C" w:rsidP="002D615C">
      <w:pPr>
        <w:rPr>
          <w:lang w:val="nl-BE"/>
        </w:rPr>
      </w:pPr>
    </w:p>
    <w:p w14:paraId="5ABC4F87" w14:textId="3F611978" w:rsidR="002D615C" w:rsidRPr="00532C7B" w:rsidRDefault="00972EE1" w:rsidP="00522A14">
      <w:pPr>
        <w:pStyle w:val="Kop2"/>
        <w:rPr>
          <w:lang w:val="fr-BE"/>
        </w:rPr>
      </w:pPr>
      <w:r>
        <w:rPr>
          <w:lang w:val="fr-BE"/>
        </w:rPr>
        <w:t>4</w:t>
      </w:r>
      <w:r w:rsidR="00EC1E52" w:rsidRPr="00532C7B">
        <w:rPr>
          <w:lang w:val="fr-BE"/>
        </w:rPr>
        <w:t xml:space="preserve">.7  </w:t>
      </w:r>
      <w:r w:rsidR="002D615C" w:rsidRPr="00532C7B">
        <w:rPr>
          <w:lang w:val="fr-BE"/>
        </w:rPr>
        <w:t xml:space="preserve">SWOT m.b.t. de </w:t>
      </w:r>
      <w:proofErr w:type="spellStart"/>
      <w:r w:rsidR="002D615C" w:rsidRPr="00532C7B">
        <w:rPr>
          <w:lang w:val="fr-BE"/>
        </w:rPr>
        <w:t>valorisatiecase</w:t>
      </w:r>
      <w:proofErr w:type="spellEnd"/>
    </w:p>
    <w:p w14:paraId="7511C4D4" w14:textId="766E1EC0" w:rsidR="0060598C" w:rsidRPr="002A1E00" w:rsidRDefault="0060598C" w:rsidP="0060598C">
      <w:pPr>
        <w:spacing w:line="240" w:lineRule="auto"/>
        <w:textAlignment w:val="baseline"/>
        <w:rPr>
          <w:rFonts w:ascii="Segoe UI" w:eastAsia="Times New Roman" w:hAnsi="Segoe UI" w:cs="Segoe UI"/>
          <w:sz w:val="18"/>
          <w:szCs w:val="18"/>
          <w:lang w:eastAsia="nl-BE"/>
        </w:rPr>
      </w:pPr>
      <w:r w:rsidRPr="002A1E00">
        <w:rPr>
          <w:rFonts w:eastAsia="Times New Roman" w:cs="Calibri"/>
          <w:lang w:eastAsia="nl-BE"/>
        </w:rPr>
        <w:t>Bespreek de sterke en zwakke punten van de aanvragende onderneming(en), alsook belangrijke externe factoren (markt, concurrentie, omgevingsfactoren, … zowel opportuniteiten als bedreigingen) met betrekking tot de valorisatie van het onderzoeksproject, en desgevallend verwante projecten. Geef ook aan hoe je daarop zal inspelen.</w:t>
      </w:r>
    </w:p>
    <w:p w14:paraId="35B0E6B7" w14:textId="77777777" w:rsidR="005F6ACC" w:rsidRDefault="005F6ACC" w:rsidP="005F6ACC">
      <w:pPr>
        <w:spacing w:before="0" w:line="240" w:lineRule="auto"/>
        <w:textAlignment w:val="baseline"/>
        <w:rPr>
          <w:rFonts w:eastAsia="Times New Roman" w:cs="Calibri"/>
          <w:lang w:eastAsia="nl-BE"/>
        </w:rPr>
      </w:pPr>
    </w:p>
    <w:p w14:paraId="523A37AF" w14:textId="66C78192" w:rsidR="00522A14" w:rsidRDefault="0060598C" w:rsidP="00522A14">
      <w:pPr>
        <w:spacing w:before="0" w:after="240" w:line="240" w:lineRule="auto"/>
        <w:textAlignment w:val="baseline"/>
      </w:pPr>
      <w:r w:rsidRPr="002A1E00">
        <w:rPr>
          <w:rFonts w:eastAsia="Times New Roman" w:cs="Calibri"/>
          <w:lang w:eastAsia="nl-BE"/>
        </w:rPr>
        <w:t>Bespreek welke maatregelen genomen worden op vlak van cybersecurity, zowel breder bekeken op bedrijfsniveau als specifiek voor de innovatie waarvoor steun aangevraagd wordt.</w:t>
      </w:r>
      <w:r w:rsidR="00AE362E">
        <w:rPr>
          <w:rFonts w:eastAsia="Times New Roman" w:cs="Calibri"/>
          <w:lang w:eastAsia="nl-BE"/>
        </w:rPr>
        <w:t xml:space="preserve"> </w:t>
      </w:r>
      <w:r w:rsidRPr="002A1E00">
        <w:rPr>
          <w:rFonts w:eastAsia="Times New Roman" w:cs="Calibri"/>
          <w:lang w:eastAsia="nl-BE"/>
        </w:rPr>
        <w:t>Zaken die reeds tijdens het project, ter ondersteuning van de innovatie, meegenomen worden, dienen in het werkplan vermeld te worden</w:t>
      </w:r>
      <w:r w:rsidR="00AE362E">
        <w:rPr>
          <w:rFonts w:eastAsia="Times New Roman" w:cs="Calibri"/>
          <w:lang w:eastAsia="nl-BE"/>
        </w:rPr>
        <w:t>.</w:t>
      </w:r>
    </w:p>
    <w:p w14:paraId="39D4ADA9" w14:textId="0E865366" w:rsidR="002D615C" w:rsidRPr="00556DC9" w:rsidRDefault="002D615C" w:rsidP="00522A14">
      <w:pPr>
        <w:pStyle w:val="Kop2"/>
        <w:rPr>
          <w:lang w:val="nl-BE"/>
        </w:rPr>
      </w:pPr>
      <w:r w:rsidRPr="00556DC9">
        <w:rPr>
          <w:lang w:val="nl-BE"/>
        </w:rPr>
        <w:t xml:space="preserve">Optioneel: bijkomende detailinformatie </w:t>
      </w:r>
      <w:bookmarkEnd w:id="1"/>
    </w:p>
    <w:p w14:paraId="2F17100D" w14:textId="4BE47C40" w:rsidR="002D615C" w:rsidRDefault="002D615C" w:rsidP="00B540BF">
      <w:pPr>
        <w:spacing w:before="120"/>
      </w:pPr>
      <w:r>
        <w:t xml:space="preserve">Indien gewenst kan </w:t>
      </w:r>
      <w:r w:rsidR="00E776C3">
        <w:t>je</w:t>
      </w:r>
      <w:r>
        <w:t xml:space="preserve"> hier specifieke detailinformatie geven die niet mag overgemaakt worden aan de externe deskundigen (bv. businessplan). Dit deel laa</w:t>
      </w:r>
      <w:r w:rsidR="00E776C3">
        <w:t>d</w:t>
      </w:r>
      <w:r>
        <w:t xml:space="preserve"> </w:t>
      </w:r>
      <w:r w:rsidR="00E776C3">
        <w:t xml:space="preserve">je </w:t>
      </w:r>
      <w:r>
        <w:t>op als een apart document (bijlage).</w:t>
      </w:r>
    </w:p>
    <w:p w14:paraId="758324A4" w14:textId="77777777" w:rsidR="009D5D0E" w:rsidRPr="009D5D0E" w:rsidRDefault="009D5D0E" w:rsidP="00E4291B">
      <w:pPr>
        <w:pStyle w:val="Kop1"/>
        <w:rPr>
          <w:u w:color="002776"/>
          <w:bdr w:val="nil"/>
        </w:rPr>
      </w:pPr>
      <w:bookmarkStart w:id="5" w:name="_Tabel_toegevoegde_economische"/>
      <w:bookmarkEnd w:id="5"/>
      <w:r w:rsidRPr="009D5D0E">
        <w:rPr>
          <w:u w:color="002776"/>
          <w:bdr w:val="nil"/>
        </w:rPr>
        <w:t>Tabel toegevoegde economische waarde voor Vlaanderen</w:t>
      </w:r>
    </w:p>
    <w:p w14:paraId="67F6F8D5" w14:textId="77777777" w:rsidR="00847196" w:rsidRPr="00847196" w:rsidRDefault="00847196" w:rsidP="00847196">
      <w:bookmarkStart w:id="6" w:name="_Optie_1_–"/>
      <w:bookmarkEnd w:id="6"/>
    </w:p>
    <w:tbl>
      <w:tblPr>
        <w:tblStyle w:val="Tabelraster"/>
        <w:tblW w:w="9624" w:type="dxa"/>
        <w:tblLayout w:type="fixed"/>
        <w:tblLook w:val="04A0" w:firstRow="1" w:lastRow="0" w:firstColumn="1" w:lastColumn="0" w:noHBand="0" w:noVBand="1"/>
      </w:tblPr>
      <w:tblGrid>
        <w:gridCol w:w="3797"/>
        <w:gridCol w:w="869"/>
        <w:gridCol w:w="869"/>
        <w:gridCol w:w="894"/>
        <w:gridCol w:w="869"/>
        <w:gridCol w:w="869"/>
        <w:gridCol w:w="1457"/>
      </w:tblGrid>
      <w:tr w:rsidR="009D5D0E" w:rsidRPr="009D5D0E" w14:paraId="784E9CD6" w14:textId="77777777" w:rsidTr="005F6ACC">
        <w:trPr>
          <w:trHeight w:val="345"/>
        </w:trPr>
        <w:tc>
          <w:tcPr>
            <w:tcW w:w="3797" w:type="dxa"/>
            <w:tcMar>
              <w:left w:w="108" w:type="dxa"/>
              <w:right w:w="108" w:type="dxa"/>
            </w:tcMar>
          </w:tcPr>
          <w:p w14:paraId="35D7D0D5"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Impactberekening op basis van tewerkstelling en/of investeringen</w:t>
            </w:r>
          </w:p>
        </w:tc>
        <w:tc>
          <w:tcPr>
            <w:tcW w:w="869" w:type="dxa"/>
            <w:tcMar>
              <w:left w:w="108" w:type="dxa"/>
              <w:right w:w="108" w:type="dxa"/>
            </w:tcMar>
          </w:tcPr>
          <w:p w14:paraId="33733FF0"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XXXX</w:t>
            </w:r>
          </w:p>
          <w:p w14:paraId="6768BBBE"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(jaar)</w:t>
            </w:r>
          </w:p>
        </w:tc>
        <w:tc>
          <w:tcPr>
            <w:tcW w:w="869" w:type="dxa"/>
            <w:tcMar>
              <w:left w:w="108" w:type="dxa"/>
              <w:right w:w="108" w:type="dxa"/>
            </w:tcMar>
          </w:tcPr>
          <w:p w14:paraId="37F754E5"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 xml:space="preserve">XXXX </w:t>
            </w:r>
          </w:p>
        </w:tc>
        <w:tc>
          <w:tcPr>
            <w:tcW w:w="894" w:type="dxa"/>
            <w:tcMar>
              <w:left w:w="108" w:type="dxa"/>
              <w:right w:w="108" w:type="dxa"/>
            </w:tcMar>
          </w:tcPr>
          <w:p w14:paraId="2680AC1C"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 xml:space="preserve">XXXX </w:t>
            </w:r>
          </w:p>
        </w:tc>
        <w:tc>
          <w:tcPr>
            <w:tcW w:w="869" w:type="dxa"/>
            <w:tcMar>
              <w:left w:w="108" w:type="dxa"/>
              <w:right w:w="108" w:type="dxa"/>
            </w:tcMar>
          </w:tcPr>
          <w:p w14:paraId="31577C9F"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w:t>
            </w:r>
          </w:p>
        </w:tc>
        <w:tc>
          <w:tcPr>
            <w:tcW w:w="869" w:type="dxa"/>
            <w:tcMar>
              <w:left w:w="108" w:type="dxa"/>
              <w:right w:w="108" w:type="dxa"/>
            </w:tcMar>
          </w:tcPr>
          <w:p w14:paraId="0454C06C"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w:t>
            </w:r>
          </w:p>
        </w:tc>
        <w:tc>
          <w:tcPr>
            <w:tcW w:w="1457" w:type="dxa"/>
            <w:tcMar>
              <w:left w:w="108" w:type="dxa"/>
              <w:right w:w="108" w:type="dxa"/>
            </w:tcMar>
          </w:tcPr>
          <w:p w14:paraId="4266AED9" w14:textId="77777777" w:rsidR="009D5D0E" w:rsidRPr="009D5D0E" w:rsidRDefault="009D5D0E" w:rsidP="009D5D0E">
            <w:pPr>
              <w:spacing w:before="0" w:after="220"/>
              <w:rPr>
                <w:rFonts w:eastAsia="Calibri"/>
                <w:b/>
                <w:bCs/>
                <w:sz w:val="20"/>
                <w:szCs w:val="20"/>
                <w:u w:color="000000"/>
                <w:lang w:val="nl-NL"/>
              </w:rPr>
            </w:pPr>
            <w:r w:rsidRPr="009D5D0E">
              <w:rPr>
                <w:rFonts w:eastAsia="Calibri"/>
                <w:b/>
                <w:bCs/>
                <w:sz w:val="20"/>
                <w:szCs w:val="20"/>
                <w:u w:color="000000"/>
                <w:lang w:val="nl-NL"/>
              </w:rPr>
              <w:t>Totaal</w:t>
            </w:r>
          </w:p>
        </w:tc>
      </w:tr>
      <w:tr w:rsidR="009D5D0E" w:rsidRPr="009D5D0E" w14:paraId="0BBC3FA0" w14:textId="77777777" w:rsidTr="005F6ACC">
        <w:trPr>
          <w:trHeight w:val="345"/>
        </w:trPr>
        <w:tc>
          <w:tcPr>
            <w:tcW w:w="3797" w:type="dxa"/>
            <w:tcMar>
              <w:left w:w="108" w:type="dxa"/>
              <w:right w:w="108" w:type="dxa"/>
            </w:tcMar>
          </w:tcPr>
          <w:p w14:paraId="7AE3AE0E" w14:textId="516E9DBF" w:rsidR="009D5D0E" w:rsidRPr="009D5D0E" w:rsidRDefault="009D5D0E" w:rsidP="009D5D0E">
            <w:pPr>
              <w:spacing w:before="0" w:after="220"/>
              <w:rPr>
                <w:rFonts w:eastAsia="Calibri"/>
                <w:sz w:val="20"/>
                <w:szCs w:val="20"/>
                <w:u w:color="000000"/>
                <w:lang w:val="nl-NL"/>
              </w:rPr>
            </w:pPr>
            <w:r w:rsidRPr="009D5D0E">
              <w:rPr>
                <w:rFonts w:eastAsia="Calibri"/>
                <w:i/>
                <w:iCs/>
                <w:sz w:val="20"/>
                <w:szCs w:val="20"/>
                <w:u w:color="000000"/>
                <w:lang w:val="nl-NL"/>
              </w:rPr>
              <w:t>Extra tewerkstelling</w:t>
            </w:r>
            <w:r w:rsidRPr="009D5D0E">
              <w:rPr>
                <w:rFonts w:eastAsia="Calibri"/>
                <w:sz w:val="20"/>
                <w:szCs w:val="20"/>
                <w:u w:color="000000"/>
                <w:lang w:val="nl-NL"/>
              </w:rPr>
              <w:t xml:space="preserve"> door het project </w:t>
            </w:r>
            <w:r w:rsidRPr="009D5D0E">
              <w:rPr>
                <w:rFonts w:eastAsia="Calibri"/>
                <w:i/>
                <w:iCs/>
                <w:sz w:val="20"/>
                <w:szCs w:val="20"/>
                <w:u w:color="000000"/>
                <w:lang w:val="nl-NL"/>
              </w:rPr>
              <w:t>(Opsplitsen per profiel zoals bv. Arbeiders, verkopers, R&amp;D, ...)</w:t>
            </w:r>
            <w:r w:rsidRPr="009D5D0E">
              <w:rPr>
                <w:rFonts w:eastAsia="Calibri"/>
                <w:sz w:val="20"/>
                <w:szCs w:val="20"/>
                <w:u w:color="000000"/>
                <w:lang w:val="nl-NL"/>
              </w:rPr>
              <w:t xml:space="preserve"> – uit te drukken in VTE</w:t>
            </w:r>
          </w:p>
        </w:tc>
        <w:tc>
          <w:tcPr>
            <w:tcW w:w="869" w:type="dxa"/>
            <w:tcMar>
              <w:left w:w="108" w:type="dxa"/>
              <w:right w:w="108" w:type="dxa"/>
            </w:tcMar>
          </w:tcPr>
          <w:p w14:paraId="0B995A15"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Mar>
              <w:left w:w="108" w:type="dxa"/>
              <w:right w:w="108" w:type="dxa"/>
            </w:tcMar>
          </w:tcPr>
          <w:p w14:paraId="15218902"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94" w:type="dxa"/>
            <w:tcMar>
              <w:left w:w="108" w:type="dxa"/>
              <w:right w:w="108" w:type="dxa"/>
            </w:tcMar>
          </w:tcPr>
          <w:p w14:paraId="4291E01A"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Mar>
              <w:left w:w="108" w:type="dxa"/>
              <w:right w:w="108" w:type="dxa"/>
            </w:tcMar>
          </w:tcPr>
          <w:p w14:paraId="714F1F22"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Mar>
              <w:left w:w="108" w:type="dxa"/>
              <w:right w:w="108" w:type="dxa"/>
            </w:tcMar>
          </w:tcPr>
          <w:p w14:paraId="036A4574"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1457" w:type="dxa"/>
            <w:tcMar>
              <w:left w:w="108" w:type="dxa"/>
              <w:right w:w="108" w:type="dxa"/>
            </w:tcMar>
          </w:tcPr>
          <w:p w14:paraId="1EF72E69"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70ED7169" w14:textId="77777777" w:rsidTr="005F6ACC">
        <w:trPr>
          <w:trHeight w:val="345"/>
        </w:trPr>
        <w:tc>
          <w:tcPr>
            <w:tcW w:w="3797" w:type="dxa"/>
            <w:tcMar>
              <w:left w:w="108" w:type="dxa"/>
              <w:right w:w="108" w:type="dxa"/>
            </w:tcMar>
          </w:tcPr>
          <w:p w14:paraId="4FE1898F" w14:textId="1BA6981B" w:rsidR="009D5D0E" w:rsidRPr="009D5D0E" w:rsidRDefault="009D5D0E" w:rsidP="009D5D0E">
            <w:pPr>
              <w:spacing w:before="0" w:after="220"/>
              <w:rPr>
                <w:rFonts w:eastAsia="Calibri"/>
                <w:sz w:val="20"/>
                <w:szCs w:val="20"/>
                <w:u w:color="000000"/>
                <w:lang w:val="nl-NL"/>
              </w:rPr>
            </w:pPr>
            <w:r w:rsidRPr="009D5D0E">
              <w:rPr>
                <w:rFonts w:eastAsia="Calibri"/>
                <w:i/>
                <w:iCs/>
                <w:sz w:val="20"/>
                <w:szCs w:val="20"/>
                <w:u w:color="000000"/>
                <w:lang w:val="nl-NL"/>
              </w:rPr>
              <w:t>Behoud van tewerkstelling</w:t>
            </w:r>
            <w:r w:rsidRPr="009D5D0E">
              <w:rPr>
                <w:rFonts w:eastAsia="Calibri"/>
                <w:sz w:val="20"/>
                <w:szCs w:val="20"/>
                <w:u w:color="000000"/>
                <w:lang w:val="nl-NL"/>
              </w:rPr>
              <w:t xml:space="preserve"> door het project – uit te drukken in VTE</w:t>
            </w:r>
          </w:p>
        </w:tc>
        <w:tc>
          <w:tcPr>
            <w:tcW w:w="869" w:type="dxa"/>
            <w:tcMar>
              <w:left w:w="108" w:type="dxa"/>
              <w:right w:w="108" w:type="dxa"/>
            </w:tcMar>
          </w:tcPr>
          <w:p w14:paraId="1A6701C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Mar>
              <w:left w:w="108" w:type="dxa"/>
              <w:right w:w="108" w:type="dxa"/>
            </w:tcMar>
          </w:tcPr>
          <w:p w14:paraId="7CBBE610"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94" w:type="dxa"/>
            <w:tcMar>
              <w:left w:w="108" w:type="dxa"/>
              <w:right w:w="108" w:type="dxa"/>
            </w:tcMar>
          </w:tcPr>
          <w:p w14:paraId="4F75EB8C"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Mar>
              <w:left w:w="108" w:type="dxa"/>
              <w:right w:w="108" w:type="dxa"/>
            </w:tcMar>
          </w:tcPr>
          <w:p w14:paraId="79DA3DE3"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Mar>
              <w:left w:w="108" w:type="dxa"/>
              <w:right w:w="108" w:type="dxa"/>
            </w:tcMar>
          </w:tcPr>
          <w:p w14:paraId="44851A1C"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1457" w:type="dxa"/>
            <w:tcMar>
              <w:left w:w="108" w:type="dxa"/>
              <w:right w:w="108" w:type="dxa"/>
            </w:tcMar>
          </w:tcPr>
          <w:p w14:paraId="41478CB2"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0796F17B" w14:textId="77777777" w:rsidTr="005F6ACC">
        <w:trPr>
          <w:trHeight w:val="345"/>
        </w:trPr>
        <w:tc>
          <w:tcPr>
            <w:tcW w:w="3797" w:type="dxa"/>
            <w:tcMar>
              <w:left w:w="108" w:type="dxa"/>
              <w:right w:w="108" w:type="dxa"/>
            </w:tcMar>
          </w:tcPr>
          <w:p w14:paraId="6024C6CC" w14:textId="77777777" w:rsidR="009D5D0E" w:rsidRPr="009D5D0E" w:rsidRDefault="009D5D0E" w:rsidP="009D5D0E">
            <w:pPr>
              <w:spacing w:before="0" w:after="220"/>
              <w:rPr>
                <w:rFonts w:eastAsia="Calibri"/>
                <w:sz w:val="20"/>
                <w:szCs w:val="20"/>
                <w:u w:val="single" w:color="000000"/>
                <w:bdr w:val="nil"/>
                <w:vertAlign w:val="superscript"/>
                <w:lang w:val="nl-NL"/>
              </w:rPr>
            </w:pPr>
            <w:r w:rsidRPr="009D5D0E">
              <w:rPr>
                <w:rFonts w:eastAsia="Calibri"/>
                <w:sz w:val="20"/>
                <w:szCs w:val="20"/>
                <w:u w:color="000000"/>
                <w:lang w:val="nl-NL"/>
              </w:rPr>
              <w:t>Loonkosten – nieuwe aanwervingen</w:t>
            </w:r>
            <w:r w:rsidRPr="009D5D0E">
              <w:rPr>
                <w:rFonts w:eastAsia="Calibri"/>
                <w:sz w:val="20"/>
                <w:szCs w:val="20"/>
                <w:u w:color="000000"/>
                <w:vertAlign w:val="superscript"/>
                <w:lang w:val="nl-NL"/>
              </w:rPr>
              <w:footnoteReference w:id="1"/>
            </w:r>
          </w:p>
        </w:tc>
        <w:tc>
          <w:tcPr>
            <w:tcW w:w="869" w:type="dxa"/>
            <w:tcMar>
              <w:left w:w="108" w:type="dxa"/>
              <w:right w:w="108" w:type="dxa"/>
            </w:tcMar>
          </w:tcPr>
          <w:p w14:paraId="7DEB7179"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Mar>
              <w:left w:w="108" w:type="dxa"/>
              <w:right w:w="108" w:type="dxa"/>
            </w:tcMar>
          </w:tcPr>
          <w:p w14:paraId="4C6D285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94" w:type="dxa"/>
            <w:tcMar>
              <w:left w:w="108" w:type="dxa"/>
              <w:right w:w="108" w:type="dxa"/>
            </w:tcMar>
          </w:tcPr>
          <w:p w14:paraId="12B1755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Mar>
              <w:left w:w="108" w:type="dxa"/>
              <w:right w:w="108" w:type="dxa"/>
            </w:tcMar>
          </w:tcPr>
          <w:p w14:paraId="3CEF3504"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Mar>
              <w:left w:w="108" w:type="dxa"/>
              <w:right w:w="108" w:type="dxa"/>
            </w:tcMar>
          </w:tcPr>
          <w:p w14:paraId="3FD1ACF3"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1457" w:type="dxa"/>
            <w:tcMar>
              <w:left w:w="108" w:type="dxa"/>
              <w:right w:w="108" w:type="dxa"/>
            </w:tcMar>
          </w:tcPr>
          <w:p w14:paraId="69E4BF97" w14:textId="77777777" w:rsidR="009D5D0E" w:rsidRPr="009D5D0E" w:rsidRDefault="009D5D0E" w:rsidP="009D5D0E">
            <w:pPr>
              <w:spacing w:before="0" w:after="220"/>
              <w:jc w:val="center"/>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3FA95BFF" w14:textId="77777777" w:rsidTr="005F6ACC">
        <w:trPr>
          <w:trHeight w:val="345"/>
        </w:trPr>
        <w:tc>
          <w:tcPr>
            <w:tcW w:w="3797" w:type="dxa"/>
            <w:tcMar>
              <w:left w:w="108" w:type="dxa"/>
              <w:right w:w="108" w:type="dxa"/>
            </w:tcMar>
          </w:tcPr>
          <w:p w14:paraId="44BAA532"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Loonkosten – behoud personeel</w:t>
            </w:r>
          </w:p>
        </w:tc>
        <w:tc>
          <w:tcPr>
            <w:tcW w:w="869" w:type="dxa"/>
            <w:tcMar>
              <w:left w:w="108" w:type="dxa"/>
              <w:right w:w="108" w:type="dxa"/>
            </w:tcMar>
          </w:tcPr>
          <w:p w14:paraId="47603AC4"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Mar>
              <w:left w:w="108" w:type="dxa"/>
              <w:right w:w="108" w:type="dxa"/>
            </w:tcMar>
          </w:tcPr>
          <w:p w14:paraId="51BB559B"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94" w:type="dxa"/>
            <w:tcMar>
              <w:left w:w="108" w:type="dxa"/>
              <w:right w:w="108" w:type="dxa"/>
            </w:tcMar>
          </w:tcPr>
          <w:p w14:paraId="1AD00470"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Mar>
              <w:left w:w="108" w:type="dxa"/>
              <w:right w:w="108" w:type="dxa"/>
            </w:tcMar>
          </w:tcPr>
          <w:p w14:paraId="3946EA18"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Mar>
              <w:left w:w="108" w:type="dxa"/>
              <w:right w:w="108" w:type="dxa"/>
            </w:tcMar>
          </w:tcPr>
          <w:p w14:paraId="708F776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1457" w:type="dxa"/>
            <w:tcMar>
              <w:left w:w="108" w:type="dxa"/>
              <w:right w:w="108" w:type="dxa"/>
            </w:tcMar>
          </w:tcPr>
          <w:p w14:paraId="4AE49EB5" w14:textId="77777777" w:rsidR="009D5D0E" w:rsidRPr="009D5D0E" w:rsidRDefault="009D5D0E" w:rsidP="009D5D0E">
            <w:pPr>
              <w:spacing w:before="0" w:after="220"/>
              <w:jc w:val="center"/>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4F31E081" w14:textId="77777777" w:rsidTr="00A15648">
        <w:trPr>
          <w:trHeight w:val="345"/>
        </w:trPr>
        <w:tc>
          <w:tcPr>
            <w:tcW w:w="3797" w:type="dxa"/>
            <w:tcBorders>
              <w:bottom w:val="single" w:sz="4" w:space="0" w:color="auto"/>
            </w:tcBorders>
            <w:tcMar>
              <w:left w:w="108" w:type="dxa"/>
              <w:right w:w="108" w:type="dxa"/>
            </w:tcMar>
          </w:tcPr>
          <w:p w14:paraId="5F3B2219" w14:textId="77777777" w:rsidR="009D5D0E" w:rsidRPr="009D5D0E" w:rsidRDefault="009D5D0E" w:rsidP="009D5D0E">
            <w:pPr>
              <w:spacing w:before="0" w:after="220"/>
              <w:rPr>
                <w:rFonts w:eastAsia="Calibri"/>
                <w:sz w:val="20"/>
                <w:szCs w:val="20"/>
                <w:u w:color="000000"/>
                <w:lang w:val="nl-NL"/>
              </w:rPr>
            </w:pPr>
            <w:proofErr w:type="spellStart"/>
            <w:r w:rsidRPr="009D5D0E">
              <w:rPr>
                <w:rFonts w:eastAsia="Calibri"/>
                <w:sz w:val="20"/>
                <w:szCs w:val="20"/>
                <w:u w:color="000000"/>
                <w:lang w:val="nl-NL"/>
              </w:rPr>
              <w:t>Projectgerelateerde</w:t>
            </w:r>
            <w:proofErr w:type="spellEnd"/>
            <w:r w:rsidRPr="009D5D0E">
              <w:rPr>
                <w:rFonts w:eastAsia="Calibri"/>
                <w:sz w:val="20"/>
                <w:szCs w:val="20"/>
                <w:u w:color="000000"/>
                <w:lang w:val="nl-NL"/>
              </w:rPr>
              <w:t xml:space="preserve"> investeringen</w:t>
            </w:r>
          </w:p>
        </w:tc>
        <w:tc>
          <w:tcPr>
            <w:tcW w:w="869" w:type="dxa"/>
            <w:tcBorders>
              <w:bottom w:val="single" w:sz="4" w:space="0" w:color="auto"/>
            </w:tcBorders>
            <w:tcMar>
              <w:left w:w="108" w:type="dxa"/>
              <w:right w:w="108" w:type="dxa"/>
            </w:tcMar>
          </w:tcPr>
          <w:p w14:paraId="7A97F876"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Borders>
              <w:bottom w:val="single" w:sz="4" w:space="0" w:color="auto"/>
            </w:tcBorders>
            <w:tcMar>
              <w:left w:w="108" w:type="dxa"/>
              <w:right w:w="108" w:type="dxa"/>
            </w:tcMar>
          </w:tcPr>
          <w:p w14:paraId="3323CFD6"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94" w:type="dxa"/>
            <w:tcBorders>
              <w:bottom w:val="single" w:sz="4" w:space="0" w:color="auto"/>
            </w:tcBorders>
            <w:tcMar>
              <w:left w:w="108" w:type="dxa"/>
              <w:right w:w="108" w:type="dxa"/>
            </w:tcMar>
          </w:tcPr>
          <w:p w14:paraId="7FE92014"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Borders>
              <w:bottom w:val="single" w:sz="4" w:space="0" w:color="auto"/>
            </w:tcBorders>
            <w:tcMar>
              <w:left w:w="108" w:type="dxa"/>
              <w:right w:w="108" w:type="dxa"/>
            </w:tcMar>
          </w:tcPr>
          <w:p w14:paraId="2D80893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Borders>
              <w:bottom w:val="single" w:sz="4" w:space="0" w:color="auto"/>
            </w:tcBorders>
            <w:tcMar>
              <w:left w:w="108" w:type="dxa"/>
              <w:right w:w="108" w:type="dxa"/>
            </w:tcMar>
          </w:tcPr>
          <w:p w14:paraId="371CD6D3"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1457" w:type="dxa"/>
            <w:tcBorders>
              <w:bottom w:val="single" w:sz="4" w:space="0" w:color="auto"/>
            </w:tcBorders>
            <w:tcMar>
              <w:left w:w="108" w:type="dxa"/>
              <w:right w:w="108" w:type="dxa"/>
            </w:tcMar>
          </w:tcPr>
          <w:p w14:paraId="686A404E"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r w:rsidR="009D5D0E" w:rsidRPr="009D5D0E" w14:paraId="57B9627A" w14:textId="77777777" w:rsidTr="00A15648">
        <w:trPr>
          <w:trHeight w:val="345"/>
        </w:trPr>
        <w:tc>
          <w:tcPr>
            <w:tcW w:w="3797" w:type="dxa"/>
            <w:tcBorders>
              <w:top w:val="single" w:sz="4" w:space="0" w:color="auto"/>
              <w:left w:val="single" w:sz="4" w:space="0" w:color="auto"/>
              <w:bottom w:val="single" w:sz="4" w:space="0" w:color="auto"/>
              <w:right w:val="single" w:sz="4" w:space="0" w:color="auto"/>
            </w:tcBorders>
            <w:tcMar>
              <w:left w:w="108" w:type="dxa"/>
              <w:right w:w="108" w:type="dxa"/>
            </w:tcMar>
          </w:tcPr>
          <w:p w14:paraId="477E8B7B" w14:textId="290206AF" w:rsidR="009D5D0E" w:rsidRPr="0086170B" w:rsidRDefault="005F6ACC" w:rsidP="009D5D0E">
            <w:pPr>
              <w:spacing w:before="0" w:after="220"/>
              <w:rPr>
                <w:rFonts w:eastAsia="Calibri"/>
                <w:sz w:val="20"/>
                <w:szCs w:val="20"/>
                <w:u w:color="000000"/>
                <w:lang w:val="nl-NL"/>
              </w:rPr>
            </w:pPr>
            <w:r w:rsidRPr="0086170B">
              <w:rPr>
                <w:rFonts w:eastAsia="Calibri"/>
                <w:sz w:val="20"/>
                <w:szCs w:val="20"/>
                <w:u w:color="000000"/>
                <w:lang w:val="nl-NL"/>
              </w:rPr>
              <w:t>…</w:t>
            </w:r>
          </w:p>
        </w:tc>
        <w:tc>
          <w:tcPr>
            <w:tcW w:w="869" w:type="dxa"/>
            <w:tcBorders>
              <w:top w:val="single" w:sz="4" w:space="0" w:color="auto"/>
              <w:left w:val="single" w:sz="4" w:space="0" w:color="auto"/>
              <w:bottom w:val="single" w:sz="4" w:space="0" w:color="auto"/>
              <w:right w:val="single" w:sz="4" w:space="0" w:color="auto"/>
            </w:tcBorders>
            <w:tcMar>
              <w:left w:w="108" w:type="dxa"/>
              <w:right w:w="108" w:type="dxa"/>
            </w:tcMar>
          </w:tcPr>
          <w:p w14:paraId="5CB9C69F"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Borders>
              <w:top w:val="single" w:sz="4" w:space="0" w:color="auto"/>
              <w:left w:val="single" w:sz="4" w:space="0" w:color="auto"/>
              <w:bottom w:val="single" w:sz="4" w:space="0" w:color="auto"/>
              <w:right w:val="single" w:sz="4" w:space="0" w:color="auto"/>
            </w:tcBorders>
            <w:tcMar>
              <w:left w:w="108" w:type="dxa"/>
              <w:right w:w="108" w:type="dxa"/>
            </w:tcMar>
          </w:tcPr>
          <w:p w14:paraId="5E05B2E7"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94" w:type="dxa"/>
            <w:tcBorders>
              <w:top w:val="single" w:sz="4" w:space="0" w:color="auto"/>
              <w:left w:val="single" w:sz="4" w:space="0" w:color="auto"/>
              <w:bottom w:val="single" w:sz="4" w:space="0" w:color="auto"/>
              <w:right w:val="single" w:sz="4" w:space="0" w:color="auto"/>
            </w:tcBorders>
            <w:tcMar>
              <w:left w:w="108" w:type="dxa"/>
              <w:right w:w="108" w:type="dxa"/>
            </w:tcMar>
          </w:tcPr>
          <w:p w14:paraId="1BAD2C66"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Borders>
              <w:top w:val="single" w:sz="4" w:space="0" w:color="auto"/>
              <w:left w:val="single" w:sz="4" w:space="0" w:color="auto"/>
              <w:bottom w:val="single" w:sz="4" w:space="0" w:color="auto"/>
              <w:right w:val="single" w:sz="4" w:space="0" w:color="auto"/>
            </w:tcBorders>
            <w:tcMar>
              <w:left w:w="108" w:type="dxa"/>
              <w:right w:w="108" w:type="dxa"/>
            </w:tcMar>
          </w:tcPr>
          <w:p w14:paraId="5D8D0EC8"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869" w:type="dxa"/>
            <w:tcBorders>
              <w:top w:val="single" w:sz="4" w:space="0" w:color="auto"/>
              <w:left w:val="single" w:sz="4" w:space="0" w:color="auto"/>
              <w:bottom w:val="single" w:sz="4" w:space="0" w:color="auto"/>
              <w:right w:val="single" w:sz="4" w:space="0" w:color="auto"/>
            </w:tcBorders>
            <w:tcMar>
              <w:left w:w="108" w:type="dxa"/>
              <w:right w:w="108" w:type="dxa"/>
            </w:tcMar>
          </w:tcPr>
          <w:p w14:paraId="077D04AC"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c>
          <w:tcPr>
            <w:tcW w:w="1457" w:type="dxa"/>
            <w:tcBorders>
              <w:top w:val="single" w:sz="4" w:space="0" w:color="auto"/>
              <w:left w:val="single" w:sz="4" w:space="0" w:color="auto"/>
              <w:bottom w:val="single" w:sz="4" w:space="0" w:color="auto"/>
              <w:right w:val="single" w:sz="4" w:space="0" w:color="auto"/>
            </w:tcBorders>
            <w:tcMar>
              <w:left w:w="108" w:type="dxa"/>
              <w:right w:w="108" w:type="dxa"/>
            </w:tcMar>
          </w:tcPr>
          <w:p w14:paraId="6228F12E" w14:textId="77777777" w:rsidR="009D5D0E" w:rsidRPr="009D5D0E" w:rsidRDefault="009D5D0E" w:rsidP="009D5D0E">
            <w:pPr>
              <w:spacing w:before="0" w:after="220"/>
              <w:rPr>
                <w:rFonts w:eastAsia="Calibri"/>
                <w:sz w:val="20"/>
                <w:szCs w:val="20"/>
                <w:u w:color="000000"/>
                <w:lang w:val="nl-NL"/>
              </w:rPr>
            </w:pPr>
            <w:r w:rsidRPr="009D5D0E">
              <w:rPr>
                <w:rFonts w:eastAsia="Calibri"/>
                <w:sz w:val="20"/>
                <w:szCs w:val="20"/>
                <w:u w:color="000000"/>
                <w:lang w:val="nl-NL"/>
              </w:rPr>
              <w:t xml:space="preserve"> </w:t>
            </w:r>
          </w:p>
        </w:tc>
      </w:tr>
    </w:tbl>
    <w:p w14:paraId="7E03CA51" w14:textId="77777777" w:rsidR="009D5D0E" w:rsidRPr="009D5D0E" w:rsidRDefault="009D5D0E" w:rsidP="009D5D0E">
      <w:pPr>
        <w:pBdr>
          <w:top w:val="nil"/>
          <w:left w:val="nil"/>
          <w:bottom w:val="nil"/>
          <w:right w:val="nil"/>
          <w:between w:val="nil"/>
          <w:bar w:val="nil"/>
        </w:pBdr>
        <w:spacing w:before="0"/>
        <w:rPr>
          <w:rFonts w:eastAsia="Calibri" w:cs="Calibri"/>
          <w:color w:val="000000"/>
          <w:u w:color="000000"/>
          <w:bdr w:val="nil"/>
          <w:lang w:val="nl"/>
        </w:rPr>
      </w:pPr>
      <w:r w:rsidRPr="009D5D0E">
        <w:rPr>
          <w:rFonts w:eastAsia="Calibri" w:cs="Calibri"/>
          <w:color w:val="000000"/>
          <w:u w:color="000000"/>
          <w:bdr w:val="nil"/>
          <w:lang w:val="nl"/>
        </w:rPr>
        <w:t xml:space="preserve"> </w:t>
      </w:r>
    </w:p>
    <w:p w14:paraId="7373AB9B" w14:textId="7425A17F" w:rsidR="009D5D0E" w:rsidRPr="009D5D0E" w:rsidRDefault="009D5D0E" w:rsidP="009E7417">
      <w:pPr>
        <w:pBdr>
          <w:top w:val="nil"/>
          <w:left w:val="nil"/>
          <w:bottom w:val="nil"/>
          <w:right w:val="nil"/>
          <w:between w:val="nil"/>
          <w:bar w:val="nil"/>
        </w:pBdr>
        <w:spacing w:before="0"/>
        <w:ind w:left="709"/>
        <w:rPr>
          <w:rFonts w:eastAsia="Calibri" w:cs="Calibri"/>
          <w:color w:val="000000"/>
          <w:u w:color="000000"/>
          <w:bdr w:val="nil"/>
          <w:lang w:val="nl"/>
        </w:rPr>
      </w:pPr>
      <w:r w:rsidRPr="00E6192E">
        <w:rPr>
          <w:rFonts w:eastAsia="Calibri" w:cs="Calibri"/>
          <w:color w:val="000000"/>
          <w:u w:color="000000"/>
          <w:bdr w:val="nil"/>
          <w:lang w:val="nl"/>
        </w:rPr>
        <w:t>Merk op dat de omzetstijging die dankzij het project kan gerealiseerd worden geen deel uitmaakt van de hefboomberekening. De input voor de hefboomberekening bestaat enkel uit loonkost en investeringen zoals berekend is bovenstaande tabel.</w:t>
      </w:r>
    </w:p>
    <w:p w14:paraId="1C564A03" w14:textId="7B044B27" w:rsidR="00731EFA" w:rsidRPr="004A4D7A" w:rsidRDefault="004A4D7A" w:rsidP="00847196">
      <w:pPr>
        <w:pStyle w:val="Kop3"/>
        <w:rPr>
          <w:lang w:val="nl"/>
        </w:rPr>
      </w:pPr>
      <w:bookmarkStart w:id="7" w:name="_Conceptueel_voorbeeld_van"/>
      <w:bookmarkEnd w:id="7"/>
      <w:r w:rsidRPr="004A4D7A">
        <w:rPr>
          <w:lang w:val="nl"/>
        </w:rPr>
        <w:lastRenderedPageBreak/>
        <w:t xml:space="preserve">Conceptueel voorbeeld van een tabel ter ondersteuning van </w:t>
      </w:r>
      <w:r w:rsidRPr="004A4D7A">
        <w:rPr>
          <w:b/>
          <w:lang w:val="nl"/>
        </w:rPr>
        <w:t>de businesscase</w:t>
      </w:r>
      <w:r w:rsidRPr="004A4D7A">
        <w:rPr>
          <w:lang w:val="nl"/>
        </w:rPr>
        <w:t xml:space="preserve"> </w:t>
      </w:r>
    </w:p>
    <w:p w14:paraId="0D8D8D3D" w14:textId="77777777" w:rsidR="00731EFA" w:rsidRDefault="00731EFA" w:rsidP="00E21736">
      <w:pPr>
        <w:pStyle w:val="Default"/>
      </w:pPr>
    </w:p>
    <w:tbl>
      <w:tblPr>
        <w:tblStyle w:val="Tabelraster"/>
        <w:tblW w:w="9624" w:type="dxa"/>
        <w:tblLayout w:type="fixed"/>
        <w:tblLook w:val="04A0" w:firstRow="1" w:lastRow="0" w:firstColumn="1" w:lastColumn="0" w:noHBand="0" w:noVBand="1"/>
      </w:tblPr>
      <w:tblGrid>
        <w:gridCol w:w="3797"/>
        <w:gridCol w:w="869"/>
        <w:gridCol w:w="869"/>
        <w:gridCol w:w="894"/>
        <w:gridCol w:w="869"/>
        <w:gridCol w:w="909"/>
        <w:gridCol w:w="1417"/>
      </w:tblGrid>
      <w:tr w:rsidR="00731EFA" w14:paraId="678E48FA" w14:textId="77777777" w:rsidTr="00847196">
        <w:trPr>
          <w:trHeight w:val="345"/>
        </w:trPr>
        <w:tc>
          <w:tcPr>
            <w:tcW w:w="3797" w:type="dxa"/>
            <w:tcMar>
              <w:left w:w="108" w:type="dxa"/>
              <w:right w:w="108" w:type="dxa"/>
            </w:tcMar>
          </w:tcPr>
          <w:p w14:paraId="5C9FD5DC" w14:textId="77777777" w:rsidR="00731EFA" w:rsidRPr="00CE7EF2" w:rsidRDefault="00731EFA" w:rsidP="002F5A12">
            <w:pPr>
              <w:rPr>
                <w:b/>
                <w:bCs/>
                <w:color w:val="000000" w:themeColor="text1"/>
                <w:sz w:val="20"/>
                <w:szCs w:val="20"/>
              </w:rPr>
            </w:pPr>
            <w:r w:rsidRPr="00CE7EF2">
              <w:rPr>
                <w:b/>
                <w:bCs/>
                <w:color w:val="000000" w:themeColor="text1"/>
                <w:sz w:val="20"/>
                <w:szCs w:val="20"/>
              </w:rPr>
              <w:t>Inkomsten</w:t>
            </w:r>
          </w:p>
        </w:tc>
        <w:tc>
          <w:tcPr>
            <w:tcW w:w="869" w:type="dxa"/>
            <w:tcMar>
              <w:left w:w="108" w:type="dxa"/>
              <w:right w:w="108" w:type="dxa"/>
            </w:tcMar>
          </w:tcPr>
          <w:p w14:paraId="7ADC5287" w14:textId="77777777" w:rsidR="00731EFA" w:rsidRPr="00CE7EF2" w:rsidRDefault="00731EFA" w:rsidP="002F5A12">
            <w:pPr>
              <w:rPr>
                <w:b/>
                <w:bCs/>
                <w:color w:val="000000" w:themeColor="text1"/>
                <w:sz w:val="20"/>
                <w:szCs w:val="20"/>
              </w:rPr>
            </w:pPr>
            <w:r w:rsidRPr="00CE7EF2">
              <w:rPr>
                <w:b/>
                <w:bCs/>
                <w:color w:val="000000" w:themeColor="text1"/>
                <w:sz w:val="20"/>
                <w:szCs w:val="20"/>
              </w:rPr>
              <w:t>XXXX</w:t>
            </w:r>
          </w:p>
          <w:p w14:paraId="7156FDAD" w14:textId="77777777" w:rsidR="00731EFA" w:rsidRPr="00CE7EF2" w:rsidRDefault="00731EFA" w:rsidP="002F5A12">
            <w:pPr>
              <w:rPr>
                <w:b/>
                <w:bCs/>
                <w:color w:val="000000" w:themeColor="text1"/>
                <w:sz w:val="20"/>
                <w:szCs w:val="20"/>
              </w:rPr>
            </w:pPr>
            <w:r w:rsidRPr="00CE7EF2">
              <w:rPr>
                <w:b/>
                <w:bCs/>
                <w:color w:val="000000" w:themeColor="text1"/>
                <w:sz w:val="20"/>
                <w:szCs w:val="20"/>
              </w:rPr>
              <w:t>(jaar)</w:t>
            </w:r>
          </w:p>
        </w:tc>
        <w:tc>
          <w:tcPr>
            <w:tcW w:w="869" w:type="dxa"/>
            <w:tcMar>
              <w:left w:w="108" w:type="dxa"/>
              <w:right w:w="108" w:type="dxa"/>
            </w:tcMar>
          </w:tcPr>
          <w:p w14:paraId="314EC0C6" w14:textId="77777777" w:rsidR="00731EFA" w:rsidRPr="00CE7EF2" w:rsidRDefault="00731EFA" w:rsidP="002F5A12">
            <w:pPr>
              <w:rPr>
                <w:b/>
                <w:bCs/>
                <w:color w:val="000000" w:themeColor="text1"/>
                <w:sz w:val="20"/>
                <w:szCs w:val="20"/>
              </w:rPr>
            </w:pPr>
            <w:r w:rsidRPr="00CE7EF2">
              <w:rPr>
                <w:b/>
                <w:bCs/>
                <w:color w:val="000000" w:themeColor="text1"/>
                <w:sz w:val="20"/>
                <w:szCs w:val="20"/>
              </w:rPr>
              <w:t xml:space="preserve">XXXX </w:t>
            </w:r>
          </w:p>
        </w:tc>
        <w:tc>
          <w:tcPr>
            <w:tcW w:w="894" w:type="dxa"/>
            <w:tcMar>
              <w:left w:w="108" w:type="dxa"/>
              <w:right w:w="108" w:type="dxa"/>
            </w:tcMar>
          </w:tcPr>
          <w:p w14:paraId="35462733" w14:textId="77777777" w:rsidR="00731EFA" w:rsidRPr="00CE7EF2" w:rsidRDefault="00731EFA" w:rsidP="002F5A12">
            <w:pPr>
              <w:rPr>
                <w:b/>
                <w:bCs/>
                <w:color w:val="000000" w:themeColor="text1"/>
                <w:sz w:val="20"/>
                <w:szCs w:val="20"/>
              </w:rPr>
            </w:pPr>
            <w:r w:rsidRPr="00CE7EF2">
              <w:rPr>
                <w:b/>
                <w:bCs/>
                <w:color w:val="000000" w:themeColor="text1"/>
                <w:sz w:val="20"/>
                <w:szCs w:val="20"/>
              </w:rPr>
              <w:t>XXXX</w:t>
            </w:r>
          </w:p>
        </w:tc>
        <w:tc>
          <w:tcPr>
            <w:tcW w:w="869" w:type="dxa"/>
            <w:tcMar>
              <w:left w:w="108" w:type="dxa"/>
              <w:right w:w="108" w:type="dxa"/>
            </w:tcMar>
          </w:tcPr>
          <w:p w14:paraId="5F5A9D00" w14:textId="77777777" w:rsidR="00731EFA" w:rsidRPr="00CE7EF2" w:rsidRDefault="00731EFA" w:rsidP="002F5A12">
            <w:pPr>
              <w:rPr>
                <w:b/>
                <w:bCs/>
                <w:color w:val="000000" w:themeColor="text1"/>
                <w:sz w:val="20"/>
                <w:szCs w:val="20"/>
              </w:rPr>
            </w:pPr>
            <w:r w:rsidRPr="00CE7EF2">
              <w:rPr>
                <w:b/>
                <w:bCs/>
                <w:color w:val="000000" w:themeColor="text1"/>
                <w:sz w:val="20"/>
                <w:szCs w:val="20"/>
              </w:rPr>
              <w:t>……</w:t>
            </w:r>
          </w:p>
        </w:tc>
        <w:tc>
          <w:tcPr>
            <w:tcW w:w="909" w:type="dxa"/>
            <w:tcMar>
              <w:left w:w="108" w:type="dxa"/>
              <w:right w:w="108" w:type="dxa"/>
            </w:tcMar>
          </w:tcPr>
          <w:p w14:paraId="32460229" w14:textId="77777777" w:rsidR="00731EFA" w:rsidRPr="00CE7EF2" w:rsidRDefault="00731EFA" w:rsidP="002F5A12">
            <w:pPr>
              <w:rPr>
                <w:b/>
                <w:bCs/>
                <w:color w:val="000000" w:themeColor="text1"/>
                <w:sz w:val="20"/>
                <w:szCs w:val="20"/>
              </w:rPr>
            </w:pPr>
            <w:r w:rsidRPr="00CE7EF2">
              <w:rPr>
                <w:b/>
                <w:bCs/>
                <w:color w:val="000000" w:themeColor="text1"/>
                <w:sz w:val="20"/>
                <w:szCs w:val="20"/>
              </w:rPr>
              <w:t>……</w:t>
            </w:r>
          </w:p>
        </w:tc>
        <w:tc>
          <w:tcPr>
            <w:tcW w:w="1417" w:type="dxa"/>
            <w:tcMar>
              <w:left w:w="108" w:type="dxa"/>
              <w:right w:w="108" w:type="dxa"/>
            </w:tcMar>
          </w:tcPr>
          <w:p w14:paraId="42CDADB8" w14:textId="77777777" w:rsidR="00731EFA" w:rsidRPr="00CE7EF2" w:rsidRDefault="00731EFA" w:rsidP="002F5A12">
            <w:pPr>
              <w:rPr>
                <w:b/>
                <w:bCs/>
                <w:color w:val="000000" w:themeColor="text1"/>
                <w:sz w:val="20"/>
                <w:szCs w:val="20"/>
              </w:rPr>
            </w:pPr>
            <w:r w:rsidRPr="00CE7EF2">
              <w:rPr>
                <w:b/>
                <w:bCs/>
                <w:color w:val="000000" w:themeColor="text1"/>
                <w:sz w:val="20"/>
                <w:szCs w:val="20"/>
              </w:rPr>
              <w:t>Totaal</w:t>
            </w:r>
          </w:p>
        </w:tc>
      </w:tr>
      <w:tr w:rsidR="00731EFA" w14:paraId="379136E3" w14:textId="77777777" w:rsidTr="00847196">
        <w:trPr>
          <w:trHeight w:val="345"/>
        </w:trPr>
        <w:tc>
          <w:tcPr>
            <w:tcW w:w="3797" w:type="dxa"/>
            <w:tcMar>
              <w:left w:w="108" w:type="dxa"/>
              <w:right w:w="108" w:type="dxa"/>
            </w:tcMar>
          </w:tcPr>
          <w:p w14:paraId="5892968E" w14:textId="77777777" w:rsidR="00731EFA" w:rsidRDefault="00731EFA" w:rsidP="002F5A12">
            <w:pPr>
              <w:rPr>
                <w:color w:val="000000" w:themeColor="text1"/>
                <w:sz w:val="20"/>
                <w:szCs w:val="20"/>
                <w:lang w:val="nl"/>
              </w:rPr>
            </w:pPr>
            <w:r w:rsidRPr="06F48B5A">
              <w:rPr>
                <w:color w:val="000000" w:themeColor="text1"/>
                <w:sz w:val="20"/>
                <w:szCs w:val="20"/>
              </w:rPr>
              <w:t xml:space="preserve">Inkomsten uit product/dienst X </w:t>
            </w:r>
            <w:r w:rsidRPr="06F48B5A">
              <w:rPr>
                <w:color w:val="000000" w:themeColor="text1"/>
                <w:sz w:val="20"/>
                <w:szCs w:val="20"/>
                <w:lang w:val="nl"/>
              </w:rPr>
              <w:t>op basis van de business drivers (voeg hiertoe extra kolommen of rijen toe volgens noodzaak en indien relevant op te splitsen volgens de situatie met en zonder project)</w:t>
            </w:r>
          </w:p>
        </w:tc>
        <w:tc>
          <w:tcPr>
            <w:tcW w:w="869" w:type="dxa"/>
            <w:tcMar>
              <w:left w:w="108" w:type="dxa"/>
              <w:right w:w="108" w:type="dxa"/>
            </w:tcMar>
          </w:tcPr>
          <w:p w14:paraId="0AA6A978"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36C018F1"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02899FCF"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4C47BE6"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909" w:type="dxa"/>
            <w:tcMar>
              <w:left w:w="108" w:type="dxa"/>
              <w:right w:w="108" w:type="dxa"/>
            </w:tcMar>
          </w:tcPr>
          <w:p w14:paraId="30D20D23"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1417" w:type="dxa"/>
            <w:tcMar>
              <w:left w:w="108" w:type="dxa"/>
              <w:right w:w="108" w:type="dxa"/>
            </w:tcMar>
          </w:tcPr>
          <w:p w14:paraId="054EB562" w14:textId="77777777" w:rsidR="00731EFA" w:rsidRDefault="00731EFA" w:rsidP="002F5A12">
            <w:pPr>
              <w:rPr>
                <w:color w:val="000000" w:themeColor="text1"/>
                <w:sz w:val="20"/>
                <w:szCs w:val="20"/>
              </w:rPr>
            </w:pPr>
            <w:r w:rsidRPr="06F48B5A">
              <w:rPr>
                <w:color w:val="000000" w:themeColor="text1"/>
                <w:sz w:val="20"/>
                <w:szCs w:val="20"/>
              </w:rPr>
              <w:t xml:space="preserve"> </w:t>
            </w:r>
          </w:p>
        </w:tc>
      </w:tr>
      <w:tr w:rsidR="00731EFA" w14:paraId="30CCA442" w14:textId="77777777" w:rsidTr="00847196">
        <w:trPr>
          <w:trHeight w:val="345"/>
        </w:trPr>
        <w:tc>
          <w:tcPr>
            <w:tcW w:w="3797" w:type="dxa"/>
            <w:tcMar>
              <w:left w:w="108" w:type="dxa"/>
              <w:right w:w="108" w:type="dxa"/>
            </w:tcMar>
          </w:tcPr>
          <w:p w14:paraId="58F3647A" w14:textId="77777777" w:rsidR="00731EFA" w:rsidRDefault="00731EFA" w:rsidP="002F5A12">
            <w:pPr>
              <w:rPr>
                <w:color w:val="000000" w:themeColor="text1"/>
                <w:sz w:val="20"/>
                <w:szCs w:val="20"/>
                <w:lang w:val="nl"/>
              </w:rPr>
            </w:pPr>
            <w:r w:rsidRPr="06F48B5A">
              <w:rPr>
                <w:color w:val="000000" w:themeColor="text1"/>
                <w:sz w:val="20"/>
                <w:szCs w:val="20"/>
              </w:rPr>
              <w:t xml:space="preserve">Inkomsten uit product/dienst Y </w:t>
            </w:r>
            <w:r w:rsidRPr="06F48B5A">
              <w:rPr>
                <w:color w:val="000000" w:themeColor="text1"/>
                <w:sz w:val="20"/>
                <w:szCs w:val="20"/>
                <w:lang w:val="nl"/>
              </w:rPr>
              <w:t>op basis van de business drivers (voeg hiertoe extra kolommen of rijen toe volgens noodzaak en indien relevant op te splitsen volgens de situatie met en zonder project)</w:t>
            </w:r>
          </w:p>
        </w:tc>
        <w:tc>
          <w:tcPr>
            <w:tcW w:w="869" w:type="dxa"/>
            <w:tcMar>
              <w:left w:w="108" w:type="dxa"/>
              <w:right w:w="108" w:type="dxa"/>
            </w:tcMar>
          </w:tcPr>
          <w:p w14:paraId="0C627723"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388132E3"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4F89F8A5"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B14A509"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909" w:type="dxa"/>
            <w:tcMar>
              <w:left w:w="108" w:type="dxa"/>
              <w:right w:w="108" w:type="dxa"/>
            </w:tcMar>
          </w:tcPr>
          <w:p w14:paraId="620C34F7"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1417" w:type="dxa"/>
            <w:tcMar>
              <w:left w:w="108" w:type="dxa"/>
              <w:right w:w="108" w:type="dxa"/>
            </w:tcMar>
          </w:tcPr>
          <w:p w14:paraId="0958DAC0" w14:textId="77777777" w:rsidR="00731EFA" w:rsidRDefault="00731EFA" w:rsidP="002F5A12">
            <w:pPr>
              <w:rPr>
                <w:color w:val="000000" w:themeColor="text1"/>
                <w:sz w:val="20"/>
                <w:szCs w:val="20"/>
              </w:rPr>
            </w:pPr>
            <w:r w:rsidRPr="06F48B5A">
              <w:rPr>
                <w:color w:val="000000" w:themeColor="text1"/>
                <w:sz w:val="20"/>
                <w:szCs w:val="20"/>
              </w:rPr>
              <w:t xml:space="preserve"> </w:t>
            </w:r>
          </w:p>
        </w:tc>
      </w:tr>
      <w:tr w:rsidR="00731EFA" w14:paraId="02A5E8B5" w14:textId="77777777" w:rsidTr="00847196">
        <w:trPr>
          <w:trHeight w:val="345"/>
        </w:trPr>
        <w:tc>
          <w:tcPr>
            <w:tcW w:w="3797" w:type="dxa"/>
            <w:tcMar>
              <w:left w:w="108" w:type="dxa"/>
              <w:right w:w="108" w:type="dxa"/>
            </w:tcMar>
          </w:tcPr>
          <w:p w14:paraId="35C64DC5" w14:textId="77777777" w:rsidR="00731EFA" w:rsidRDefault="00731EFA" w:rsidP="002F5A12">
            <w:pPr>
              <w:rPr>
                <w:color w:val="000000" w:themeColor="text1"/>
                <w:sz w:val="20"/>
                <w:szCs w:val="20"/>
              </w:rPr>
            </w:pPr>
            <w:r w:rsidRPr="06F48B5A">
              <w:rPr>
                <w:color w:val="000000" w:themeColor="text1"/>
                <w:sz w:val="20"/>
                <w:szCs w:val="20"/>
              </w:rPr>
              <w:t>…</w:t>
            </w:r>
          </w:p>
        </w:tc>
        <w:tc>
          <w:tcPr>
            <w:tcW w:w="869" w:type="dxa"/>
            <w:tcMar>
              <w:left w:w="108" w:type="dxa"/>
              <w:right w:w="108" w:type="dxa"/>
            </w:tcMar>
          </w:tcPr>
          <w:p w14:paraId="13A25796"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5606C0E0"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5C2231BB"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26DAC367"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909" w:type="dxa"/>
            <w:tcMar>
              <w:left w:w="108" w:type="dxa"/>
              <w:right w:w="108" w:type="dxa"/>
            </w:tcMar>
          </w:tcPr>
          <w:p w14:paraId="3187128C"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1417" w:type="dxa"/>
            <w:tcMar>
              <w:left w:w="108" w:type="dxa"/>
              <w:right w:w="108" w:type="dxa"/>
            </w:tcMar>
          </w:tcPr>
          <w:p w14:paraId="25DF4D51" w14:textId="77777777" w:rsidR="00731EFA" w:rsidRDefault="00731EFA" w:rsidP="002F5A12">
            <w:pPr>
              <w:rPr>
                <w:color w:val="000000" w:themeColor="text1"/>
                <w:sz w:val="20"/>
                <w:szCs w:val="20"/>
              </w:rPr>
            </w:pPr>
            <w:r w:rsidRPr="06F48B5A">
              <w:rPr>
                <w:color w:val="000000" w:themeColor="text1"/>
                <w:sz w:val="20"/>
                <w:szCs w:val="20"/>
              </w:rPr>
              <w:t xml:space="preserve"> </w:t>
            </w:r>
          </w:p>
        </w:tc>
      </w:tr>
      <w:tr w:rsidR="00731EFA" w14:paraId="12CBC810" w14:textId="77777777" w:rsidTr="00847196">
        <w:trPr>
          <w:trHeight w:val="345"/>
        </w:trPr>
        <w:tc>
          <w:tcPr>
            <w:tcW w:w="3797" w:type="dxa"/>
            <w:tcMar>
              <w:left w:w="108" w:type="dxa"/>
              <w:right w:w="108" w:type="dxa"/>
            </w:tcMar>
          </w:tcPr>
          <w:p w14:paraId="31DD17C9" w14:textId="77777777" w:rsidR="00731EFA" w:rsidRDefault="00731EFA" w:rsidP="002F5A12">
            <w:pPr>
              <w:rPr>
                <w:b/>
                <w:bCs/>
                <w:color w:val="000000" w:themeColor="text1"/>
                <w:sz w:val="20"/>
                <w:szCs w:val="20"/>
              </w:rPr>
            </w:pPr>
            <w:r w:rsidRPr="06F48B5A">
              <w:rPr>
                <w:b/>
                <w:bCs/>
                <w:color w:val="000000" w:themeColor="text1"/>
                <w:sz w:val="20"/>
                <w:szCs w:val="20"/>
              </w:rPr>
              <w:t>Totaal inkomsten</w:t>
            </w:r>
          </w:p>
        </w:tc>
        <w:tc>
          <w:tcPr>
            <w:tcW w:w="869" w:type="dxa"/>
            <w:tcMar>
              <w:left w:w="108" w:type="dxa"/>
              <w:right w:w="108" w:type="dxa"/>
            </w:tcMar>
          </w:tcPr>
          <w:p w14:paraId="09E63E0F"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60E78D3B"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2E21EAB9"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66369053"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909" w:type="dxa"/>
            <w:tcMar>
              <w:left w:w="108" w:type="dxa"/>
              <w:right w:w="108" w:type="dxa"/>
            </w:tcMar>
          </w:tcPr>
          <w:p w14:paraId="564BA72D" w14:textId="77777777" w:rsidR="00731EFA" w:rsidRDefault="00731EFA" w:rsidP="002F5A12">
            <w:pPr>
              <w:rPr>
                <w:color w:val="000000" w:themeColor="text1"/>
                <w:sz w:val="20"/>
                <w:szCs w:val="20"/>
              </w:rPr>
            </w:pPr>
            <w:r w:rsidRPr="06F48B5A">
              <w:rPr>
                <w:color w:val="000000" w:themeColor="text1"/>
                <w:sz w:val="20"/>
                <w:szCs w:val="20"/>
              </w:rPr>
              <w:t xml:space="preserve"> </w:t>
            </w:r>
          </w:p>
        </w:tc>
        <w:tc>
          <w:tcPr>
            <w:tcW w:w="1417" w:type="dxa"/>
            <w:tcMar>
              <w:left w:w="108" w:type="dxa"/>
              <w:right w:w="108" w:type="dxa"/>
            </w:tcMar>
          </w:tcPr>
          <w:p w14:paraId="2F59602F" w14:textId="77777777" w:rsidR="00731EFA" w:rsidRDefault="00731EFA" w:rsidP="002F5A12">
            <w:pPr>
              <w:rPr>
                <w:color w:val="000000" w:themeColor="text1"/>
                <w:sz w:val="20"/>
                <w:szCs w:val="20"/>
              </w:rPr>
            </w:pPr>
            <w:r w:rsidRPr="06F48B5A">
              <w:rPr>
                <w:color w:val="000000" w:themeColor="text1"/>
                <w:sz w:val="20"/>
                <w:szCs w:val="20"/>
              </w:rPr>
              <w:t xml:space="preserve"> </w:t>
            </w:r>
          </w:p>
        </w:tc>
      </w:tr>
    </w:tbl>
    <w:p w14:paraId="52B89117" w14:textId="77777777" w:rsidR="0017403F" w:rsidRDefault="0017403F" w:rsidP="00E21736">
      <w:pPr>
        <w:pStyle w:val="Default"/>
      </w:pPr>
    </w:p>
    <w:p w14:paraId="008F41A8" w14:textId="5984FCCE" w:rsidR="00E52850" w:rsidRDefault="0017403F" w:rsidP="008A6150">
      <w:pPr>
        <w:rPr>
          <w:rFonts w:eastAsia="Calibri" w:cs="Calibri"/>
          <w:lang w:val="nl"/>
        </w:rPr>
      </w:pPr>
      <w:r>
        <w:rPr>
          <w:rFonts w:eastAsia="Calibri" w:cs="Calibri"/>
          <w:lang w:val="nl"/>
        </w:rPr>
        <w:t xml:space="preserve">Start bij het einde van het project (kolom 1) tot 5 jaar na het einde van het project. Deze tabel dient het verwachte groeiverhaal van het project weer te geven. Vergeet niet in de tekst de assumpties helder te beschrijven en te motiveren waarom deze realistisch zijn. </w:t>
      </w:r>
    </w:p>
    <w:p w14:paraId="5DE34772" w14:textId="77777777" w:rsidR="00E52850" w:rsidRDefault="00E52850">
      <w:pPr>
        <w:spacing w:before="0" w:line="240" w:lineRule="auto"/>
        <w:jc w:val="left"/>
        <w:rPr>
          <w:rFonts w:eastAsia="Calibri" w:cs="Calibri"/>
          <w:lang w:val="nl"/>
        </w:rPr>
      </w:pPr>
      <w:r>
        <w:rPr>
          <w:rFonts w:eastAsia="Calibri" w:cs="Calibri"/>
          <w:lang w:val="nl"/>
        </w:rPr>
        <w:br w:type="page"/>
      </w:r>
    </w:p>
    <w:p w14:paraId="294174C5" w14:textId="2AEA8BE4" w:rsidR="00DB7699" w:rsidRDefault="00DB7699" w:rsidP="00E4291B">
      <w:pPr>
        <w:pStyle w:val="Kop1"/>
      </w:pPr>
      <w:r>
        <w:lastRenderedPageBreak/>
        <w:t>Begroting voor de bedrijfspartner</w:t>
      </w:r>
    </w:p>
    <w:p w14:paraId="4F2963B6" w14:textId="77777777" w:rsidR="00DB7699" w:rsidRDefault="00DB7699" w:rsidP="00DB7699">
      <w:pPr>
        <w:pStyle w:val="Default"/>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DB7699" w:rsidRPr="000B671F" w14:paraId="6253A885" w14:textId="77777777" w:rsidTr="0072344C">
        <w:trPr>
          <w:trHeight w:val="387"/>
          <w:jc w:val="center"/>
        </w:trPr>
        <w:tc>
          <w:tcPr>
            <w:tcW w:w="10065" w:type="dxa"/>
            <w:shd w:val="clear" w:color="auto" w:fill="7F7F7F"/>
            <w:vAlign w:val="center"/>
          </w:tcPr>
          <w:p w14:paraId="01E31529" w14:textId="77777777" w:rsidR="00DB7699" w:rsidRDefault="00DB7699" w:rsidP="0072344C">
            <w:pPr>
              <w:rPr>
                <w:rFonts w:ascii="Verdana" w:hAnsi="Verdana"/>
                <w:bCs/>
                <w:i/>
                <w:color w:val="FFFFFF"/>
                <w:sz w:val="16"/>
                <w:szCs w:val="16"/>
              </w:rPr>
            </w:pPr>
          </w:p>
          <w:p w14:paraId="7FAF89C7" w14:textId="77777777" w:rsidR="00DB7699" w:rsidRDefault="00DB7699" w:rsidP="0072344C">
            <w:pPr>
              <w:rPr>
                <w:rFonts w:ascii="Verdana" w:hAnsi="Verdana"/>
                <w:bCs/>
                <w:i/>
                <w:color w:val="FFFFFF"/>
                <w:sz w:val="16"/>
                <w:szCs w:val="16"/>
              </w:rPr>
            </w:pPr>
            <w:r w:rsidRPr="00A96823">
              <w:rPr>
                <w:rFonts w:ascii="Verdana" w:hAnsi="Verdana"/>
                <w:b/>
                <w:bCs/>
                <w:i/>
                <w:color w:val="FFFFFF"/>
                <w:sz w:val="16"/>
                <w:szCs w:val="16"/>
              </w:rPr>
              <w:t>De kosten</w:t>
            </w:r>
            <w:r>
              <w:rPr>
                <w:rFonts w:ascii="Verdana" w:hAnsi="Verdana"/>
                <w:bCs/>
                <w:i/>
                <w:color w:val="FFFFFF"/>
                <w:sz w:val="16"/>
                <w:szCs w:val="16"/>
              </w:rPr>
              <w:t xml:space="preserve"> hier opgegeven zijn natuurlijk inschattingen maar het is toch van het grootste belang dat dit zo nauwkeurig mogelijk gebeurt. De wijze waarop de kosten van het project kunnen berekend worden (</w:t>
            </w:r>
            <w:proofErr w:type="spellStart"/>
            <w:r>
              <w:rPr>
                <w:rFonts w:ascii="Verdana" w:hAnsi="Verdana"/>
                <w:bCs/>
                <w:i/>
                <w:color w:val="FFFFFF"/>
                <w:sz w:val="16"/>
                <w:szCs w:val="16"/>
              </w:rPr>
              <w:t>HorizonEurope</w:t>
            </w:r>
            <w:proofErr w:type="spellEnd"/>
            <w:r>
              <w:rPr>
                <w:rFonts w:ascii="Verdana" w:hAnsi="Verdana"/>
                <w:bCs/>
                <w:i/>
                <w:color w:val="FFFFFF"/>
                <w:sz w:val="16"/>
                <w:szCs w:val="16"/>
              </w:rPr>
              <w:t xml:space="preserve"> kostenmodel) is in detail uiteengezet in de algemene </w:t>
            </w:r>
            <w:proofErr w:type="spellStart"/>
            <w:r>
              <w:rPr>
                <w:rFonts w:ascii="Verdana" w:hAnsi="Verdana"/>
                <w:bCs/>
                <w:i/>
                <w:color w:val="FFFFFF"/>
                <w:sz w:val="16"/>
                <w:szCs w:val="16"/>
              </w:rPr>
              <w:t>HorizonEurope</w:t>
            </w:r>
            <w:proofErr w:type="spellEnd"/>
            <w:r>
              <w:rPr>
                <w:rFonts w:ascii="Verdana" w:hAnsi="Verdana"/>
                <w:bCs/>
                <w:i/>
                <w:color w:val="FFFFFF"/>
                <w:sz w:val="16"/>
                <w:szCs w:val="16"/>
              </w:rPr>
              <w:t xml:space="preserve"> regeling. </w:t>
            </w:r>
          </w:p>
          <w:p w14:paraId="0C4586DE" w14:textId="77777777" w:rsidR="00DB7699" w:rsidRPr="000B671F" w:rsidRDefault="00DB7699" w:rsidP="0072344C">
            <w:pPr>
              <w:rPr>
                <w:rFonts w:ascii="Verdana" w:hAnsi="Verdana"/>
                <w:bCs/>
                <w:i/>
                <w:color w:val="FFFFFF"/>
                <w:sz w:val="16"/>
                <w:szCs w:val="16"/>
              </w:rPr>
            </w:pPr>
          </w:p>
        </w:tc>
      </w:tr>
      <w:tr w:rsidR="00DB7699" w:rsidRPr="005D39C3" w14:paraId="25D4D881" w14:textId="77777777" w:rsidTr="0072344C">
        <w:trPr>
          <w:trHeight w:val="284"/>
          <w:jc w:val="center"/>
        </w:trPr>
        <w:tc>
          <w:tcPr>
            <w:tcW w:w="10065" w:type="dxa"/>
            <w:shd w:val="clear" w:color="auto" w:fill="FFFFFF"/>
            <w:vAlign w:val="center"/>
          </w:tcPr>
          <w:p w14:paraId="3E74E729" w14:textId="77777777" w:rsidR="00DB7699" w:rsidRDefault="00DB7699" w:rsidP="0072344C">
            <w:pPr>
              <w:rPr>
                <w:rFonts w:ascii="Verdana" w:hAnsi="Verdana"/>
                <w:bCs/>
                <w:sz w:val="16"/>
                <w:szCs w:val="16"/>
              </w:rPr>
            </w:pPr>
          </w:p>
        </w:tc>
      </w:tr>
      <w:tr w:rsidR="00DB7699" w:rsidRPr="005D39C3" w14:paraId="3690BAA2" w14:textId="77777777" w:rsidTr="0072344C">
        <w:trPr>
          <w:trHeight w:val="284"/>
          <w:jc w:val="center"/>
        </w:trPr>
        <w:tc>
          <w:tcPr>
            <w:tcW w:w="10065" w:type="dxa"/>
            <w:shd w:val="clear" w:color="auto" w:fill="C6D9F1"/>
            <w:vAlign w:val="center"/>
          </w:tcPr>
          <w:p w14:paraId="718280B6" w14:textId="77777777" w:rsidR="00DB7699" w:rsidRDefault="00DB7699" w:rsidP="0072344C">
            <w:pPr>
              <w:rPr>
                <w:b/>
                <w:bCs/>
              </w:rPr>
            </w:pPr>
            <w:r>
              <w:rPr>
                <w:rFonts w:ascii="Verdana" w:hAnsi="Verdana"/>
                <w:bCs/>
                <w:sz w:val="16"/>
                <w:szCs w:val="16"/>
              </w:rPr>
              <w:t>4.1 PROJECT-KOSTEN</w:t>
            </w:r>
          </w:p>
        </w:tc>
      </w:tr>
      <w:tr w:rsidR="00DB7699" w:rsidRPr="005D39C3" w14:paraId="1BD7E3EA" w14:textId="77777777" w:rsidTr="0072344C">
        <w:trPr>
          <w:jc w:val="center"/>
        </w:trPr>
        <w:tc>
          <w:tcPr>
            <w:tcW w:w="10065" w:type="dxa"/>
          </w:tcPr>
          <w:p w14:paraId="69549DB5" w14:textId="77777777" w:rsidR="00DB7699" w:rsidRDefault="00DB7699" w:rsidP="0072344C">
            <w:pPr>
              <w:spacing w:line="207" w:lineRule="exact"/>
              <w:ind w:left="452"/>
            </w:pPr>
          </w:p>
          <w:p w14:paraId="423633E3" w14:textId="77777777" w:rsidR="006E4BC5" w:rsidRDefault="006E4BC5" w:rsidP="006E4BC5">
            <w:pPr>
              <w:spacing w:line="207" w:lineRule="exact"/>
              <w:ind w:left="452"/>
              <w:rPr>
                <w:b/>
                <w:sz w:val="24"/>
                <w:szCs w:val="24"/>
              </w:rPr>
            </w:pPr>
            <w:r>
              <w:rPr>
                <w:b/>
                <w:sz w:val="24"/>
                <w:szCs w:val="24"/>
              </w:rPr>
              <w:t>EU-begroting (in te vullen onder NATIONAL GRANT in Chips-JU-aanvraag) op basis van het van toepassing zijnde EU-kostenmodel voor de oproep.</w:t>
            </w:r>
          </w:p>
          <w:p w14:paraId="3B4CB576" w14:textId="77777777" w:rsidR="00DB7699" w:rsidRPr="00A5776C" w:rsidRDefault="00DB7699" w:rsidP="0072344C">
            <w:pPr>
              <w:jc w:val="right"/>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
              <w:gridCol w:w="728"/>
              <w:gridCol w:w="883"/>
              <w:gridCol w:w="774"/>
              <w:gridCol w:w="695"/>
              <w:gridCol w:w="986"/>
              <w:gridCol w:w="778"/>
              <w:gridCol w:w="1040"/>
              <w:gridCol w:w="1003"/>
              <w:gridCol w:w="1070"/>
              <w:gridCol w:w="954"/>
            </w:tblGrid>
            <w:tr w:rsidR="00DB7699" w:rsidRPr="00C44431" w14:paraId="6E13368A" w14:textId="77777777" w:rsidTr="0072344C">
              <w:trPr>
                <w:trHeight w:val="1626"/>
              </w:trPr>
              <w:tc>
                <w:tcPr>
                  <w:tcW w:w="928" w:type="dxa"/>
                </w:tcPr>
                <w:p w14:paraId="08DA485C" w14:textId="77777777" w:rsidR="00DB7699" w:rsidRPr="00E21D40" w:rsidRDefault="00DB7699" w:rsidP="0072344C">
                  <w:pPr>
                    <w:spacing w:before="153" w:line="195" w:lineRule="exact"/>
                    <w:rPr>
                      <w:rFonts w:ascii="Arial" w:hAnsi="Arial" w:cs="Arial"/>
                      <w:color w:val="221F1F"/>
                      <w:sz w:val="16"/>
                      <w:szCs w:val="16"/>
                    </w:rPr>
                  </w:pPr>
                  <w:r w:rsidRPr="00E21D40">
                    <w:rPr>
                      <w:rFonts w:ascii="Arial" w:hAnsi="Arial" w:cs="Arial"/>
                      <w:color w:val="221F1F"/>
                      <w:spacing w:val="-4"/>
                      <w:sz w:val="16"/>
                      <w:szCs w:val="16"/>
                    </w:rPr>
                    <w:t>Participant</w:t>
                  </w:r>
                </w:p>
                <w:p w14:paraId="3916B8C1" w14:textId="77777777" w:rsidR="00DB7699" w:rsidRPr="00E21D40" w:rsidRDefault="00DB7699" w:rsidP="0072344C">
                  <w:pPr>
                    <w:spacing w:before="13" w:line="184" w:lineRule="exact"/>
                    <w:rPr>
                      <w:rFonts w:ascii="Arial" w:hAnsi="Arial" w:cs="Arial"/>
                      <w:color w:val="221F1F"/>
                      <w:sz w:val="16"/>
                      <w:szCs w:val="16"/>
                    </w:rPr>
                  </w:pPr>
                </w:p>
              </w:tc>
              <w:tc>
                <w:tcPr>
                  <w:tcW w:w="728" w:type="dxa"/>
                </w:tcPr>
                <w:p w14:paraId="37BA9AF5" w14:textId="77777777" w:rsidR="00DB7699" w:rsidRPr="00E21D40" w:rsidRDefault="00DB7699" w:rsidP="0072344C">
                  <w:pPr>
                    <w:spacing w:before="153" w:line="195" w:lineRule="exact"/>
                    <w:rPr>
                      <w:rFonts w:ascii="Arial" w:hAnsi="Arial" w:cs="Arial"/>
                      <w:color w:val="221F1F"/>
                      <w:sz w:val="16"/>
                      <w:szCs w:val="16"/>
                    </w:rPr>
                  </w:pPr>
                  <w:r w:rsidRPr="00E21D40">
                    <w:rPr>
                      <w:rFonts w:ascii="Arial" w:hAnsi="Arial" w:cs="Arial"/>
                      <w:color w:val="221F1F"/>
                      <w:spacing w:val="-7"/>
                      <w:sz w:val="16"/>
                      <w:szCs w:val="16"/>
                    </w:rPr>
                    <w:t>Country</w:t>
                  </w:r>
                </w:p>
                <w:p w14:paraId="0CD7707D" w14:textId="77777777" w:rsidR="00DB7699" w:rsidRPr="00E21D40" w:rsidRDefault="00DB7699" w:rsidP="0072344C">
                  <w:pPr>
                    <w:spacing w:before="44" w:line="184" w:lineRule="exact"/>
                    <w:rPr>
                      <w:rFonts w:ascii="Arial" w:hAnsi="Arial" w:cs="Arial"/>
                      <w:color w:val="221F1F"/>
                      <w:sz w:val="16"/>
                      <w:szCs w:val="16"/>
                    </w:rPr>
                  </w:pPr>
                </w:p>
              </w:tc>
              <w:tc>
                <w:tcPr>
                  <w:tcW w:w="883" w:type="dxa"/>
                </w:tcPr>
                <w:p w14:paraId="400329D3" w14:textId="77777777" w:rsidR="00DB7699" w:rsidRPr="00E21D40" w:rsidRDefault="00DB7699" w:rsidP="0072344C">
                  <w:pPr>
                    <w:spacing w:before="153" w:line="195" w:lineRule="exact"/>
                    <w:rPr>
                      <w:rFonts w:ascii="Arial" w:hAnsi="Arial" w:cs="Arial"/>
                      <w:color w:val="221F1F"/>
                      <w:sz w:val="16"/>
                      <w:szCs w:val="16"/>
                    </w:rPr>
                  </w:pPr>
                  <w:r w:rsidRPr="00E21D40">
                    <w:rPr>
                      <w:rFonts w:ascii="Arial" w:hAnsi="Arial" w:cs="Arial"/>
                      <w:color w:val="221F1F"/>
                      <w:spacing w:val="-3"/>
                      <w:sz w:val="16"/>
                      <w:szCs w:val="16"/>
                    </w:rPr>
                    <w:t>(L)</w:t>
                  </w:r>
                </w:p>
                <w:p w14:paraId="54686941" w14:textId="77777777" w:rsidR="00DB7699" w:rsidRPr="00E21D40" w:rsidRDefault="00DB7699" w:rsidP="0072344C">
                  <w:pPr>
                    <w:spacing w:before="5" w:line="195" w:lineRule="exact"/>
                    <w:rPr>
                      <w:rFonts w:ascii="Arial" w:hAnsi="Arial" w:cs="Arial"/>
                      <w:color w:val="221F1F"/>
                      <w:sz w:val="16"/>
                      <w:szCs w:val="16"/>
                    </w:rPr>
                  </w:pPr>
                  <w:r w:rsidRPr="00E21D40">
                    <w:rPr>
                      <w:rFonts w:ascii="Arial" w:hAnsi="Arial" w:cs="Arial"/>
                      <w:color w:val="221F1F"/>
                      <w:spacing w:val="-4"/>
                      <w:sz w:val="16"/>
                      <w:szCs w:val="16"/>
                    </w:rPr>
                    <w:t>Direct</w:t>
                  </w:r>
                </w:p>
                <w:p w14:paraId="449AC824" w14:textId="77777777" w:rsidR="00DB7699" w:rsidRPr="00E21D40" w:rsidRDefault="00DB7699" w:rsidP="0072344C">
                  <w:pPr>
                    <w:spacing w:before="44" w:line="184" w:lineRule="exact"/>
                    <w:rPr>
                      <w:rFonts w:ascii="Arial" w:hAnsi="Arial" w:cs="Arial"/>
                      <w:color w:val="221F1F"/>
                      <w:sz w:val="16"/>
                      <w:szCs w:val="16"/>
                    </w:rPr>
                  </w:pPr>
                  <w:proofErr w:type="spellStart"/>
                  <w:r w:rsidRPr="00E21D40">
                    <w:rPr>
                      <w:rFonts w:ascii="Arial" w:hAnsi="Arial" w:cs="Arial"/>
                      <w:color w:val="221F1F"/>
                      <w:spacing w:val="-4"/>
                      <w:sz w:val="16"/>
                      <w:szCs w:val="16"/>
                    </w:rPr>
                    <w:t>personnel</w:t>
                  </w:r>
                  <w:proofErr w:type="spellEnd"/>
                </w:p>
                <w:p w14:paraId="00FCEBA4" w14:textId="77777777" w:rsidR="00DB7699" w:rsidRPr="00E21D40" w:rsidRDefault="00DB7699" w:rsidP="0072344C">
                  <w:pPr>
                    <w:spacing w:before="13" w:line="184" w:lineRule="exact"/>
                    <w:rPr>
                      <w:rFonts w:ascii="Arial" w:hAnsi="Arial" w:cs="Arial"/>
                      <w:color w:val="221F1F"/>
                      <w:sz w:val="16"/>
                      <w:szCs w:val="16"/>
                    </w:rPr>
                  </w:pPr>
                  <w:proofErr w:type="spellStart"/>
                  <w:r w:rsidRPr="00E21D40">
                    <w:rPr>
                      <w:rFonts w:ascii="Arial" w:hAnsi="Arial" w:cs="Arial"/>
                      <w:color w:val="221F1F"/>
                      <w:spacing w:val="-4"/>
                      <w:sz w:val="16"/>
                      <w:szCs w:val="16"/>
                    </w:rPr>
                    <w:t>costs</w:t>
                  </w:r>
                  <w:proofErr w:type="spellEnd"/>
                  <w:r w:rsidRPr="00E21D40">
                    <w:rPr>
                      <w:rFonts w:ascii="Arial" w:hAnsi="Arial" w:cs="Arial"/>
                      <w:color w:val="221F1F"/>
                      <w:spacing w:val="-4"/>
                      <w:sz w:val="16"/>
                      <w:szCs w:val="16"/>
                    </w:rPr>
                    <w:t>/€</w:t>
                  </w:r>
                </w:p>
                <w:p w14:paraId="01E8AEE6" w14:textId="77777777" w:rsidR="00DB7699" w:rsidRPr="00E21D40" w:rsidRDefault="00DB7699" w:rsidP="0072344C">
                  <w:pPr>
                    <w:spacing w:before="44" w:line="184" w:lineRule="exact"/>
                    <w:rPr>
                      <w:rFonts w:ascii="Arial" w:hAnsi="Arial" w:cs="Arial"/>
                      <w:color w:val="221F1F"/>
                      <w:sz w:val="16"/>
                      <w:szCs w:val="16"/>
                    </w:rPr>
                  </w:pPr>
                </w:p>
              </w:tc>
              <w:tc>
                <w:tcPr>
                  <w:tcW w:w="774" w:type="dxa"/>
                </w:tcPr>
                <w:p w14:paraId="568A697F" w14:textId="77777777" w:rsidR="00DB7699" w:rsidRPr="00A5776C" w:rsidRDefault="00DB7699" w:rsidP="0072344C">
                  <w:pPr>
                    <w:spacing w:before="153" w:line="195" w:lineRule="exact"/>
                    <w:rPr>
                      <w:rFonts w:ascii="Arial" w:hAnsi="Arial" w:cs="Arial"/>
                      <w:color w:val="FF0000"/>
                      <w:spacing w:val="-3"/>
                      <w:sz w:val="16"/>
                      <w:szCs w:val="16"/>
                      <w:lang w:val="en-GB"/>
                    </w:rPr>
                  </w:pPr>
                  <w:r>
                    <w:rPr>
                      <w:rFonts w:ascii="Arial" w:hAnsi="Arial" w:cs="Arial"/>
                      <w:color w:val="FF0000"/>
                      <w:spacing w:val="-3"/>
                      <w:sz w:val="16"/>
                      <w:szCs w:val="16"/>
                      <w:highlight w:val="yellow"/>
                      <w:lang w:val="en-GB"/>
                    </w:rPr>
                    <w:t xml:space="preserve">(X) </w:t>
                  </w:r>
                  <w:r w:rsidRPr="00A5776C">
                    <w:rPr>
                      <w:rFonts w:ascii="Arial" w:hAnsi="Arial" w:cs="Arial"/>
                      <w:color w:val="FF0000"/>
                      <w:spacing w:val="-3"/>
                      <w:sz w:val="16"/>
                      <w:szCs w:val="16"/>
                      <w:highlight w:val="yellow"/>
                      <w:lang w:val="en-GB"/>
                    </w:rPr>
                    <w:t>PM (effort in person months)</w:t>
                  </w:r>
                </w:p>
              </w:tc>
              <w:tc>
                <w:tcPr>
                  <w:tcW w:w="695" w:type="dxa"/>
                </w:tcPr>
                <w:p w14:paraId="16FE1E77" w14:textId="77777777" w:rsidR="00DB7699" w:rsidRPr="00E21D40" w:rsidRDefault="00DB7699" w:rsidP="0072344C">
                  <w:pPr>
                    <w:spacing w:before="153" w:line="195" w:lineRule="exact"/>
                    <w:rPr>
                      <w:rFonts w:ascii="Arial" w:hAnsi="Arial" w:cs="Arial"/>
                      <w:color w:val="221F1F"/>
                      <w:sz w:val="16"/>
                      <w:szCs w:val="16"/>
                    </w:rPr>
                  </w:pPr>
                  <w:r w:rsidRPr="00E21D40">
                    <w:rPr>
                      <w:rFonts w:ascii="Arial" w:hAnsi="Arial" w:cs="Arial"/>
                      <w:color w:val="221F1F"/>
                      <w:spacing w:val="-3"/>
                      <w:sz w:val="16"/>
                      <w:szCs w:val="16"/>
                    </w:rPr>
                    <w:t>(M)</w:t>
                  </w:r>
                </w:p>
                <w:p w14:paraId="2DE386FC" w14:textId="77777777" w:rsidR="00DB7699" w:rsidRPr="00E21D40" w:rsidRDefault="00DB7699" w:rsidP="0072344C">
                  <w:pPr>
                    <w:spacing w:before="5" w:line="195" w:lineRule="exact"/>
                    <w:rPr>
                      <w:rFonts w:ascii="Arial" w:hAnsi="Arial" w:cs="Arial"/>
                      <w:color w:val="221F1F"/>
                      <w:sz w:val="16"/>
                      <w:szCs w:val="16"/>
                    </w:rPr>
                  </w:pPr>
                  <w:proofErr w:type="spellStart"/>
                  <w:r w:rsidRPr="00E21D40">
                    <w:rPr>
                      <w:rFonts w:ascii="Arial" w:hAnsi="Arial" w:cs="Arial"/>
                      <w:color w:val="221F1F"/>
                      <w:spacing w:val="-4"/>
                      <w:sz w:val="16"/>
                      <w:szCs w:val="16"/>
                    </w:rPr>
                    <w:t>Other</w:t>
                  </w:r>
                  <w:proofErr w:type="spellEnd"/>
                  <w:r w:rsidRPr="00E21D40">
                    <w:rPr>
                      <w:rFonts w:ascii="Arial" w:hAnsi="Arial" w:cs="Arial"/>
                      <w:color w:val="221F1F"/>
                      <w:spacing w:val="-4"/>
                      <w:sz w:val="16"/>
                      <w:szCs w:val="16"/>
                    </w:rPr>
                    <w:t xml:space="preserve"> direct</w:t>
                  </w:r>
                  <w:r>
                    <w:rPr>
                      <w:rFonts w:ascii="Arial" w:hAnsi="Arial" w:cs="Arial"/>
                      <w:color w:val="221F1F"/>
                      <w:spacing w:val="-4"/>
                      <w:sz w:val="16"/>
                      <w:szCs w:val="16"/>
                    </w:rPr>
                    <w:t xml:space="preserve"> </w:t>
                  </w:r>
                  <w:proofErr w:type="spellStart"/>
                  <w:r w:rsidRPr="00E21D40">
                    <w:rPr>
                      <w:rFonts w:ascii="Arial" w:hAnsi="Arial" w:cs="Arial"/>
                      <w:color w:val="221F1F"/>
                      <w:spacing w:val="-4"/>
                      <w:sz w:val="16"/>
                      <w:szCs w:val="16"/>
                    </w:rPr>
                    <w:t>costs</w:t>
                  </w:r>
                  <w:proofErr w:type="spellEnd"/>
                  <w:r w:rsidRPr="00E21D40">
                    <w:rPr>
                      <w:rFonts w:ascii="Arial" w:hAnsi="Arial" w:cs="Arial"/>
                      <w:color w:val="221F1F"/>
                      <w:spacing w:val="-4"/>
                      <w:sz w:val="16"/>
                      <w:szCs w:val="16"/>
                    </w:rPr>
                    <w:t>/€</w:t>
                  </w:r>
                </w:p>
                <w:p w14:paraId="0CBE3D87" w14:textId="77777777" w:rsidR="00DB7699" w:rsidRPr="00E21D40" w:rsidRDefault="00DB7699" w:rsidP="0072344C">
                  <w:pPr>
                    <w:spacing w:before="44" w:line="184" w:lineRule="exact"/>
                    <w:rPr>
                      <w:rFonts w:ascii="Arial" w:hAnsi="Arial" w:cs="Arial"/>
                      <w:color w:val="221F1F"/>
                      <w:sz w:val="16"/>
                      <w:szCs w:val="16"/>
                    </w:rPr>
                  </w:pPr>
                </w:p>
              </w:tc>
              <w:tc>
                <w:tcPr>
                  <w:tcW w:w="986" w:type="dxa"/>
                </w:tcPr>
                <w:p w14:paraId="794B1E8F" w14:textId="77777777" w:rsidR="00DB7699" w:rsidRPr="00E21D40" w:rsidRDefault="00DB7699" w:rsidP="0072344C">
                  <w:pPr>
                    <w:spacing w:before="153" w:line="195" w:lineRule="exact"/>
                    <w:rPr>
                      <w:rFonts w:ascii="Arial" w:hAnsi="Arial" w:cs="Arial"/>
                      <w:color w:val="221F1F"/>
                      <w:sz w:val="16"/>
                      <w:szCs w:val="16"/>
                      <w:lang w:val="en-US"/>
                    </w:rPr>
                  </w:pPr>
                  <w:r w:rsidRPr="00E21D40">
                    <w:rPr>
                      <w:rFonts w:ascii="Arial" w:hAnsi="Arial" w:cs="Arial"/>
                      <w:color w:val="221F1F"/>
                      <w:spacing w:val="-3"/>
                      <w:sz w:val="16"/>
                      <w:szCs w:val="16"/>
                      <w:lang w:val="en-US"/>
                    </w:rPr>
                    <w:t>(N)</w:t>
                  </w:r>
                </w:p>
                <w:p w14:paraId="51E04ED5" w14:textId="77777777" w:rsidR="00DB7699" w:rsidRPr="00E21D40" w:rsidRDefault="00DB7699" w:rsidP="0072344C">
                  <w:pPr>
                    <w:spacing w:before="5" w:line="195" w:lineRule="exact"/>
                    <w:rPr>
                      <w:rFonts w:ascii="Arial" w:hAnsi="Arial" w:cs="Arial"/>
                      <w:color w:val="221F1F"/>
                      <w:sz w:val="16"/>
                      <w:szCs w:val="16"/>
                      <w:lang w:val="en-US"/>
                    </w:rPr>
                  </w:pPr>
                  <w:r>
                    <w:rPr>
                      <w:rFonts w:ascii="Arial" w:hAnsi="Arial" w:cs="Arial"/>
                      <w:color w:val="221F1F"/>
                      <w:spacing w:val="-4"/>
                      <w:sz w:val="16"/>
                      <w:szCs w:val="16"/>
                      <w:lang w:val="en-US"/>
                    </w:rPr>
                    <w:t>C</w:t>
                  </w:r>
                  <w:r w:rsidRPr="00E21D40">
                    <w:rPr>
                      <w:rFonts w:ascii="Arial" w:hAnsi="Arial" w:cs="Arial"/>
                      <w:color w:val="221F1F"/>
                      <w:spacing w:val="-4"/>
                      <w:sz w:val="16"/>
                      <w:szCs w:val="16"/>
                      <w:lang w:val="en-US"/>
                    </w:rPr>
                    <w:t>osts of</w:t>
                  </w:r>
                </w:p>
                <w:p w14:paraId="253D1706" w14:textId="77777777" w:rsidR="00DB7699" w:rsidRPr="00E21D40" w:rsidRDefault="00DB7699" w:rsidP="0072344C">
                  <w:pPr>
                    <w:spacing w:before="44" w:line="184" w:lineRule="exact"/>
                    <w:rPr>
                      <w:rFonts w:ascii="Arial" w:hAnsi="Arial" w:cs="Arial"/>
                      <w:color w:val="221F1F"/>
                      <w:sz w:val="16"/>
                      <w:szCs w:val="16"/>
                      <w:lang w:val="en-US"/>
                    </w:rPr>
                  </w:pPr>
                  <w:r w:rsidRPr="00E21D40">
                    <w:rPr>
                      <w:rFonts w:ascii="Arial" w:hAnsi="Arial" w:cs="Arial"/>
                      <w:color w:val="221F1F"/>
                      <w:spacing w:val="-4"/>
                      <w:sz w:val="16"/>
                      <w:szCs w:val="16"/>
                      <w:lang w:val="en-US"/>
                    </w:rPr>
                    <w:t>sub-</w:t>
                  </w:r>
                </w:p>
                <w:p w14:paraId="33A90C42" w14:textId="77777777" w:rsidR="00DB7699" w:rsidRPr="007A4659" w:rsidRDefault="00DB7699" w:rsidP="0072344C">
                  <w:pPr>
                    <w:spacing w:before="13" w:line="184" w:lineRule="exact"/>
                    <w:rPr>
                      <w:rFonts w:ascii="Arial" w:hAnsi="Arial" w:cs="Arial"/>
                      <w:color w:val="221F1F"/>
                      <w:sz w:val="16"/>
                      <w:szCs w:val="16"/>
                      <w:lang w:val="en-GB"/>
                    </w:rPr>
                  </w:pPr>
                  <w:r w:rsidRPr="007A4659">
                    <w:rPr>
                      <w:rFonts w:ascii="Arial" w:hAnsi="Arial" w:cs="Arial"/>
                      <w:color w:val="221F1F"/>
                      <w:spacing w:val="-3"/>
                      <w:sz w:val="16"/>
                      <w:szCs w:val="16"/>
                      <w:lang w:val="en-GB"/>
                    </w:rPr>
                    <w:t>contracting /€</w:t>
                  </w:r>
                </w:p>
                <w:p w14:paraId="774819F6" w14:textId="77777777" w:rsidR="00DB7699" w:rsidRPr="007A4659" w:rsidRDefault="00DB7699" w:rsidP="0072344C">
                  <w:pPr>
                    <w:spacing w:before="44" w:line="184" w:lineRule="exact"/>
                    <w:rPr>
                      <w:rFonts w:ascii="Arial" w:hAnsi="Arial" w:cs="Arial"/>
                      <w:color w:val="221F1F"/>
                      <w:sz w:val="16"/>
                      <w:szCs w:val="16"/>
                      <w:lang w:val="en-GB"/>
                    </w:rPr>
                  </w:pPr>
                </w:p>
              </w:tc>
              <w:tc>
                <w:tcPr>
                  <w:tcW w:w="778" w:type="dxa"/>
                </w:tcPr>
                <w:p w14:paraId="2418F857" w14:textId="77777777" w:rsidR="00DB7699" w:rsidRPr="00E21D40" w:rsidRDefault="00DB7699" w:rsidP="0072344C">
                  <w:pPr>
                    <w:spacing w:before="153" w:line="195" w:lineRule="exact"/>
                    <w:rPr>
                      <w:rFonts w:ascii="Arial" w:hAnsi="Arial" w:cs="Arial"/>
                      <w:color w:val="221F1F"/>
                      <w:sz w:val="16"/>
                      <w:szCs w:val="16"/>
                    </w:rPr>
                  </w:pPr>
                  <w:r w:rsidRPr="00E21D40">
                    <w:rPr>
                      <w:rFonts w:ascii="Arial" w:hAnsi="Arial" w:cs="Arial"/>
                      <w:color w:val="221F1F"/>
                      <w:spacing w:val="-3"/>
                      <w:sz w:val="16"/>
                      <w:szCs w:val="16"/>
                    </w:rPr>
                    <w:t>(O)</w:t>
                  </w:r>
                </w:p>
                <w:p w14:paraId="6CFBF2C0" w14:textId="77777777" w:rsidR="00DB7699" w:rsidRPr="00E21D40" w:rsidRDefault="00DB7699" w:rsidP="0072344C">
                  <w:pPr>
                    <w:spacing w:before="5" w:line="195" w:lineRule="exact"/>
                    <w:rPr>
                      <w:rFonts w:ascii="Arial" w:hAnsi="Arial" w:cs="Arial"/>
                      <w:color w:val="221F1F"/>
                      <w:spacing w:val="-5"/>
                      <w:sz w:val="16"/>
                      <w:szCs w:val="16"/>
                    </w:rPr>
                  </w:pPr>
                  <w:r w:rsidRPr="00E21D40">
                    <w:rPr>
                      <w:rFonts w:ascii="Arial" w:hAnsi="Arial" w:cs="Arial"/>
                      <w:color w:val="221F1F"/>
                      <w:spacing w:val="-5"/>
                      <w:sz w:val="16"/>
                      <w:szCs w:val="16"/>
                    </w:rPr>
                    <w:t xml:space="preserve">Indirect </w:t>
                  </w:r>
                  <w:proofErr w:type="spellStart"/>
                  <w:r w:rsidRPr="00E21D40">
                    <w:rPr>
                      <w:rFonts w:ascii="Arial" w:hAnsi="Arial" w:cs="Arial"/>
                      <w:color w:val="221F1F"/>
                      <w:spacing w:val="-5"/>
                      <w:sz w:val="16"/>
                      <w:szCs w:val="16"/>
                    </w:rPr>
                    <w:t>Costs</w:t>
                  </w:r>
                  <w:proofErr w:type="spellEnd"/>
                  <w:r w:rsidRPr="00E21D40">
                    <w:rPr>
                      <w:rFonts w:ascii="Arial" w:hAnsi="Arial" w:cs="Arial"/>
                      <w:color w:val="221F1F"/>
                      <w:spacing w:val="-5"/>
                      <w:sz w:val="16"/>
                      <w:szCs w:val="16"/>
                    </w:rPr>
                    <w:t>/€</w:t>
                  </w:r>
                </w:p>
                <w:p w14:paraId="189CA517" w14:textId="77777777" w:rsidR="00DB7699" w:rsidRPr="00E21D40" w:rsidRDefault="00DB7699" w:rsidP="0072344C">
                  <w:pPr>
                    <w:spacing w:before="5" w:line="195" w:lineRule="exact"/>
                    <w:rPr>
                      <w:rFonts w:ascii="Arial" w:hAnsi="Arial" w:cs="Arial"/>
                      <w:strike/>
                      <w:color w:val="221F1F"/>
                      <w:sz w:val="16"/>
                      <w:szCs w:val="16"/>
                    </w:rPr>
                  </w:pPr>
                </w:p>
                <w:p w14:paraId="4C762837" w14:textId="77777777" w:rsidR="00DB7699" w:rsidRPr="00E21D40" w:rsidRDefault="00DB7699" w:rsidP="0072344C">
                  <w:pPr>
                    <w:spacing w:before="14" w:line="184" w:lineRule="exact"/>
                    <w:rPr>
                      <w:rFonts w:ascii="Arial" w:hAnsi="Arial" w:cs="Arial"/>
                      <w:color w:val="221F1F"/>
                      <w:sz w:val="16"/>
                      <w:szCs w:val="16"/>
                    </w:rPr>
                  </w:pPr>
                </w:p>
              </w:tc>
              <w:tc>
                <w:tcPr>
                  <w:tcW w:w="1040" w:type="dxa"/>
                </w:tcPr>
                <w:p w14:paraId="6BF19D0B" w14:textId="77777777" w:rsidR="00DB7699" w:rsidRPr="00E21D40" w:rsidRDefault="00DB7699" w:rsidP="0072344C">
                  <w:pPr>
                    <w:spacing w:before="153" w:line="195" w:lineRule="exact"/>
                    <w:rPr>
                      <w:rFonts w:ascii="Arial" w:hAnsi="Arial" w:cs="Arial"/>
                      <w:color w:val="221F1F"/>
                      <w:sz w:val="16"/>
                      <w:szCs w:val="16"/>
                      <w:lang w:val="en-US"/>
                    </w:rPr>
                  </w:pPr>
                  <w:r w:rsidRPr="00E21D40">
                    <w:rPr>
                      <w:rFonts w:ascii="Arial" w:hAnsi="Arial" w:cs="Arial"/>
                      <w:color w:val="221F1F"/>
                      <w:spacing w:val="-3"/>
                      <w:sz w:val="16"/>
                      <w:szCs w:val="16"/>
                      <w:lang w:val="en-US"/>
                    </w:rPr>
                    <w:t>(P)</w:t>
                  </w:r>
                </w:p>
                <w:p w14:paraId="2F22B1BF" w14:textId="77777777" w:rsidR="00DB7699" w:rsidRPr="00E21D40" w:rsidRDefault="00DB7699" w:rsidP="0072344C">
                  <w:pPr>
                    <w:spacing w:before="5" w:line="195" w:lineRule="exact"/>
                    <w:rPr>
                      <w:rFonts w:ascii="Arial" w:hAnsi="Arial" w:cs="Arial"/>
                      <w:color w:val="221F1F"/>
                      <w:sz w:val="16"/>
                      <w:szCs w:val="16"/>
                      <w:lang w:val="en-US"/>
                    </w:rPr>
                  </w:pPr>
                  <w:r w:rsidRPr="00E21D40">
                    <w:rPr>
                      <w:rFonts w:ascii="Arial" w:hAnsi="Arial" w:cs="Arial"/>
                      <w:color w:val="221F1F"/>
                      <w:spacing w:val="-4"/>
                      <w:sz w:val="16"/>
                      <w:szCs w:val="16"/>
                      <w:lang w:val="en-US"/>
                    </w:rPr>
                    <w:t>Total</w:t>
                  </w:r>
                </w:p>
                <w:p w14:paraId="6109C4E0" w14:textId="77777777" w:rsidR="00DB7699" w:rsidRPr="00E21D40" w:rsidRDefault="00DB7699" w:rsidP="0072344C">
                  <w:pPr>
                    <w:spacing w:before="44" w:line="184" w:lineRule="exact"/>
                    <w:rPr>
                      <w:rFonts w:ascii="Arial" w:hAnsi="Arial" w:cs="Arial"/>
                      <w:color w:val="221F1F"/>
                      <w:sz w:val="16"/>
                      <w:szCs w:val="16"/>
                      <w:lang w:val="en-US"/>
                    </w:rPr>
                  </w:pPr>
                  <w:r w:rsidRPr="00E21D40">
                    <w:rPr>
                      <w:rFonts w:ascii="Arial" w:hAnsi="Arial" w:cs="Arial"/>
                      <w:color w:val="221F1F"/>
                      <w:spacing w:val="-4"/>
                      <w:sz w:val="16"/>
                      <w:szCs w:val="16"/>
                      <w:lang w:val="en-US"/>
                    </w:rPr>
                    <w:t>estimated</w:t>
                  </w:r>
                </w:p>
                <w:p w14:paraId="4ED2B312" w14:textId="77777777" w:rsidR="00DB7699" w:rsidRPr="00E21D40" w:rsidRDefault="00DB7699" w:rsidP="0072344C">
                  <w:pPr>
                    <w:spacing w:before="5" w:line="195" w:lineRule="exact"/>
                    <w:rPr>
                      <w:rFonts w:ascii="Arial" w:hAnsi="Arial" w:cs="Arial"/>
                      <w:color w:val="221F1F"/>
                      <w:sz w:val="16"/>
                      <w:szCs w:val="16"/>
                      <w:lang w:val="en-US"/>
                    </w:rPr>
                  </w:pPr>
                  <w:r w:rsidRPr="00E21D40">
                    <w:rPr>
                      <w:rFonts w:ascii="Arial" w:hAnsi="Arial" w:cs="Arial"/>
                      <w:color w:val="221F1F"/>
                      <w:spacing w:val="-4"/>
                      <w:sz w:val="16"/>
                      <w:szCs w:val="16"/>
                      <w:lang w:val="en-US"/>
                    </w:rPr>
                    <w:t>eligible costs/€</w:t>
                  </w:r>
                </w:p>
                <w:p w14:paraId="042C9063" w14:textId="77777777" w:rsidR="00DB7699" w:rsidRPr="00E21D40" w:rsidRDefault="00DB7699" w:rsidP="0072344C">
                  <w:pPr>
                    <w:spacing w:before="44" w:line="184" w:lineRule="exact"/>
                    <w:rPr>
                      <w:rFonts w:ascii="Arial" w:hAnsi="Arial" w:cs="Arial"/>
                      <w:color w:val="221F1F"/>
                      <w:sz w:val="16"/>
                      <w:szCs w:val="16"/>
                    </w:rPr>
                  </w:pPr>
                  <w:r w:rsidRPr="00E21D40">
                    <w:rPr>
                      <w:rFonts w:ascii="Arial" w:hAnsi="Arial" w:cs="Arial"/>
                      <w:color w:val="221F1F"/>
                      <w:spacing w:val="-7"/>
                      <w:w w:val="93"/>
                      <w:sz w:val="16"/>
                      <w:szCs w:val="16"/>
                    </w:rPr>
                    <w:t>(=L+M+N+O)</w:t>
                  </w:r>
                </w:p>
              </w:tc>
              <w:tc>
                <w:tcPr>
                  <w:tcW w:w="1003" w:type="dxa"/>
                </w:tcPr>
                <w:p w14:paraId="3CABC715" w14:textId="77777777" w:rsidR="00DB7699" w:rsidRPr="006C0EA8" w:rsidRDefault="00DB7699" w:rsidP="0072344C">
                  <w:pPr>
                    <w:spacing w:before="153" w:line="195" w:lineRule="exact"/>
                    <w:rPr>
                      <w:rFonts w:ascii="Arial" w:hAnsi="Arial" w:cs="Arial"/>
                      <w:color w:val="221F1F"/>
                      <w:sz w:val="16"/>
                      <w:szCs w:val="16"/>
                      <w:lang w:val="en-GB"/>
                    </w:rPr>
                  </w:pPr>
                  <w:r w:rsidRPr="006C0EA8">
                    <w:rPr>
                      <w:rFonts w:ascii="Arial" w:hAnsi="Arial" w:cs="Arial"/>
                      <w:color w:val="221F1F"/>
                      <w:spacing w:val="-2"/>
                      <w:sz w:val="16"/>
                      <w:szCs w:val="16"/>
                      <w:lang w:val="en-GB"/>
                    </w:rPr>
                    <w:t>(R)</w:t>
                  </w:r>
                </w:p>
                <w:p w14:paraId="25015569" w14:textId="77777777" w:rsidR="00DB7699" w:rsidRPr="006C0EA8" w:rsidRDefault="00DB7699" w:rsidP="0072344C">
                  <w:pPr>
                    <w:spacing w:before="5" w:line="195" w:lineRule="exact"/>
                    <w:rPr>
                      <w:rFonts w:ascii="Arial" w:hAnsi="Arial" w:cs="Arial"/>
                      <w:color w:val="221F1F"/>
                      <w:sz w:val="16"/>
                      <w:szCs w:val="16"/>
                      <w:lang w:val="en-GB"/>
                    </w:rPr>
                  </w:pPr>
                  <w:r w:rsidRPr="006C0EA8">
                    <w:rPr>
                      <w:rFonts w:ascii="Arial" w:hAnsi="Arial" w:cs="Arial"/>
                      <w:color w:val="221F1F"/>
                      <w:spacing w:val="-4"/>
                      <w:sz w:val="16"/>
                      <w:szCs w:val="16"/>
                      <w:lang w:val="en-GB"/>
                    </w:rPr>
                    <w:t>Reimburse-</w:t>
                  </w:r>
                </w:p>
                <w:p w14:paraId="3F365C62" w14:textId="77777777" w:rsidR="00DB7699" w:rsidRPr="006C0EA8" w:rsidRDefault="00DB7699" w:rsidP="0072344C">
                  <w:pPr>
                    <w:spacing w:before="5" w:line="195" w:lineRule="exact"/>
                    <w:rPr>
                      <w:rFonts w:ascii="Arial" w:hAnsi="Arial" w:cs="Arial"/>
                      <w:color w:val="221F1F"/>
                      <w:sz w:val="16"/>
                      <w:szCs w:val="16"/>
                      <w:lang w:val="en-GB"/>
                    </w:rPr>
                  </w:pPr>
                  <w:proofErr w:type="spellStart"/>
                  <w:r w:rsidRPr="006C0EA8">
                    <w:rPr>
                      <w:rFonts w:ascii="Arial" w:hAnsi="Arial" w:cs="Arial"/>
                      <w:color w:val="221F1F"/>
                      <w:spacing w:val="-4"/>
                      <w:sz w:val="16"/>
                      <w:szCs w:val="16"/>
                      <w:lang w:val="en-GB"/>
                    </w:rPr>
                    <w:t>ment</w:t>
                  </w:r>
                  <w:proofErr w:type="spellEnd"/>
                  <w:r w:rsidRPr="006C0EA8">
                    <w:rPr>
                      <w:rFonts w:ascii="Arial" w:hAnsi="Arial" w:cs="Arial"/>
                      <w:color w:val="221F1F"/>
                      <w:spacing w:val="-4"/>
                      <w:sz w:val="16"/>
                      <w:szCs w:val="16"/>
                      <w:lang w:val="en-GB"/>
                    </w:rPr>
                    <w:t xml:space="preserve"> rate </w:t>
                  </w:r>
                  <w:r w:rsidRPr="006C0EA8">
                    <w:rPr>
                      <w:rFonts w:ascii="Arial" w:hAnsi="Arial" w:cs="Arial"/>
                      <w:color w:val="FF0000"/>
                      <w:spacing w:val="-4"/>
                      <w:sz w:val="16"/>
                      <w:szCs w:val="16"/>
                      <w:highlight w:val="yellow"/>
                      <w:lang w:val="en-GB"/>
                    </w:rPr>
                    <w:t>(</w:t>
                  </w:r>
                  <w:r>
                    <w:rPr>
                      <w:rFonts w:ascii="Arial" w:hAnsi="Arial" w:cs="Arial"/>
                      <w:color w:val="FF0000"/>
                      <w:spacing w:val="-4"/>
                      <w:sz w:val="16"/>
                      <w:szCs w:val="16"/>
                      <w:highlight w:val="yellow"/>
                      <w:lang w:val="en-GB"/>
                    </w:rPr>
                    <w:t>Chips-JU</w:t>
                  </w:r>
                  <w:r w:rsidRPr="006C0EA8">
                    <w:rPr>
                      <w:rFonts w:ascii="Arial" w:hAnsi="Arial" w:cs="Arial"/>
                      <w:color w:val="FF0000"/>
                      <w:spacing w:val="-4"/>
                      <w:sz w:val="16"/>
                      <w:szCs w:val="16"/>
                      <w:highlight w:val="yellow"/>
                      <w:lang w:val="en-GB"/>
                    </w:rPr>
                    <w:t>)</w:t>
                  </w:r>
                </w:p>
              </w:tc>
              <w:tc>
                <w:tcPr>
                  <w:tcW w:w="1070" w:type="dxa"/>
                </w:tcPr>
                <w:p w14:paraId="23830122" w14:textId="77777777" w:rsidR="00DB7699" w:rsidRPr="006C0EA8" w:rsidRDefault="00DB7699" w:rsidP="0072344C">
                  <w:pPr>
                    <w:spacing w:before="153" w:line="195" w:lineRule="exact"/>
                    <w:rPr>
                      <w:rFonts w:ascii="Arial" w:hAnsi="Arial" w:cs="Arial"/>
                      <w:color w:val="FF0000"/>
                      <w:sz w:val="16"/>
                      <w:szCs w:val="16"/>
                      <w:highlight w:val="yellow"/>
                      <w:lang w:val="en-US"/>
                    </w:rPr>
                  </w:pPr>
                  <w:r>
                    <w:rPr>
                      <w:rFonts w:ascii="Arial" w:hAnsi="Arial" w:cs="Arial"/>
                      <w:color w:val="FF0000"/>
                      <w:spacing w:val="-4"/>
                      <w:sz w:val="16"/>
                      <w:szCs w:val="16"/>
                      <w:highlight w:val="yellow"/>
                      <w:lang w:val="en-US"/>
                    </w:rPr>
                    <w:t xml:space="preserve">(Y) </w:t>
                  </w:r>
                  <w:r w:rsidRPr="00A5776C">
                    <w:rPr>
                      <w:rFonts w:ascii="Arial" w:hAnsi="Arial" w:cs="Arial"/>
                      <w:color w:val="FF0000"/>
                      <w:spacing w:val="-4"/>
                      <w:sz w:val="16"/>
                      <w:szCs w:val="16"/>
                      <w:highlight w:val="yellow"/>
                      <w:lang w:val="en-US"/>
                    </w:rPr>
                    <w:t>Total. grant / €</w:t>
                  </w:r>
                  <w:r w:rsidRPr="00E21D40">
                    <w:rPr>
                      <w:rFonts w:ascii="Arial" w:hAnsi="Arial" w:cs="Arial"/>
                      <w:color w:val="221F1F"/>
                      <w:spacing w:val="-4"/>
                      <w:sz w:val="16"/>
                      <w:szCs w:val="16"/>
                      <w:lang w:val="en-US"/>
                    </w:rPr>
                    <w:br/>
                  </w:r>
                  <w:r w:rsidRPr="006C0EA8">
                    <w:rPr>
                      <w:rFonts w:ascii="Arial" w:hAnsi="Arial" w:cs="Arial"/>
                      <w:color w:val="FF0000"/>
                      <w:sz w:val="16"/>
                      <w:szCs w:val="16"/>
                      <w:highlight w:val="yellow"/>
                      <w:lang w:val="en-US"/>
                    </w:rPr>
                    <w:t>(P*VLAIO max.</w:t>
                  </w:r>
                  <w:r>
                    <w:rPr>
                      <w:rFonts w:ascii="Arial" w:hAnsi="Arial" w:cs="Arial"/>
                      <w:color w:val="FF0000"/>
                      <w:sz w:val="16"/>
                      <w:szCs w:val="16"/>
                      <w:highlight w:val="yellow"/>
                      <w:lang w:val="en-US"/>
                    </w:rPr>
                    <w:t xml:space="preserve"> eligible </w:t>
                  </w:r>
                  <w:r w:rsidRPr="006C0EA8">
                    <w:rPr>
                      <w:rFonts w:ascii="Arial" w:hAnsi="Arial" w:cs="Arial"/>
                      <w:color w:val="FF0000"/>
                      <w:sz w:val="16"/>
                      <w:szCs w:val="16"/>
                      <w:highlight w:val="yellow"/>
                      <w:lang w:val="en-US"/>
                    </w:rPr>
                    <w:t>percentage)</w:t>
                  </w:r>
                </w:p>
              </w:tc>
              <w:tc>
                <w:tcPr>
                  <w:tcW w:w="954" w:type="dxa"/>
                </w:tcPr>
                <w:p w14:paraId="73CF2D8C" w14:textId="77777777" w:rsidR="00DB7699" w:rsidRPr="006C0EA8" w:rsidRDefault="00DB7699" w:rsidP="0072344C">
                  <w:pPr>
                    <w:spacing w:before="153" w:line="195" w:lineRule="exact"/>
                    <w:rPr>
                      <w:rFonts w:ascii="Arial" w:hAnsi="Arial" w:cs="Arial"/>
                      <w:color w:val="221F1F"/>
                      <w:spacing w:val="-3"/>
                      <w:sz w:val="16"/>
                      <w:szCs w:val="16"/>
                      <w:lang w:val="en-GB"/>
                    </w:rPr>
                  </w:pPr>
                  <w:r>
                    <w:rPr>
                      <w:rFonts w:ascii="Arial" w:hAnsi="Arial" w:cs="Arial"/>
                      <w:color w:val="FF0000"/>
                      <w:spacing w:val="-4"/>
                      <w:sz w:val="16"/>
                      <w:szCs w:val="16"/>
                      <w:highlight w:val="yellow"/>
                      <w:lang w:val="en-US"/>
                    </w:rPr>
                    <w:t xml:space="preserve">(Z) </w:t>
                  </w:r>
                  <w:r w:rsidRPr="00A5776C">
                    <w:rPr>
                      <w:rFonts w:ascii="Arial" w:hAnsi="Arial" w:cs="Arial"/>
                      <w:color w:val="FF0000"/>
                      <w:spacing w:val="-4"/>
                      <w:sz w:val="16"/>
                      <w:szCs w:val="16"/>
                      <w:highlight w:val="yellow"/>
                      <w:lang w:val="en-GB"/>
                    </w:rPr>
                    <w:t>VLAIO Requested</w:t>
                  </w:r>
                  <w:r w:rsidRPr="00A5776C">
                    <w:rPr>
                      <w:rFonts w:ascii="Arial" w:hAnsi="Arial" w:cs="Arial"/>
                      <w:color w:val="FF0000"/>
                      <w:spacing w:val="-4"/>
                      <w:sz w:val="16"/>
                      <w:szCs w:val="16"/>
                      <w:highlight w:val="yellow"/>
                      <w:lang w:val="en-GB"/>
                    </w:rPr>
                    <w:br/>
                  </w:r>
                  <w:r w:rsidRPr="00A5776C">
                    <w:rPr>
                      <w:rFonts w:ascii="Arial" w:hAnsi="Arial" w:cs="Arial"/>
                      <w:color w:val="FF0000"/>
                      <w:spacing w:val="-3"/>
                      <w:sz w:val="16"/>
                      <w:szCs w:val="16"/>
                      <w:highlight w:val="yellow"/>
                      <w:lang w:val="en-GB"/>
                    </w:rPr>
                    <w:t>grant / €</w:t>
                  </w:r>
                  <w:r w:rsidRPr="00A5776C">
                    <w:rPr>
                      <w:rFonts w:ascii="Arial" w:hAnsi="Arial" w:cs="Arial"/>
                      <w:color w:val="FF0000"/>
                      <w:spacing w:val="-3"/>
                      <w:sz w:val="16"/>
                      <w:szCs w:val="16"/>
                      <w:lang w:val="en-GB"/>
                    </w:rPr>
                    <w:t xml:space="preserve"> </w:t>
                  </w:r>
                  <w:r w:rsidRPr="006C0EA8">
                    <w:rPr>
                      <w:rFonts w:ascii="Arial" w:hAnsi="Arial" w:cs="Arial"/>
                      <w:color w:val="FF0000"/>
                      <w:spacing w:val="-3"/>
                      <w:sz w:val="16"/>
                      <w:szCs w:val="16"/>
                      <w:highlight w:val="yellow"/>
                      <w:lang w:val="en-GB"/>
                    </w:rPr>
                    <w:t>(</w:t>
                  </w:r>
                  <w:r>
                    <w:rPr>
                      <w:rFonts w:ascii="Arial" w:hAnsi="Arial" w:cs="Arial"/>
                      <w:color w:val="FF0000"/>
                      <w:spacing w:val="-3"/>
                      <w:sz w:val="16"/>
                      <w:szCs w:val="16"/>
                      <w:highlight w:val="yellow"/>
                      <w:lang w:val="en-GB"/>
                    </w:rPr>
                    <w:t>Y</w:t>
                  </w:r>
                  <w:r w:rsidRPr="006C0EA8">
                    <w:rPr>
                      <w:rFonts w:ascii="Arial" w:hAnsi="Arial" w:cs="Arial"/>
                      <w:color w:val="FF0000"/>
                      <w:spacing w:val="-3"/>
                      <w:sz w:val="16"/>
                      <w:szCs w:val="16"/>
                      <w:highlight w:val="yellow"/>
                      <w:lang w:val="en-GB"/>
                    </w:rPr>
                    <w:t>-P*R)</w:t>
                  </w:r>
                </w:p>
              </w:tc>
            </w:tr>
            <w:tr w:rsidR="00DB7699" w:rsidRPr="00C44431" w14:paraId="280EEE5C" w14:textId="77777777" w:rsidTr="0072344C">
              <w:tc>
                <w:tcPr>
                  <w:tcW w:w="928" w:type="dxa"/>
                </w:tcPr>
                <w:p w14:paraId="72202E83" w14:textId="77777777" w:rsidR="00DB7699" w:rsidRPr="006C0EA8" w:rsidRDefault="00DB7699" w:rsidP="0072344C">
                  <w:pPr>
                    <w:spacing w:before="4" w:line="172" w:lineRule="exact"/>
                    <w:rPr>
                      <w:rFonts w:ascii="Arial" w:hAnsi="Arial" w:cs="Arial"/>
                      <w:color w:val="221F1F"/>
                      <w:sz w:val="14"/>
                      <w:szCs w:val="14"/>
                      <w:lang w:val="en-GB"/>
                    </w:rPr>
                  </w:pPr>
                  <w:r>
                    <w:rPr>
                      <w:rFonts w:ascii="Arial" w:hAnsi="Arial" w:cs="Arial"/>
                      <w:color w:val="221F1F"/>
                      <w:sz w:val="14"/>
                      <w:szCs w:val="14"/>
                      <w:lang w:val="en-GB"/>
                    </w:rPr>
                    <w:t>Enterprise</w:t>
                  </w:r>
                </w:p>
              </w:tc>
              <w:tc>
                <w:tcPr>
                  <w:tcW w:w="728" w:type="dxa"/>
                </w:tcPr>
                <w:p w14:paraId="57A54476" w14:textId="77777777" w:rsidR="00DB7699" w:rsidRPr="006C0EA8" w:rsidRDefault="00DB7699" w:rsidP="0072344C">
                  <w:pPr>
                    <w:spacing w:before="4" w:line="172" w:lineRule="exact"/>
                    <w:rPr>
                      <w:rFonts w:ascii="Arial" w:hAnsi="Arial" w:cs="Arial"/>
                      <w:color w:val="221F1F"/>
                      <w:sz w:val="14"/>
                      <w:szCs w:val="14"/>
                      <w:lang w:val="en-GB"/>
                    </w:rPr>
                  </w:pPr>
                  <w:r w:rsidRPr="006C0EA8">
                    <w:rPr>
                      <w:rFonts w:ascii="Arial" w:hAnsi="Arial" w:cs="Arial"/>
                      <w:color w:val="221F1F"/>
                      <w:sz w:val="14"/>
                      <w:szCs w:val="14"/>
                      <w:lang w:val="en-GB"/>
                    </w:rPr>
                    <w:t>BE</w:t>
                  </w:r>
                </w:p>
              </w:tc>
              <w:tc>
                <w:tcPr>
                  <w:tcW w:w="883" w:type="dxa"/>
                </w:tcPr>
                <w:p w14:paraId="7A4039DB" w14:textId="77777777" w:rsidR="00DB7699" w:rsidRPr="006C0EA8" w:rsidRDefault="00DB7699" w:rsidP="0072344C">
                  <w:pPr>
                    <w:spacing w:before="4" w:line="172" w:lineRule="exact"/>
                    <w:rPr>
                      <w:rFonts w:ascii="Arial" w:hAnsi="Arial" w:cs="Arial"/>
                      <w:color w:val="221F1F"/>
                      <w:sz w:val="14"/>
                      <w:szCs w:val="14"/>
                      <w:lang w:val="en-GB"/>
                    </w:rPr>
                  </w:pPr>
                </w:p>
              </w:tc>
              <w:tc>
                <w:tcPr>
                  <w:tcW w:w="774" w:type="dxa"/>
                </w:tcPr>
                <w:p w14:paraId="0CF88258" w14:textId="77777777" w:rsidR="00DB7699" w:rsidRPr="006C0EA8" w:rsidRDefault="00DB7699" w:rsidP="0072344C">
                  <w:pPr>
                    <w:spacing w:before="4" w:line="172" w:lineRule="exact"/>
                    <w:rPr>
                      <w:rFonts w:ascii="Arial" w:hAnsi="Arial" w:cs="Arial"/>
                      <w:color w:val="221F1F"/>
                      <w:sz w:val="14"/>
                      <w:szCs w:val="14"/>
                      <w:highlight w:val="yellow"/>
                      <w:lang w:val="en-GB"/>
                    </w:rPr>
                  </w:pPr>
                </w:p>
              </w:tc>
              <w:tc>
                <w:tcPr>
                  <w:tcW w:w="695" w:type="dxa"/>
                </w:tcPr>
                <w:p w14:paraId="34AD2025" w14:textId="77777777" w:rsidR="00DB7699" w:rsidRPr="006C0EA8" w:rsidRDefault="00DB7699" w:rsidP="0072344C">
                  <w:pPr>
                    <w:spacing w:before="4" w:line="172" w:lineRule="exact"/>
                    <w:rPr>
                      <w:rFonts w:ascii="Arial" w:hAnsi="Arial" w:cs="Arial"/>
                      <w:color w:val="221F1F"/>
                      <w:sz w:val="14"/>
                      <w:szCs w:val="14"/>
                      <w:highlight w:val="yellow"/>
                      <w:lang w:val="en-GB"/>
                    </w:rPr>
                  </w:pPr>
                </w:p>
              </w:tc>
              <w:tc>
                <w:tcPr>
                  <w:tcW w:w="986" w:type="dxa"/>
                </w:tcPr>
                <w:p w14:paraId="70B6EB6D" w14:textId="77777777" w:rsidR="00DB7699" w:rsidRPr="006C0EA8" w:rsidRDefault="00DB7699" w:rsidP="0072344C">
                  <w:pPr>
                    <w:spacing w:before="4" w:line="172" w:lineRule="exact"/>
                    <w:rPr>
                      <w:rFonts w:ascii="Arial" w:hAnsi="Arial" w:cs="Arial"/>
                      <w:color w:val="221F1F"/>
                      <w:sz w:val="14"/>
                      <w:szCs w:val="14"/>
                      <w:lang w:val="en-GB"/>
                    </w:rPr>
                  </w:pPr>
                </w:p>
              </w:tc>
              <w:tc>
                <w:tcPr>
                  <w:tcW w:w="778" w:type="dxa"/>
                </w:tcPr>
                <w:p w14:paraId="3472B972" w14:textId="77777777" w:rsidR="00DB7699" w:rsidRPr="006C0EA8" w:rsidRDefault="00DB7699" w:rsidP="0072344C">
                  <w:pPr>
                    <w:spacing w:before="4" w:line="172" w:lineRule="exact"/>
                    <w:rPr>
                      <w:rFonts w:ascii="Arial" w:hAnsi="Arial" w:cs="Arial"/>
                      <w:color w:val="221F1F"/>
                      <w:sz w:val="14"/>
                      <w:szCs w:val="14"/>
                      <w:lang w:val="en-GB"/>
                    </w:rPr>
                  </w:pPr>
                </w:p>
              </w:tc>
              <w:tc>
                <w:tcPr>
                  <w:tcW w:w="1040" w:type="dxa"/>
                </w:tcPr>
                <w:p w14:paraId="30412634" w14:textId="77777777" w:rsidR="00DB7699" w:rsidRPr="006C0EA8" w:rsidRDefault="00DB7699" w:rsidP="0072344C">
                  <w:pPr>
                    <w:spacing w:before="4" w:line="172" w:lineRule="exact"/>
                    <w:rPr>
                      <w:rFonts w:ascii="Arial" w:hAnsi="Arial" w:cs="Arial"/>
                      <w:color w:val="221F1F"/>
                      <w:sz w:val="14"/>
                      <w:szCs w:val="14"/>
                      <w:lang w:val="en-GB"/>
                    </w:rPr>
                  </w:pPr>
                </w:p>
              </w:tc>
              <w:tc>
                <w:tcPr>
                  <w:tcW w:w="1003" w:type="dxa"/>
                </w:tcPr>
                <w:p w14:paraId="4E635FEC" w14:textId="77777777" w:rsidR="00DB7699" w:rsidRPr="006C0EA8" w:rsidRDefault="00DB7699" w:rsidP="0072344C">
                  <w:pPr>
                    <w:spacing w:before="4" w:line="172" w:lineRule="exact"/>
                    <w:rPr>
                      <w:rFonts w:ascii="Arial" w:hAnsi="Arial" w:cs="Arial"/>
                      <w:color w:val="221F1F"/>
                      <w:sz w:val="14"/>
                      <w:szCs w:val="14"/>
                      <w:lang w:val="en-GB"/>
                    </w:rPr>
                  </w:pPr>
                </w:p>
              </w:tc>
              <w:tc>
                <w:tcPr>
                  <w:tcW w:w="1070" w:type="dxa"/>
                </w:tcPr>
                <w:p w14:paraId="5563C211" w14:textId="77777777" w:rsidR="00DB7699" w:rsidRPr="006C0EA8" w:rsidRDefault="00DB7699" w:rsidP="0072344C">
                  <w:pPr>
                    <w:spacing w:before="4" w:line="172" w:lineRule="exact"/>
                    <w:rPr>
                      <w:rFonts w:ascii="Arial" w:hAnsi="Arial" w:cs="Arial"/>
                      <w:color w:val="221F1F"/>
                      <w:sz w:val="14"/>
                      <w:szCs w:val="14"/>
                      <w:lang w:val="en-GB"/>
                    </w:rPr>
                  </w:pPr>
                </w:p>
              </w:tc>
              <w:tc>
                <w:tcPr>
                  <w:tcW w:w="954" w:type="dxa"/>
                </w:tcPr>
                <w:p w14:paraId="6F18DE24" w14:textId="77777777" w:rsidR="00DB7699" w:rsidRPr="006C0EA8" w:rsidRDefault="00DB7699" w:rsidP="0072344C">
                  <w:pPr>
                    <w:spacing w:before="4" w:line="172" w:lineRule="exact"/>
                    <w:rPr>
                      <w:lang w:val="en-GB"/>
                    </w:rPr>
                  </w:pPr>
                </w:p>
              </w:tc>
            </w:tr>
            <w:tr w:rsidR="00DB7699" w:rsidRPr="00C44431" w14:paraId="7FDC4753" w14:textId="77777777" w:rsidTr="0072344C">
              <w:tc>
                <w:tcPr>
                  <w:tcW w:w="928" w:type="dxa"/>
                </w:tcPr>
                <w:p w14:paraId="5FDB0CD2" w14:textId="77777777" w:rsidR="00DB7699" w:rsidRPr="00A5776C" w:rsidRDefault="00DB7699" w:rsidP="0072344C">
                  <w:pPr>
                    <w:spacing w:line="207" w:lineRule="exact"/>
                    <w:rPr>
                      <w:rFonts w:ascii="Arial" w:hAnsi="Arial" w:cs="Arial"/>
                      <w:sz w:val="14"/>
                      <w:szCs w:val="14"/>
                      <w:lang w:val="en-GB"/>
                    </w:rPr>
                  </w:pPr>
                  <w:r>
                    <w:rPr>
                      <w:rFonts w:ascii="Arial" w:hAnsi="Arial" w:cs="Arial"/>
                      <w:sz w:val="14"/>
                      <w:szCs w:val="14"/>
                      <w:lang w:val="en-GB"/>
                    </w:rPr>
                    <w:t>RTO</w:t>
                  </w:r>
                </w:p>
              </w:tc>
              <w:tc>
                <w:tcPr>
                  <w:tcW w:w="728" w:type="dxa"/>
                </w:tcPr>
                <w:p w14:paraId="7187C67A" w14:textId="77777777" w:rsidR="00DB7699" w:rsidRPr="006C0EA8" w:rsidRDefault="00DB7699" w:rsidP="0072344C">
                  <w:pPr>
                    <w:spacing w:line="207" w:lineRule="exact"/>
                    <w:rPr>
                      <w:sz w:val="24"/>
                      <w:szCs w:val="24"/>
                      <w:lang w:val="en-GB"/>
                    </w:rPr>
                  </w:pPr>
                </w:p>
              </w:tc>
              <w:tc>
                <w:tcPr>
                  <w:tcW w:w="883" w:type="dxa"/>
                </w:tcPr>
                <w:p w14:paraId="00D62FA2" w14:textId="77777777" w:rsidR="00DB7699" w:rsidRPr="006C0EA8" w:rsidRDefault="00DB7699" w:rsidP="0072344C">
                  <w:pPr>
                    <w:spacing w:line="207" w:lineRule="exact"/>
                    <w:rPr>
                      <w:sz w:val="24"/>
                      <w:szCs w:val="24"/>
                      <w:lang w:val="en-GB"/>
                    </w:rPr>
                  </w:pPr>
                </w:p>
              </w:tc>
              <w:tc>
                <w:tcPr>
                  <w:tcW w:w="774" w:type="dxa"/>
                </w:tcPr>
                <w:p w14:paraId="33EE1053" w14:textId="77777777" w:rsidR="00DB7699" w:rsidRPr="006C0EA8" w:rsidRDefault="00DB7699" w:rsidP="0072344C">
                  <w:pPr>
                    <w:spacing w:line="207" w:lineRule="exact"/>
                    <w:rPr>
                      <w:sz w:val="24"/>
                      <w:szCs w:val="24"/>
                      <w:lang w:val="en-GB"/>
                    </w:rPr>
                  </w:pPr>
                </w:p>
              </w:tc>
              <w:tc>
                <w:tcPr>
                  <w:tcW w:w="695" w:type="dxa"/>
                </w:tcPr>
                <w:p w14:paraId="4EF51C04" w14:textId="77777777" w:rsidR="00DB7699" w:rsidRPr="006C0EA8" w:rsidRDefault="00DB7699" w:rsidP="0072344C">
                  <w:pPr>
                    <w:spacing w:line="207" w:lineRule="exact"/>
                    <w:rPr>
                      <w:sz w:val="24"/>
                      <w:szCs w:val="24"/>
                      <w:lang w:val="en-GB"/>
                    </w:rPr>
                  </w:pPr>
                </w:p>
              </w:tc>
              <w:tc>
                <w:tcPr>
                  <w:tcW w:w="986" w:type="dxa"/>
                </w:tcPr>
                <w:p w14:paraId="2C409EF5" w14:textId="77777777" w:rsidR="00DB7699" w:rsidRPr="006C0EA8" w:rsidRDefault="00DB7699" w:rsidP="0072344C">
                  <w:pPr>
                    <w:spacing w:line="207" w:lineRule="exact"/>
                    <w:rPr>
                      <w:sz w:val="24"/>
                      <w:szCs w:val="24"/>
                      <w:lang w:val="en-GB"/>
                    </w:rPr>
                  </w:pPr>
                </w:p>
              </w:tc>
              <w:tc>
                <w:tcPr>
                  <w:tcW w:w="778" w:type="dxa"/>
                </w:tcPr>
                <w:p w14:paraId="461EE28A" w14:textId="77777777" w:rsidR="00DB7699" w:rsidRPr="006C0EA8" w:rsidRDefault="00DB7699" w:rsidP="0072344C">
                  <w:pPr>
                    <w:spacing w:line="207" w:lineRule="exact"/>
                    <w:rPr>
                      <w:sz w:val="24"/>
                      <w:szCs w:val="24"/>
                      <w:lang w:val="en-GB"/>
                    </w:rPr>
                  </w:pPr>
                </w:p>
              </w:tc>
              <w:tc>
                <w:tcPr>
                  <w:tcW w:w="1040" w:type="dxa"/>
                </w:tcPr>
                <w:p w14:paraId="29E59131" w14:textId="77777777" w:rsidR="00DB7699" w:rsidRPr="006C0EA8" w:rsidRDefault="00DB7699" w:rsidP="0072344C">
                  <w:pPr>
                    <w:spacing w:line="207" w:lineRule="exact"/>
                    <w:rPr>
                      <w:sz w:val="24"/>
                      <w:szCs w:val="24"/>
                      <w:lang w:val="en-GB"/>
                    </w:rPr>
                  </w:pPr>
                </w:p>
              </w:tc>
              <w:tc>
                <w:tcPr>
                  <w:tcW w:w="1003" w:type="dxa"/>
                </w:tcPr>
                <w:p w14:paraId="66FFBC19" w14:textId="77777777" w:rsidR="00DB7699" w:rsidRPr="006C0EA8" w:rsidRDefault="00DB7699" w:rsidP="0072344C">
                  <w:pPr>
                    <w:spacing w:line="207" w:lineRule="exact"/>
                    <w:rPr>
                      <w:sz w:val="24"/>
                      <w:szCs w:val="24"/>
                      <w:lang w:val="en-GB"/>
                    </w:rPr>
                  </w:pPr>
                </w:p>
              </w:tc>
              <w:tc>
                <w:tcPr>
                  <w:tcW w:w="1070" w:type="dxa"/>
                </w:tcPr>
                <w:p w14:paraId="7BDFE6DE" w14:textId="77777777" w:rsidR="00DB7699" w:rsidRPr="006C0EA8" w:rsidRDefault="00DB7699" w:rsidP="0072344C">
                  <w:pPr>
                    <w:spacing w:line="207" w:lineRule="exact"/>
                    <w:rPr>
                      <w:sz w:val="24"/>
                      <w:szCs w:val="24"/>
                      <w:lang w:val="en-GB"/>
                    </w:rPr>
                  </w:pPr>
                </w:p>
              </w:tc>
              <w:tc>
                <w:tcPr>
                  <w:tcW w:w="954" w:type="dxa"/>
                </w:tcPr>
                <w:p w14:paraId="57A8C00B" w14:textId="77777777" w:rsidR="00DB7699" w:rsidRPr="006C0EA8" w:rsidRDefault="00DB7699" w:rsidP="0072344C">
                  <w:pPr>
                    <w:spacing w:line="207" w:lineRule="exact"/>
                    <w:rPr>
                      <w:sz w:val="24"/>
                      <w:szCs w:val="24"/>
                      <w:lang w:val="en-GB"/>
                    </w:rPr>
                  </w:pPr>
                </w:p>
              </w:tc>
            </w:tr>
            <w:tr w:rsidR="00DB7699" w:rsidRPr="00C44431" w14:paraId="112F1763" w14:textId="77777777" w:rsidTr="0072344C">
              <w:tc>
                <w:tcPr>
                  <w:tcW w:w="928" w:type="dxa"/>
                </w:tcPr>
                <w:p w14:paraId="40A9397B" w14:textId="77777777" w:rsidR="00DB7699" w:rsidRPr="006C0EA8" w:rsidRDefault="00DB7699" w:rsidP="0072344C">
                  <w:pPr>
                    <w:spacing w:line="207" w:lineRule="exact"/>
                    <w:rPr>
                      <w:sz w:val="24"/>
                      <w:szCs w:val="24"/>
                      <w:lang w:val="en-GB"/>
                    </w:rPr>
                  </w:pPr>
                  <w:r>
                    <w:rPr>
                      <w:rFonts w:ascii="Arial" w:hAnsi="Arial" w:cs="Arial"/>
                      <w:sz w:val="14"/>
                      <w:szCs w:val="14"/>
                      <w:lang w:val="en-GB"/>
                    </w:rPr>
                    <w:t>RTO</w:t>
                  </w:r>
                </w:p>
              </w:tc>
              <w:tc>
                <w:tcPr>
                  <w:tcW w:w="728" w:type="dxa"/>
                </w:tcPr>
                <w:p w14:paraId="370F071D" w14:textId="77777777" w:rsidR="00DB7699" w:rsidRPr="006C0EA8" w:rsidRDefault="00DB7699" w:rsidP="0072344C">
                  <w:pPr>
                    <w:spacing w:line="207" w:lineRule="exact"/>
                    <w:rPr>
                      <w:sz w:val="24"/>
                      <w:szCs w:val="24"/>
                      <w:lang w:val="en-GB"/>
                    </w:rPr>
                  </w:pPr>
                </w:p>
              </w:tc>
              <w:tc>
                <w:tcPr>
                  <w:tcW w:w="883" w:type="dxa"/>
                </w:tcPr>
                <w:p w14:paraId="5690BECC" w14:textId="77777777" w:rsidR="00DB7699" w:rsidRPr="006C0EA8" w:rsidRDefault="00DB7699" w:rsidP="0072344C">
                  <w:pPr>
                    <w:spacing w:line="207" w:lineRule="exact"/>
                    <w:rPr>
                      <w:sz w:val="24"/>
                      <w:szCs w:val="24"/>
                      <w:lang w:val="en-GB"/>
                    </w:rPr>
                  </w:pPr>
                </w:p>
              </w:tc>
              <w:tc>
                <w:tcPr>
                  <w:tcW w:w="774" w:type="dxa"/>
                </w:tcPr>
                <w:p w14:paraId="09F47B18" w14:textId="77777777" w:rsidR="00DB7699" w:rsidRPr="006C0EA8" w:rsidRDefault="00DB7699" w:rsidP="0072344C">
                  <w:pPr>
                    <w:spacing w:line="207" w:lineRule="exact"/>
                    <w:rPr>
                      <w:sz w:val="24"/>
                      <w:szCs w:val="24"/>
                      <w:lang w:val="en-GB"/>
                    </w:rPr>
                  </w:pPr>
                </w:p>
              </w:tc>
              <w:tc>
                <w:tcPr>
                  <w:tcW w:w="695" w:type="dxa"/>
                </w:tcPr>
                <w:p w14:paraId="0322F92D" w14:textId="77777777" w:rsidR="00DB7699" w:rsidRPr="006C0EA8" w:rsidRDefault="00DB7699" w:rsidP="0072344C">
                  <w:pPr>
                    <w:spacing w:line="207" w:lineRule="exact"/>
                    <w:rPr>
                      <w:sz w:val="24"/>
                      <w:szCs w:val="24"/>
                      <w:lang w:val="en-GB"/>
                    </w:rPr>
                  </w:pPr>
                </w:p>
              </w:tc>
              <w:tc>
                <w:tcPr>
                  <w:tcW w:w="986" w:type="dxa"/>
                </w:tcPr>
                <w:p w14:paraId="6FBDE253" w14:textId="77777777" w:rsidR="00DB7699" w:rsidRPr="006C0EA8" w:rsidRDefault="00DB7699" w:rsidP="0072344C">
                  <w:pPr>
                    <w:spacing w:line="207" w:lineRule="exact"/>
                    <w:rPr>
                      <w:sz w:val="24"/>
                      <w:szCs w:val="24"/>
                      <w:lang w:val="en-GB"/>
                    </w:rPr>
                  </w:pPr>
                </w:p>
              </w:tc>
              <w:tc>
                <w:tcPr>
                  <w:tcW w:w="778" w:type="dxa"/>
                </w:tcPr>
                <w:p w14:paraId="62A08616" w14:textId="77777777" w:rsidR="00DB7699" w:rsidRPr="006C0EA8" w:rsidRDefault="00DB7699" w:rsidP="0072344C">
                  <w:pPr>
                    <w:spacing w:line="207" w:lineRule="exact"/>
                    <w:rPr>
                      <w:sz w:val="24"/>
                      <w:szCs w:val="24"/>
                      <w:lang w:val="en-GB"/>
                    </w:rPr>
                  </w:pPr>
                </w:p>
              </w:tc>
              <w:tc>
                <w:tcPr>
                  <w:tcW w:w="1040" w:type="dxa"/>
                </w:tcPr>
                <w:p w14:paraId="4344D52E" w14:textId="77777777" w:rsidR="00DB7699" w:rsidRPr="006C0EA8" w:rsidRDefault="00DB7699" w:rsidP="0072344C">
                  <w:pPr>
                    <w:spacing w:line="207" w:lineRule="exact"/>
                    <w:rPr>
                      <w:sz w:val="24"/>
                      <w:szCs w:val="24"/>
                      <w:lang w:val="en-GB"/>
                    </w:rPr>
                  </w:pPr>
                </w:p>
              </w:tc>
              <w:tc>
                <w:tcPr>
                  <w:tcW w:w="1003" w:type="dxa"/>
                </w:tcPr>
                <w:p w14:paraId="42B321B9" w14:textId="77777777" w:rsidR="00DB7699" w:rsidRPr="006C0EA8" w:rsidRDefault="00DB7699" w:rsidP="0072344C">
                  <w:pPr>
                    <w:spacing w:line="207" w:lineRule="exact"/>
                    <w:rPr>
                      <w:sz w:val="24"/>
                      <w:szCs w:val="24"/>
                      <w:lang w:val="en-GB"/>
                    </w:rPr>
                  </w:pPr>
                </w:p>
              </w:tc>
              <w:tc>
                <w:tcPr>
                  <w:tcW w:w="1070" w:type="dxa"/>
                </w:tcPr>
                <w:p w14:paraId="6D219224" w14:textId="77777777" w:rsidR="00DB7699" w:rsidRPr="006C0EA8" w:rsidRDefault="00DB7699" w:rsidP="0072344C">
                  <w:pPr>
                    <w:spacing w:line="207" w:lineRule="exact"/>
                    <w:rPr>
                      <w:sz w:val="24"/>
                      <w:szCs w:val="24"/>
                      <w:lang w:val="en-GB"/>
                    </w:rPr>
                  </w:pPr>
                </w:p>
              </w:tc>
              <w:tc>
                <w:tcPr>
                  <w:tcW w:w="954" w:type="dxa"/>
                </w:tcPr>
                <w:p w14:paraId="3BF06A69" w14:textId="77777777" w:rsidR="00DB7699" w:rsidRPr="006C0EA8" w:rsidRDefault="00DB7699" w:rsidP="0072344C">
                  <w:pPr>
                    <w:spacing w:line="207" w:lineRule="exact"/>
                    <w:rPr>
                      <w:sz w:val="24"/>
                      <w:szCs w:val="24"/>
                      <w:lang w:val="en-GB"/>
                    </w:rPr>
                  </w:pPr>
                </w:p>
              </w:tc>
            </w:tr>
            <w:tr w:rsidR="00DB7699" w:rsidRPr="00C44431" w14:paraId="69AD2523" w14:textId="77777777" w:rsidTr="0072344C">
              <w:tc>
                <w:tcPr>
                  <w:tcW w:w="928" w:type="dxa"/>
                </w:tcPr>
                <w:p w14:paraId="56A0F141" w14:textId="77777777" w:rsidR="00DB7699" w:rsidRPr="006C0EA8" w:rsidRDefault="00DB7699" w:rsidP="0072344C">
                  <w:pPr>
                    <w:spacing w:before="109" w:line="207" w:lineRule="exact"/>
                    <w:rPr>
                      <w:rFonts w:ascii="Arial" w:hAnsi="Arial" w:cs="Arial"/>
                      <w:color w:val="221F1F"/>
                      <w:sz w:val="14"/>
                      <w:szCs w:val="14"/>
                      <w:lang w:val="en-GB"/>
                    </w:rPr>
                  </w:pPr>
                  <w:r w:rsidRPr="006C0EA8">
                    <w:rPr>
                      <w:rFonts w:ascii="Arial" w:hAnsi="Arial" w:cs="Arial"/>
                      <w:color w:val="221F1F"/>
                      <w:spacing w:val="-3"/>
                      <w:sz w:val="18"/>
                      <w:szCs w:val="18"/>
                      <w:lang w:val="en-GB"/>
                    </w:rPr>
                    <w:t>Total</w:t>
                  </w:r>
                </w:p>
              </w:tc>
              <w:tc>
                <w:tcPr>
                  <w:tcW w:w="728" w:type="dxa"/>
                </w:tcPr>
                <w:p w14:paraId="77541E9B" w14:textId="77777777" w:rsidR="00DB7699" w:rsidRPr="006C0EA8" w:rsidRDefault="00DB7699" w:rsidP="0072344C">
                  <w:pPr>
                    <w:spacing w:before="109" w:line="207" w:lineRule="exact"/>
                    <w:rPr>
                      <w:rFonts w:ascii="Arial" w:hAnsi="Arial" w:cs="Arial"/>
                      <w:color w:val="221F1F"/>
                      <w:sz w:val="14"/>
                      <w:szCs w:val="14"/>
                      <w:lang w:val="en-GB"/>
                    </w:rPr>
                  </w:pPr>
                </w:p>
              </w:tc>
              <w:tc>
                <w:tcPr>
                  <w:tcW w:w="883" w:type="dxa"/>
                </w:tcPr>
                <w:p w14:paraId="712711E6" w14:textId="77777777" w:rsidR="00DB7699" w:rsidRPr="006C0EA8" w:rsidRDefault="00DB7699" w:rsidP="0072344C">
                  <w:pPr>
                    <w:spacing w:before="109" w:line="207" w:lineRule="exact"/>
                    <w:rPr>
                      <w:rFonts w:ascii="Arial" w:hAnsi="Arial" w:cs="Arial"/>
                      <w:color w:val="221F1F"/>
                      <w:sz w:val="14"/>
                      <w:szCs w:val="14"/>
                      <w:lang w:val="en-GB"/>
                    </w:rPr>
                  </w:pPr>
                  <w:r w:rsidRPr="006C0EA8">
                    <w:rPr>
                      <w:rFonts w:ascii="Arial" w:hAnsi="Arial" w:cs="Arial"/>
                      <w:color w:val="221F1F"/>
                      <w:sz w:val="14"/>
                      <w:szCs w:val="14"/>
                      <w:lang w:val="en-GB"/>
                    </w:rPr>
                    <w:t>0</w:t>
                  </w:r>
                </w:p>
              </w:tc>
              <w:tc>
                <w:tcPr>
                  <w:tcW w:w="774" w:type="dxa"/>
                </w:tcPr>
                <w:p w14:paraId="02E68C7C" w14:textId="77777777" w:rsidR="00DB7699" w:rsidRPr="006C0EA8" w:rsidRDefault="00DB7699" w:rsidP="0072344C">
                  <w:pPr>
                    <w:spacing w:before="109" w:line="207" w:lineRule="exact"/>
                    <w:rPr>
                      <w:rFonts w:ascii="Arial" w:hAnsi="Arial" w:cs="Arial"/>
                      <w:color w:val="221F1F"/>
                      <w:sz w:val="14"/>
                      <w:szCs w:val="14"/>
                      <w:lang w:val="en-GB"/>
                    </w:rPr>
                  </w:pPr>
                </w:p>
              </w:tc>
              <w:tc>
                <w:tcPr>
                  <w:tcW w:w="695" w:type="dxa"/>
                </w:tcPr>
                <w:p w14:paraId="61A82220" w14:textId="77777777" w:rsidR="00DB7699" w:rsidRPr="006C0EA8" w:rsidRDefault="00DB7699" w:rsidP="0072344C">
                  <w:pPr>
                    <w:spacing w:before="109" w:line="207" w:lineRule="exact"/>
                    <w:rPr>
                      <w:rFonts w:ascii="Arial" w:hAnsi="Arial" w:cs="Arial"/>
                      <w:color w:val="221F1F"/>
                      <w:sz w:val="14"/>
                      <w:szCs w:val="14"/>
                      <w:lang w:val="en-GB"/>
                    </w:rPr>
                  </w:pPr>
                  <w:r w:rsidRPr="006C0EA8">
                    <w:rPr>
                      <w:rFonts w:ascii="Arial" w:hAnsi="Arial" w:cs="Arial"/>
                      <w:color w:val="221F1F"/>
                      <w:sz w:val="14"/>
                      <w:szCs w:val="14"/>
                      <w:lang w:val="en-GB"/>
                    </w:rPr>
                    <w:t>0</w:t>
                  </w:r>
                </w:p>
              </w:tc>
              <w:tc>
                <w:tcPr>
                  <w:tcW w:w="986" w:type="dxa"/>
                </w:tcPr>
                <w:p w14:paraId="0A31FE7F" w14:textId="77777777" w:rsidR="00DB7699" w:rsidRPr="006C0EA8" w:rsidRDefault="00DB7699" w:rsidP="0072344C">
                  <w:pPr>
                    <w:spacing w:before="109" w:line="207" w:lineRule="exact"/>
                    <w:rPr>
                      <w:rFonts w:ascii="Arial" w:hAnsi="Arial" w:cs="Arial"/>
                      <w:color w:val="221F1F"/>
                      <w:sz w:val="14"/>
                      <w:szCs w:val="14"/>
                      <w:lang w:val="en-GB"/>
                    </w:rPr>
                  </w:pPr>
                  <w:r w:rsidRPr="006C0EA8">
                    <w:rPr>
                      <w:rFonts w:ascii="Arial" w:hAnsi="Arial" w:cs="Arial"/>
                      <w:color w:val="221F1F"/>
                      <w:sz w:val="14"/>
                      <w:szCs w:val="14"/>
                      <w:lang w:val="en-GB"/>
                    </w:rPr>
                    <w:t>0</w:t>
                  </w:r>
                </w:p>
              </w:tc>
              <w:tc>
                <w:tcPr>
                  <w:tcW w:w="778" w:type="dxa"/>
                </w:tcPr>
                <w:p w14:paraId="3AFD0296" w14:textId="77777777" w:rsidR="00DB7699" w:rsidRPr="006C0EA8" w:rsidRDefault="00DB7699" w:rsidP="0072344C">
                  <w:pPr>
                    <w:spacing w:before="109" w:line="207" w:lineRule="exact"/>
                    <w:rPr>
                      <w:rFonts w:ascii="Arial" w:hAnsi="Arial" w:cs="Arial"/>
                      <w:color w:val="221F1F"/>
                      <w:sz w:val="14"/>
                      <w:szCs w:val="14"/>
                      <w:lang w:val="en-GB"/>
                    </w:rPr>
                  </w:pPr>
                  <w:r w:rsidRPr="006C0EA8">
                    <w:rPr>
                      <w:rFonts w:ascii="Arial" w:hAnsi="Arial" w:cs="Arial"/>
                      <w:color w:val="221F1F"/>
                      <w:sz w:val="14"/>
                      <w:szCs w:val="14"/>
                      <w:lang w:val="en-GB"/>
                    </w:rPr>
                    <w:t>0</w:t>
                  </w:r>
                </w:p>
              </w:tc>
              <w:tc>
                <w:tcPr>
                  <w:tcW w:w="1040" w:type="dxa"/>
                </w:tcPr>
                <w:p w14:paraId="17591407" w14:textId="77777777" w:rsidR="00DB7699" w:rsidRPr="006C0EA8" w:rsidRDefault="00DB7699" w:rsidP="0072344C">
                  <w:pPr>
                    <w:spacing w:before="109" w:line="207" w:lineRule="exact"/>
                    <w:rPr>
                      <w:rFonts w:ascii="Arial" w:hAnsi="Arial" w:cs="Arial"/>
                      <w:color w:val="221F1F"/>
                      <w:sz w:val="14"/>
                      <w:szCs w:val="14"/>
                      <w:lang w:val="en-GB"/>
                    </w:rPr>
                  </w:pPr>
                  <w:r w:rsidRPr="006C0EA8">
                    <w:rPr>
                      <w:rFonts w:ascii="Arial" w:hAnsi="Arial" w:cs="Arial"/>
                      <w:color w:val="221F1F"/>
                      <w:sz w:val="14"/>
                      <w:szCs w:val="14"/>
                      <w:lang w:val="en-GB"/>
                    </w:rPr>
                    <w:t>0</w:t>
                  </w:r>
                </w:p>
              </w:tc>
              <w:tc>
                <w:tcPr>
                  <w:tcW w:w="1003" w:type="dxa"/>
                </w:tcPr>
                <w:p w14:paraId="4F621AB9" w14:textId="77777777" w:rsidR="00DB7699" w:rsidRPr="006C0EA8" w:rsidRDefault="00DB7699" w:rsidP="0072344C">
                  <w:pPr>
                    <w:spacing w:before="109" w:line="207" w:lineRule="exact"/>
                    <w:rPr>
                      <w:rFonts w:ascii="Arial" w:hAnsi="Arial" w:cs="Arial"/>
                      <w:color w:val="221F1F"/>
                      <w:sz w:val="14"/>
                      <w:szCs w:val="14"/>
                      <w:lang w:val="en-GB"/>
                    </w:rPr>
                  </w:pPr>
                </w:p>
              </w:tc>
              <w:tc>
                <w:tcPr>
                  <w:tcW w:w="1070" w:type="dxa"/>
                </w:tcPr>
                <w:p w14:paraId="01A7FE4E" w14:textId="77777777" w:rsidR="00DB7699" w:rsidRPr="006C0EA8" w:rsidRDefault="00DB7699" w:rsidP="0072344C">
                  <w:pPr>
                    <w:spacing w:before="109" w:line="207" w:lineRule="exact"/>
                    <w:rPr>
                      <w:rFonts w:ascii="Arial" w:hAnsi="Arial" w:cs="Arial"/>
                      <w:color w:val="221F1F"/>
                      <w:sz w:val="14"/>
                      <w:szCs w:val="14"/>
                      <w:lang w:val="en-GB"/>
                    </w:rPr>
                  </w:pPr>
                  <w:r w:rsidRPr="006C0EA8">
                    <w:rPr>
                      <w:rFonts w:ascii="Arial" w:hAnsi="Arial" w:cs="Arial"/>
                      <w:color w:val="221F1F"/>
                      <w:sz w:val="14"/>
                      <w:szCs w:val="14"/>
                      <w:lang w:val="en-GB"/>
                    </w:rPr>
                    <w:t>0</w:t>
                  </w:r>
                </w:p>
              </w:tc>
              <w:tc>
                <w:tcPr>
                  <w:tcW w:w="954" w:type="dxa"/>
                </w:tcPr>
                <w:p w14:paraId="24D3BAAC" w14:textId="77777777" w:rsidR="00DB7699" w:rsidRPr="006C0EA8" w:rsidRDefault="00DB7699" w:rsidP="0072344C">
                  <w:pPr>
                    <w:spacing w:before="109" w:line="207" w:lineRule="exact"/>
                    <w:rPr>
                      <w:lang w:val="en-GB"/>
                    </w:rPr>
                  </w:pPr>
                  <w:r w:rsidRPr="006C0EA8">
                    <w:rPr>
                      <w:rFonts w:ascii="Arial" w:hAnsi="Arial" w:cs="Arial"/>
                      <w:color w:val="221F1F"/>
                      <w:sz w:val="14"/>
                      <w:szCs w:val="14"/>
                      <w:lang w:val="en-GB"/>
                    </w:rPr>
                    <w:t>0</w:t>
                  </w:r>
                </w:p>
              </w:tc>
            </w:tr>
          </w:tbl>
          <w:p w14:paraId="32768E17" w14:textId="77777777" w:rsidR="00DB7699" w:rsidRDefault="00DB7699" w:rsidP="0072344C">
            <w:pPr>
              <w:spacing w:line="207" w:lineRule="exact"/>
              <w:ind w:left="452"/>
              <w:rPr>
                <w:b/>
                <w:sz w:val="24"/>
                <w:szCs w:val="24"/>
                <w:lang w:val="en-US"/>
              </w:rPr>
            </w:pPr>
          </w:p>
          <w:p w14:paraId="0935C666" w14:textId="77777777" w:rsidR="00DB7699" w:rsidRPr="00CC3567" w:rsidRDefault="00DB7699" w:rsidP="0072344C">
            <w:pPr>
              <w:spacing w:line="207" w:lineRule="exact"/>
              <w:ind w:left="452"/>
              <w:rPr>
                <w:b/>
                <w:sz w:val="24"/>
                <w:szCs w:val="24"/>
                <w:lang w:val="en-US"/>
              </w:rPr>
            </w:pPr>
            <w:r w:rsidRPr="00CC3567">
              <w:rPr>
                <w:b/>
                <w:sz w:val="24"/>
                <w:szCs w:val="24"/>
                <w:lang w:val="en-US"/>
              </w:rPr>
              <w:t>Reimbursement rate: percentage ca</w:t>
            </w:r>
            <w:r>
              <w:rPr>
                <w:b/>
                <w:sz w:val="24"/>
                <w:szCs w:val="24"/>
                <w:lang w:val="en-US"/>
              </w:rPr>
              <w:t>n be different for each partner</w:t>
            </w:r>
            <w:r w:rsidRPr="00CC3567">
              <w:rPr>
                <w:b/>
                <w:sz w:val="24"/>
                <w:szCs w:val="24"/>
                <w:lang w:val="en-US"/>
              </w:rPr>
              <w:t xml:space="preserve"> (to be filled in by partner)</w:t>
            </w:r>
          </w:p>
          <w:p w14:paraId="6F08F9D0" w14:textId="77777777" w:rsidR="00DB7699" w:rsidRDefault="00DB7699" w:rsidP="0072344C">
            <w:pPr>
              <w:spacing w:line="207" w:lineRule="exact"/>
              <w:ind w:left="452"/>
              <w:rPr>
                <w:b/>
                <w:sz w:val="24"/>
                <w:szCs w:val="24"/>
                <w:lang w:val="en-US"/>
              </w:rPr>
            </w:pPr>
            <w:r w:rsidRPr="00CC3567">
              <w:rPr>
                <w:b/>
                <w:sz w:val="24"/>
                <w:szCs w:val="24"/>
                <w:lang w:val="en-US"/>
              </w:rPr>
              <w:t>Indirect costs: to be filled in by partner – no calculation</w:t>
            </w:r>
          </w:p>
          <w:p w14:paraId="46649AB2" w14:textId="77777777" w:rsidR="00DB7699" w:rsidRDefault="00DB7699" w:rsidP="0072344C">
            <w:pPr>
              <w:rPr>
                <w:b/>
                <w:lang w:val="en-GB"/>
              </w:rPr>
            </w:pPr>
          </w:p>
          <w:p w14:paraId="1C8F7B81" w14:textId="77777777" w:rsidR="00DB7699" w:rsidRPr="004E7DE3" w:rsidRDefault="00DB7699" w:rsidP="0072344C">
            <w:pPr>
              <w:rPr>
                <w:rFonts w:ascii="Verdana" w:hAnsi="Verdana"/>
                <w:i/>
                <w:sz w:val="16"/>
                <w:szCs w:val="16"/>
                <w:lang w:val="en-GB"/>
              </w:rPr>
            </w:pPr>
          </w:p>
          <w:p w14:paraId="4781B95D" w14:textId="77777777" w:rsidR="00DB7699" w:rsidRPr="00D52AC8" w:rsidRDefault="00DB7699" w:rsidP="0072344C">
            <w:pPr>
              <w:rPr>
                <w:rFonts w:ascii="Verdana" w:hAnsi="Verdana"/>
                <w:b/>
                <w:sz w:val="16"/>
              </w:rPr>
            </w:pPr>
            <w:r w:rsidRPr="00D52AC8">
              <w:rPr>
                <w:rFonts w:ascii="Verdana" w:hAnsi="Verdana"/>
                <w:b/>
                <w:sz w:val="16"/>
              </w:rPr>
              <w:t>Opmerkingen:</w:t>
            </w:r>
          </w:p>
          <w:p w14:paraId="56B0F2C9" w14:textId="77777777" w:rsidR="00DB7699" w:rsidRDefault="00DB7699" w:rsidP="00DB7699">
            <w:pPr>
              <w:pStyle w:val="Lijstalinea"/>
              <w:numPr>
                <w:ilvl w:val="0"/>
                <w:numId w:val="41"/>
              </w:numPr>
              <w:spacing w:before="0"/>
              <w:contextualSpacing w:val="0"/>
              <w:rPr>
                <w:rFonts w:ascii="Verdana" w:hAnsi="Verdana"/>
                <w:sz w:val="16"/>
              </w:rPr>
            </w:pPr>
            <w:proofErr w:type="spellStart"/>
            <w:r w:rsidRPr="00A5776C">
              <w:rPr>
                <w:rFonts w:ascii="Verdana" w:hAnsi="Verdana"/>
                <w:color w:val="FF0000"/>
                <w:sz w:val="16"/>
                <w:highlight w:val="yellow"/>
              </w:rPr>
              <w:t>Geel-rode</w:t>
            </w:r>
            <w:proofErr w:type="spellEnd"/>
            <w:r w:rsidRPr="00A5776C">
              <w:rPr>
                <w:rFonts w:ascii="Verdana" w:hAnsi="Verdana"/>
                <w:color w:val="FF0000"/>
                <w:sz w:val="16"/>
              </w:rPr>
              <w:t xml:space="preserve"> </w:t>
            </w:r>
            <w:r w:rsidRPr="00A5776C">
              <w:rPr>
                <w:rFonts w:ascii="Verdana" w:hAnsi="Verdana"/>
                <w:sz w:val="16"/>
              </w:rPr>
              <w:t>info is afwijkend ten opzichte van Europese formulering</w:t>
            </w:r>
            <w:r>
              <w:rPr>
                <w:rFonts w:ascii="Verdana" w:hAnsi="Verdana"/>
                <w:sz w:val="16"/>
              </w:rPr>
              <w:t xml:space="preserve"> en tabellen</w:t>
            </w:r>
          </w:p>
          <w:p w14:paraId="5D5EE63B" w14:textId="77777777" w:rsidR="00DB7699" w:rsidRDefault="00DB7699" w:rsidP="00DB7699">
            <w:pPr>
              <w:pStyle w:val="Lijstalinea"/>
              <w:numPr>
                <w:ilvl w:val="0"/>
                <w:numId w:val="41"/>
              </w:numPr>
              <w:spacing w:before="0"/>
              <w:contextualSpacing w:val="0"/>
              <w:rPr>
                <w:rFonts w:ascii="Verdana" w:hAnsi="Verdana"/>
                <w:sz w:val="16"/>
              </w:rPr>
            </w:pPr>
            <w:r>
              <w:rPr>
                <w:rFonts w:ascii="Verdana" w:hAnsi="Verdana"/>
                <w:sz w:val="16"/>
              </w:rPr>
              <w:t xml:space="preserve">Detail over directe grote directe kosten van </w:t>
            </w:r>
            <w:proofErr w:type="spellStart"/>
            <w:r>
              <w:rPr>
                <w:rFonts w:ascii="Verdana" w:hAnsi="Verdana"/>
                <w:sz w:val="16"/>
              </w:rPr>
              <w:t>subcontracting</w:t>
            </w:r>
            <w:proofErr w:type="spellEnd"/>
            <w:r>
              <w:rPr>
                <w:rFonts w:ascii="Verdana" w:hAnsi="Verdana"/>
                <w:sz w:val="16"/>
              </w:rPr>
              <w:t xml:space="preserve"> worden steeds in annex bijgevoegd aan VLAIO</w:t>
            </w:r>
          </w:p>
          <w:p w14:paraId="26D2203C" w14:textId="77777777" w:rsidR="008A6150" w:rsidRPr="00A2097B" w:rsidRDefault="008A6150" w:rsidP="008A6150">
            <w:pPr>
              <w:pStyle w:val="Lijstalinea"/>
              <w:numPr>
                <w:ilvl w:val="0"/>
                <w:numId w:val="41"/>
              </w:numPr>
              <w:spacing w:before="0"/>
              <w:contextualSpacing w:val="0"/>
              <w:rPr>
                <w:rFonts w:ascii="Verdana" w:hAnsi="Verdana"/>
                <w:sz w:val="16"/>
              </w:rPr>
            </w:pPr>
            <w:r w:rsidRPr="00A2097B">
              <w:rPr>
                <w:rFonts w:ascii="Verdana" w:hAnsi="Verdana"/>
                <w:sz w:val="16"/>
              </w:rPr>
              <w:t xml:space="preserve">Indirect </w:t>
            </w:r>
            <w:proofErr w:type="spellStart"/>
            <w:r w:rsidRPr="00A2097B">
              <w:rPr>
                <w:rFonts w:ascii="Verdana" w:hAnsi="Verdana"/>
                <w:sz w:val="16"/>
              </w:rPr>
              <w:t>Costs</w:t>
            </w:r>
            <w:proofErr w:type="spellEnd"/>
            <w:r w:rsidRPr="00A2097B">
              <w:rPr>
                <w:rFonts w:ascii="Verdana" w:hAnsi="Verdana"/>
                <w:sz w:val="16"/>
              </w:rPr>
              <w:t>/€: steeds in overeenste</w:t>
            </w:r>
            <w:r>
              <w:rPr>
                <w:rFonts w:ascii="Verdana" w:hAnsi="Verdana"/>
                <w:sz w:val="16"/>
              </w:rPr>
              <w:t>mming met het Europese kostenmodel van de oproep</w:t>
            </w:r>
          </w:p>
          <w:p w14:paraId="1CB33DC7" w14:textId="77777777" w:rsidR="00DB7699" w:rsidRPr="008A6150" w:rsidRDefault="00DB7699" w:rsidP="008A6150">
            <w:pPr>
              <w:spacing w:before="0"/>
              <w:rPr>
                <w:rFonts w:ascii="Verdana" w:hAnsi="Verdana"/>
                <w:sz w:val="16"/>
              </w:rPr>
            </w:pPr>
          </w:p>
          <w:p w14:paraId="2A01A306" w14:textId="2492FEC3" w:rsidR="00DB7699" w:rsidRPr="005D39C3" w:rsidRDefault="00DB7699" w:rsidP="00740D9A">
            <w:pPr>
              <w:pStyle w:val="Lijstalinea"/>
              <w:numPr>
                <w:ilvl w:val="0"/>
                <w:numId w:val="41"/>
              </w:numPr>
              <w:spacing w:before="0"/>
              <w:contextualSpacing w:val="0"/>
            </w:pPr>
            <w:r w:rsidRPr="00A5776C">
              <w:rPr>
                <w:rFonts w:ascii="Verdana" w:hAnsi="Verdana"/>
                <w:sz w:val="16"/>
              </w:rPr>
              <w:t xml:space="preserve">Onderzoeksinstellingen dienen te vermelden welke partners hun zullen co-financieren. </w:t>
            </w:r>
          </w:p>
        </w:tc>
      </w:tr>
    </w:tbl>
    <w:p w14:paraId="68516C17" w14:textId="1596BC0A" w:rsidR="00DB7699" w:rsidRDefault="00DB7699" w:rsidP="00E21736">
      <w:pPr>
        <w:pStyle w:val="Default"/>
        <w:sectPr w:rsidR="00DB7699" w:rsidSect="001E1829">
          <w:headerReference w:type="even" r:id="rId16"/>
          <w:footerReference w:type="even" r:id="rId17"/>
          <w:footerReference w:type="default" r:id="rId18"/>
          <w:pgSz w:w="11900" w:h="16840"/>
          <w:pgMar w:top="2268" w:right="1134" w:bottom="1134" w:left="1134" w:header="708" w:footer="708" w:gutter="0"/>
          <w:pgNumType w:start="2"/>
          <w:cols w:space="284"/>
          <w:docGrid w:linePitch="360"/>
        </w:sectPr>
      </w:pPr>
    </w:p>
    <w:p w14:paraId="5CF293B2" w14:textId="6E50D128" w:rsidR="00E21736" w:rsidRPr="004D6125" w:rsidRDefault="00B27823" w:rsidP="00E21736">
      <w:pPr>
        <w:pStyle w:val="Default"/>
      </w:pPr>
      <w:r w:rsidRPr="00B27823">
        <w:rPr>
          <w:rFonts w:ascii="FlandersArtSans-Light" w:eastAsia="MS Mincho" w:hAnsi="FlandersArtSans-Light" w:cs="Times New Roman"/>
          <w:noProof/>
          <w:sz w:val="20"/>
          <w:szCs w:val="20"/>
        </w:rPr>
        <w:lastRenderedPageBreak/>
        <w:drawing>
          <wp:anchor distT="0" distB="0" distL="114300" distR="114300" simplePos="0" relativeHeight="251668480" behindDoc="1" locked="0" layoutInCell="1" allowOverlap="1" wp14:anchorId="18DA4C33" wp14:editId="2D74E8F6">
            <wp:simplePos x="0" y="0"/>
            <wp:positionH relativeFrom="page">
              <wp:align>right</wp:align>
            </wp:positionH>
            <wp:positionV relativeFrom="page">
              <wp:align>top</wp:align>
            </wp:positionV>
            <wp:extent cx="7556400" cy="10680558"/>
            <wp:effectExtent l="0" t="0" r="6985" b="6985"/>
            <wp:wrapNone/>
            <wp:docPr id="879834914" name="Afbeelding 5" descr="A green and white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10;&#10;AI-generated content may be incorrect."/>
                    <pic:cNvPicPr/>
                  </pic:nvPicPr>
                  <pic:blipFill>
                    <a:blip r:embed="rId19"/>
                    <a:stretch>
                      <a:fillRect/>
                    </a:stretch>
                  </pic:blipFill>
                  <pic:spPr>
                    <a:xfrm>
                      <a:off x="0" y="0"/>
                      <a:ext cx="7556400" cy="1068055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611908B3" w14:textId="356B3EB1" w:rsidR="000107F1" w:rsidRPr="00F83240" w:rsidRDefault="000107F1" w:rsidP="00BB40E2"/>
    <w:sectPr w:rsidR="000107F1" w:rsidRPr="00F83240" w:rsidSect="001E1829">
      <w:footerReference w:type="default" r:id="rId20"/>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FF266" w14:textId="77777777" w:rsidR="00AE3607" w:rsidRDefault="00AE3607" w:rsidP="00BB40E2">
      <w:r>
        <w:separator/>
      </w:r>
    </w:p>
  </w:endnote>
  <w:endnote w:type="continuationSeparator" w:id="0">
    <w:p w14:paraId="78719081" w14:textId="77777777" w:rsidR="00AE3607" w:rsidRDefault="00AE3607" w:rsidP="00BB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FlandersArtSans-Light">
    <w:panose1 w:val="00000400000000000000"/>
    <w:charset w:val="00"/>
    <w:family w:val="auto"/>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C81EA" w14:textId="77777777" w:rsidR="002E2ECA" w:rsidRPr="009636F1" w:rsidRDefault="002E2ECA" w:rsidP="00BB40E2">
    <w:pPr>
      <w:pStyle w:val="Voettekst"/>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D32A" w14:textId="77777777" w:rsidR="003143C1" w:rsidRPr="007F0D84" w:rsidRDefault="003143C1" w:rsidP="003143C1">
    <w:pPr>
      <w:pStyle w:val="Voettekst"/>
      <w:rPr>
        <w:lang w:val="nl-BE"/>
      </w:rPr>
    </w:pPr>
    <w:r>
      <w:t>Aanvraagdocument annex internationa</w:t>
    </w:r>
    <w:r w:rsidR="00D754FB">
      <w:t>al</w:t>
    </w:r>
    <w:r>
      <w:t xml:space="preserve"> of interregiona</w:t>
    </w:r>
    <w:r w:rsidR="00D754FB">
      <w:t>al</w:t>
    </w:r>
    <w:r>
      <w:t xml:space="preserve"> project</w:t>
    </w:r>
    <w:r>
      <w:tab/>
      <w:t>VLAIO</w:t>
    </w:r>
    <w:r w:rsidRPr="009636F1">
      <w:t>.be</w:t>
    </w:r>
    <w:r w:rsidRPr="007F0D84">
      <w:rPr>
        <w:lang w:val="nl-BE"/>
      </w:rPr>
      <w:t xml:space="preserve"> </w:t>
    </w:r>
  </w:p>
  <w:p w14:paraId="4B44D53D" w14:textId="77777777" w:rsidR="004D6125" w:rsidRPr="003143C1" w:rsidRDefault="004D6125">
    <w:pPr>
      <w:pStyle w:val="Voettekst"/>
      <w:rPr>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A120" w14:textId="77777777" w:rsidR="002E2ECA" w:rsidRPr="00F6742A" w:rsidRDefault="002E2ECA" w:rsidP="00BB40E2">
    <w:pPr>
      <w:pStyle w:val="Voettekst"/>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BB7B" w14:textId="77777777" w:rsidR="002E2ECA" w:rsidRPr="007F0D84" w:rsidRDefault="007F0D84" w:rsidP="00BB40E2">
    <w:pPr>
      <w:pStyle w:val="Voettekst"/>
      <w:rPr>
        <w:lang w:val="nl-BE"/>
      </w:rPr>
    </w:pPr>
    <w:r>
      <w:t>Aanvraagdocument annex internationale of interregionale projecten, deel project</w:t>
    </w:r>
    <w:r>
      <w:tab/>
      <w:t>VLAIO</w:t>
    </w:r>
    <w:r w:rsidRPr="009636F1">
      <w:t>.be</w:t>
    </w:r>
    <w:r w:rsidRPr="007F0D84">
      <w:rPr>
        <w:lang w:val="nl-BE"/>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845540"/>
      <w:docPartObj>
        <w:docPartGallery w:val="Page Numbers (Bottom of Page)"/>
        <w:docPartUnique/>
      </w:docPartObj>
    </w:sdtPr>
    <w:sdtEndPr>
      <w:rPr>
        <w:noProof/>
        <w:sz w:val="18"/>
        <w:szCs w:val="18"/>
      </w:rPr>
    </w:sdtEndPr>
    <w:sdtContent>
      <w:p w14:paraId="74DDA13B" w14:textId="77F1C193" w:rsidR="001C3542" w:rsidRPr="00753F09" w:rsidRDefault="00BF1807">
        <w:pPr>
          <w:pStyle w:val="Voettekst"/>
          <w:rPr>
            <w:sz w:val="18"/>
            <w:szCs w:val="18"/>
          </w:rPr>
        </w:pPr>
        <w:r w:rsidRPr="00753F09">
          <w:rPr>
            <w:sz w:val="18"/>
            <w:szCs w:val="18"/>
          </w:rPr>
          <w:fldChar w:fldCharType="begin"/>
        </w:r>
        <w:r w:rsidRPr="00753F09">
          <w:rPr>
            <w:sz w:val="18"/>
            <w:szCs w:val="18"/>
          </w:rPr>
          <w:instrText xml:space="preserve"> PAGE   \* MERGEFORMAT </w:instrText>
        </w:r>
        <w:r w:rsidRPr="00753F09">
          <w:rPr>
            <w:sz w:val="18"/>
            <w:szCs w:val="18"/>
          </w:rPr>
          <w:fldChar w:fldCharType="separate"/>
        </w:r>
        <w:r w:rsidRPr="00753F09">
          <w:rPr>
            <w:sz w:val="18"/>
            <w:szCs w:val="18"/>
          </w:rPr>
          <w:t>2</w:t>
        </w:r>
        <w:r w:rsidRPr="00753F09">
          <w:rPr>
            <w:noProof/>
            <w:sz w:val="18"/>
            <w:szCs w:val="18"/>
          </w:rPr>
          <w:fldChar w:fldCharType="end"/>
        </w:r>
        <w:r w:rsidRPr="00753F09">
          <w:rPr>
            <w:sz w:val="18"/>
            <w:szCs w:val="18"/>
          </w:rPr>
          <w:t xml:space="preserve">    VLAIO Aanvraagdocument </w:t>
        </w:r>
        <w:r w:rsidR="00E52850">
          <w:rPr>
            <w:sz w:val="18"/>
            <w:szCs w:val="18"/>
          </w:rPr>
          <w:t xml:space="preserve">Chips JU – versie 2026 </w:t>
        </w:r>
        <w:r w:rsidRPr="00753F09">
          <w:rPr>
            <w:sz w:val="18"/>
            <w:szCs w:val="18"/>
          </w:rPr>
          <w:t xml:space="preserve"> VERTROUWELIJK</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C56C" w14:textId="02F777D5" w:rsidR="001C3542" w:rsidRPr="007F0D84" w:rsidRDefault="001C3542" w:rsidP="003143C1">
    <w:pPr>
      <w:pStyle w:val="Voettekst"/>
      <w:rPr>
        <w:lang w:val="nl-BE"/>
      </w:rPr>
    </w:pPr>
    <w:r>
      <w:tab/>
    </w:r>
    <w:r w:rsidRPr="007F0D84">
      <w:rPr>
        <w:lang w:val="nl-BE"/>
      </w:rPr>
      <w:t xml:space="preserve"> </w:t>
    </w:r>
  </w:p>
  <w:p w14:paraId="5737A037" w14:textId="77777777" w:rsidR="001C3542" w:rsidRPr="003143C1" w:rsidRDefault="001C3542">
    <w:pPr>
      <w:pStyle w:val="Voettekst"/>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4E333" w14:textId="77777777" w:rsidR="00AE3607" w:rsidRDefault="00AE3607" w:rsidP="00BB40E2">
      <w:r>
        <w:separator/>
      </w:r>
    </w:p>
  </w:footnote>
  <w:footnote w:type="continuationSeparator" w:id="0">
    <w:p w14:paraId="19478131" w14:textId="77777777" w:rsidR="00AE3607" w:rsidRDefault="00AE3607" w:rsidP="00BB40E2">
      <w:r>
        <w:continuationSeparator/>
      </w:r>
    </w:p>
  </w:footnote>
  <w:footnote w:id="1">
    <w:p w14:paraId="6FA040DE" w14:textId="77777777" w:rsidR="009D5D0E" w:rsidRPr="00DF3D1E" w:rsidRDefault="009D5D0E" w:rsidP="00A15648">
      <w:pPr>
        <w:spacing w:before="0"/>
      </w:pPr>
      <w:r>
        <w:rPr>
          <w:rStyle w:val="Voetnootmarkering"/>
        </w:rPr>
        <w:footnoteRef/>
      </w:r>
      <w:r>
        <w:t xml:space="preserve"> </w:t>
      </w:r>
      <w:r w:rsidRPr="009D5D0E">
        <w:rPr>
          <w:color w:val="000000"/>
          <w:sz w:val="18"/>
          <w:szCs w:val="18"/>
        </w:rPr>
        <w:t>Zorg dat ergens verduidelijkt is hoe de personeelskost opgebouwd is (hoeveel VTE van welk personeelstype en wat is de loonkost per personeelstype). Indien relevant kan dit opgesplitst worden in de tabel.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D989" w14:textId="77777777" w:rsidR="002E2ECA" w:rsidRDefault="002E2ECA" w:rsidP="00BB40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DBF"/>
    <w:multiLevelType w:val="multilevel"/>
    <w:tmpl w:val="B068FF5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4F2016"/>
    <w:multiLevelType w:val="hybridMultilevel"/>
    <w:tmpl w:val="8DB26FE0"/>
    <w:lvl w:ilvl="0" w:tplc="69CC1E26">
      <w:start w:val="2"/>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051189B"/>
    <w:multiLevelType w:val="multilevel"/>
    <w:tmpl w:val="4122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87B8D"/>
    <w:multiLevelType w:val="multilevel"/>
    <w:tmpl w:val="9B0479DC"/>
    <w:lvl w:ilvl="0">
      <w:start w:val="1"/>
      <w:numFmt w:val="decimal"/>
      <w:lvlText w:val="%1.1.1"/>
      <w:lvlJc w:val="right"/>
      <w:pPr>
        <w:ind w:left="928" w:hanging="360"/>
      </w:pPr>
      <w:rPr>
        <w:rFonts w:hint="default"/>
      </w:rPr>
    </w:lvl>
    <w:lvl w:ilvl="1">
      <w:start w:val="1"/>
      <w:numFmt w:val="decimal"/>
      <w:lvlText w:val="%1.%2."/>
      <w:lvlJc w:val="left"/>
      <w:pPr>
        <w:ind w:left="1441" w:hanging="1440"/>
      </w:pPr>
      <w:rPr>
        <w:rFonts w:hint="default"/>
      </w:rPr>
    </w:lvl>
    <w:lvl w:ilvl="2">
      <w:start w:val="1"/>
      <w:numFmt w:val="lowerRoman"/>
      <w:lvlText w:val="%3."/>
      <w:lvlJc w:val="right"/>
      <w:pPr>
        <w:ind w:left="2161" w:hanging="180"/>
      </w:pPr>
      <w:rPr>
        <w:rFonts w:hint="default"/>
      </w:rPr>
    </w:lvl>
    <w:lvl w:ilvl="3">
      <w:start w:val="1"/>
      <w:numFmt w:val="decimal"/>
      <w:lvlText w:val="%4."/>
      <w:lvlJc w:val="left"/>
      <w:pPr>
        <w:ind w:left="2881" w:hanging="360"/>
      </w:pPr>
      <w:rPr>
        <w:rFonts w:hint="default"/>
      </w:rPr>
    </w:lvl>
    <w:lvl w:ilvl="4">
      <w:start w:val="1"/>
      <w:numFmt w:val="lowerLetter"/>
      <w:lvlText w:val="%5."/>
      <w:lvlJc w:val="left"/>
      <w:pPr>
        <w:ind w:left="3601" w:hanging="360"/>
      </w:pPr>
      <w:rPr>
        <w:rFonts w:hint="default"/>
      </w:rPr>
    </w:lvl>
    <w:lvl w:ilvl="5">
      <w:start w:val="1"/>
      <w:numFmt w:val="lowerRoman"/>
      <w:lvlText w:val="%6."/>
      <w:lvlJc w:val="right"/>
      <w:pPr>
        <w:ind w:left="4321" w:hanging="180"/>
      </w:pPr>
      <w:rPr>
        <w:rFonts w:hint="default"/>
      </w:rPr>
    </w:lvl>
    <w:lvl w:ilvl="6">
      <w:start w:val="1"/>
      <w:numFmt w:val="decimal"/>
      <w:lvlText w:val="%7."/>
      <w:lvlJc w:val="left"/>
      <w:pPr>
        <w:ind w:left="5041" w:hanging="360"/>
      </w:pPr>
      <w:rPr>
        <w:rFonts w:hint="default"/>
      </w:rPr>
    </w:lvl>
    <w:lvl w:ilvl="7">
      <w:start w:val="1"/>
      <w:numFmt w:val="lowerLetter"/>
      <w:lvlText w:val="%8."/>
      <w:lvlJc w:val="left"/>
      <w:pPr>
        <w:ind w:left="5761" w:hanging="360"/>
      </w:pPr>
      <w:rPr>
        <w:rFonts w:hint="default"/>
      </w:rPr>
    </w:lvl>
    <w:lvl w:ilvl="8">
      <w:start w:val="1"/>
      <w:numFmt w:val="lowerRoman"/>
      <w:lvlText w:val="%9."/>
      <w:lvlJc w:val="right"/>
      <w:pPr>
        <w:ind w:left="6481" w:hanging="180"/>
      </w:pPr>
      <w:rPr>
        <w:rFonts w:hint="default"/>
      </w:rPr>
    </w:lvl>
  </w:abstractNum>
  <w:abstractNum w:abstractNumId="4" w15:restartNumberingAfterBreak="0">
    <w:nsid w:val="1ED16318"/>
    <w:multiLevelType w:val="multilevel"/>
    <w:tmpl w:val="0E589D88"/>
    <w:lvl w:ilvl="0">
      <w:start w:val="1"/>
      <w:numFmt w:val="decimal"/>
      <w:lvlText w:val="%1.1.1"/>
      <w:lvlJc w:val="right"/>
      <w:pPr>
        <w:ind w:left="928" w:hanging="360"/>
      </w:pPr>
      <w:rPr>
        <w:rFonts w:hint="default"/>
      </w:rPr>
    </w:lvl>
    <w:lvl w:ilvl="1">
      <w:start w:val="1"/>
      <w:numFmt w:val="decimal"/>
      <w:lvlText w:val="%1.%2."/>
      <w:lvlJc w:val="left"/>
      <w:pPr>
        <w:ind w:left="1441" w:hanging="1440"/>
      </w:pPr>
      <w:rPr>
        <w:rFonts w:hint="default"/>
      </w:rPr>
    </w:lvl>
    <w:lvl w:ilvl="2">
      <w:start w:val="1"/>
      <w:numFmt w:val="lowerRoman"/>
      <w:lvlText w:val="%3."/>
      <w:lvlJc w:val="right"/>
      <w:pPr>
        <w:ind w:left="2161" w:hanging="180"/>
      </w:pPr>
      <w:rPr>
        <w:rFonts w:hint="default"/>
      </w:rPr>
    </w:lvl>
    <w:lvl w:ilvl="3">
      <w:start w:val="1"/>
      <w:numFmt w:val="decimal"/>
      <w:lvlText w:val="%4."/>
      <w:lvlJc w:val="left"/>
      <w:pPr>
        <w:ind w:left="2881" w:hanging="360"/>
      </w:pPr>
      <w:rPr>
        <w:rFonts w:hint="default"/>
      </w:rPr>
    </w:lvl>
    <w:lvl w:ilvl="4">
      <w:start w:val="1"/>
      <w:numFmt w:val="lowerLetter"/>
      <w:lvlText w:val="%5."/>
      <w:lvlJc w:val="left"/>
      <w:pPr>
        <w:ind w:left="3601" w:hanging="360"/>
      </w:pPr>
      <w:rPr>
        <w:rFonts w:hint="default"/>
      </w:rPr>
    </w:lvl>
    <w:lvl w:ilvl="5">
      <w:start w:val="1"/>
      <w:numFmt w:val="lowerRoman"/>
      <w:lvlText w:val="%6."/>
      <w:lvlJc w:val="right"/>
      <w:pPr>
        <w:ind w:left="4321" w:hanging="180"/>
      </w:pPr>
      <w:rPr>
        <w:rFonts w:hint="default"/>
      </w:rPr>
    </w:lvl>
    <w:lvl w:ilvl="6">
      <w:start w:val="1"/>
      <w:numFmt w:val="decimal"/>
      <w:lvlText w:val="%7."/>
      <w:lvlJc w:val="left"/>
      <w:pPr>
        <w:ind w:left="5041" w:hanging="360"/>
      </w:pPr>
      <w:rPr>
        <w:rFonts w:hint="default"/>
      </w:rPr>
    </w:lvl>
    <w:lvl w:ilvl="7">
      <w:start w:val="1"/>
      <w:numFmt w:val="lowerLetter"/>
      <w:lvlText w:val="%8."/>
      <w:lvlJc w:val="left"/>
      <w:pPr>
        <w:ind w:left="5761" w:hanging="360"/>
      </w:pPr>
      <w:rPr>
        <w:rFonts w:hint="default"/>
      </w:rPr>
    </w:lvl>
    <w:lvl w:ilvl="8">
      <w:start w:val="1"/>
      <w:numFmt w:val="lowerRoman"/>
      <w:lvlText w:val="%9."/>
      <w:lvlJc w:val="right"/>
      <w:pPr>
        <w:ind w:left="6481" w:hanging="180"/>
      </w:pPr>
      <w:rPr>
        <w:rFonts w:hint="default"/>
      </w:rPr>
    </w:lvl>
  </w:abstractNum>
  <w:abstractNum w:abstractNumId="5" w15:restartNumberingAfterBreak="0">
    <w:nsid w:val="23F22FA5"/>
    <w:multiLevelType w:val="hybridMultilevel"/>
    <w:tmpl w:val="F0BE396E"/>
    <w:lvl w:ilvl="0" w:tplc="9034C154">
      <w:start w:val="1"/>
      <w:numFmt w:val="bullet"/>
      <w:lvlText w:val="-"/>
      <w:lvlJc w:val="left"/>
      <w:pPr>
        <w:ind w:left="720" w:hanging="360"/>
      </w:pPr>
      <w:rPr>
        <w:rFonts w:ascii="Calibri" w:eastAsiaTheme="minorHAnsi" w:hAnsi="Calibri" w:cs="Calibri" w:hint="default"/>
      </w:rPr>
    </w:lvl>
    <w:lvl w:ilvl="1" w:tplc="0813000F">
      <w:start w:val="1"/>
      <w:numFmt w:val="decimal"/>
      <w:lvlText w:val="%2."/>
      <w:lvlJc w:val="left"/>
      <w:pPr>
        <w:ind w:left="1440" w:hanging="360"/>
      </w:p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2E453AC0"/>
    <w:multiLevelType w:val="hybridMultilevel"/>
    <w:tmpl w:val="5DCA88C8"/>
    <w:lvl w:ilvl="0" w:tplc="BCC8E266">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7EF03EF"/>
    <w:multiLevelType w:val="multilevel"/>
    <w:tmpl w:val="CB2AB9C6"/>
    <w:lvl w:ilvl="0">
      <w:start w:val="1"/>
      <w:numFmt w:val="decimal"/>
      <w:pStyle w:val="Kop1"/>
      <w:lvlText w:val="%1."/>
      <w:lvlJc w:val="left"/>
      <w:pPr>
        <w:ind w:left="3479" w:hanging="360"/>
      </w:pPr>
      <w:rPr>
        <w:rFonts w:hint="default"/>
      </w:rPr>
    </w:lvl>
    <w:lvl w:ilvl="1">
      <w:start w:val="1"/>
      <w:numFmt w:val="decimal"/>
      <w:isLgl/>
      <w:lvlText w:val="%1.%2."/>
      <w:lvlJc w:val="left"/>
      <w:pPr>
        <w:ind w:left="71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41203B54"/>
    <w:multiLevelType w:val="multilevel"/>
    <w:tmpl w:val="8130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054B03"/>
    <w:multiLevelType w:val="multilevel"/>
    <w:tmpl w:val="E7A415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46A4F98"/>
    <w:multiLevelType w:val="hybridMultilevel"/>
    <w:tmpl w:val="3508C34C"/>
    <w:lvl w:ilvl="0" w:tplc="9034C154">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451B5BB2"/>
    <w:multiLevelType w:val="hybridMultilevel"/>
    <w:tmpl w:val="21342D5C"/>
    <w:lvl w:ilvl="0" w:tplc="A2E2695C">
      <w:start w:val="1"/>
      <w:numFmt w:val="decimal"/>
      <w:lvlText w:val="%1.1.1"/>
      <w:lvlJc w:val="right"/>
      <w:pPr>
        <w:ind w:left="1288" w:hanging="360"/>
      </w:pPr>
      <w:rPr>
        <w:rFonts w:hint="default"/>
      </w:rPr>
    </w:lvl>
    <w:lvl w:ilvl="1" w:tplc="08130019" w:tentative="1">
      <w:start w:val="1"/>
      <w:numFmt w:val="lowerLetter"/>
      <w:lvlText w:val="%2."/>
      <w:lvlJc w:val="left"/>
      <w:pPr>
        <w:ind w:left="2008" w:hanging="360"/>
      </w:pPr>
    </w:lvl>
    <w:lvl w:ilvl="2" w:tplc="0813001B" w:tentative="1">
      <w:start w:val="1"/>
      <w:numFmt w:val="lowerRoman"/>
      <w:lvlText w:val="%3."/>
      <w:lvlJc w:val="right"/>
      <w:pPr>
        <w:ind w:left="2728" w:hanging="180"/>
      </w:pPr>
    </w:lvl>
    <w:lvl w:ilvl="3" w:tplc="0813000F" w:tentative="1">
      <w:start w:val="1"/>
      <w:numFmt w:val="decimal"/>
      <w:lvlText w:val="%4."/>
      <w:lvlJc w:val="left"/>
      <w:pPr>
        <w:ind w:left="3448" w:hanging="360"/>
      </w:pPr>
    </w:lvl>
    <w:lvl w:ilvl="4" w:tplc="08130019" w:tentative="1">
      <w:start w:val="1"/>
      <w:numFmt w:val="lowerLetter"/>
      <w:lvlText w:val="%5."/>
      <w:lvlJc w:val="left"/>
      <w:pPr>
        <w:ind w:left="4168" w:hanging="360"/>
      </w:pPr>
    </w:lvl>
    <w:lvl w:ilvl="5" w:tplc="0813001B" w:tentative="1">
      <w:start w:val="1"/>
      <w:numFmt w:val="lowerRoman"/>
      <w:lvlText w:val="%6."/>
      <w:lvlJc w:val="right"/>
      <w:pPr>
        <w:ind w:left="4888" w:hanging="180"/>
      </w:pPr>
    </w:lvl>
    <w:lvl w:ilvl="6" w:tplc="0813000F" w:tentative="1">
      <w:start w:val="1"/>
      <w:numFmt w:val="decimal"/>
      <w:lvlText w:val="%7."/>
      <w:lvlJc w:val="left"/>
      <w:pPr>
        <w:ind w:left="5608" w:hanging="360"/>
      </w:pPr>
    </w:lvl>
    <w:lvl w:ilvl="7" w:tplc="08130019" w:tentative="1">
      <w:start w:val="1"/>
      <w:numFmt w:val="lowerLetter"/>
      <w:lvlText w:val="%8."/>
      <w:lvlJc w:val="left"/>
      <w:pPr>
        <w:ind w:left="6328" w:hanging="360"/>
      </w:pPr>
    </w:lvl>
    <w:lvl w:ilvl="8" w:tplc="0813001B" w:tentative="1">
      <w:start w:val="1"/>
      <w:numFmt w:val="lowerRoman"/>
      <w:lvlText w:val="%9."/>
      <w:lvlJc w:val="right"/>
      <w:pPr>
        <w:ind w:left="7048" w:hanging="180"/>
      </w:pPr>
    </w:lvl>
  </w:abstractNum>
  <w:abstractNum w:abstractNumId="12" w15:restartNumberingAfterBreak="0">
    <w:nsid w:val="518F0F48"/>
    <w:multiLevelType w:val="hybridMultilevel"/>
    <w:tmpl w:val="9C00459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3F68080"/>
    <w:multiLevelType w:val="hybridMultilevel"/>
    <w:tmpl w:val="52BA0698"/>
    <w:lvl w:ilvl="0" w:tplc="45FC5F5E">
      <w:start w:val="1"/>
      <w:numFmt w:val="bullet"/>
      <w:lvlText w:val="·"/>
      <w:lvlJc w:val="left"/>
      <w:pPr>
        <w:ind w:left="720" w:hanging="360"/>
      </w:pPr>
      <w:rPr>
        <w:rFonts w:ascii="Symbol" w:hAnsi="Symbol" w:hint="default"/>
      </w:rPr>
    </w:lvl>
    <w:lvl w:ilvl="1" w:tplc="F65E3A70">
      <w:start w:val="1"/>
      <w:numFmt w:val="bullet"/>
      <w:lvlText w:val="o"/>
      <w:lvlJc w:val="left"/>
      <w:pPr>
        <w:ind w:left="1440" w:hanging="360"/>
      </w:pPr>
      <w:rPr>
        <w:rFonts w:ascii="Courier New" w:hAnsi="Courier New" w:hint="default"/>
      </w:rPr>
    </w:lvl>
    <w:lvl w:ilvl="2" w:tplc="28A0F06C">
      <w:start w:val="1"/>
      <w:numFmt w:val="bullet"/>
      <w:lvlText w:val=""/>
      <w:lvlJc w:val="left"/>
      <w:pPr>
        <w:ind w:left="2160" w:hanging="360"/>
      </w:pPr>
      <w:rPr>
        <w:rFonts w:ascii="Wingdings" w:hAnsi="Wingdings" w:hint="default"/>
      </w:rPr>
    </w:lvl>
    <w:lvl w:ilvl="3" w:tplc="22429928">
      <w:start w:val="1"/>
      <w:numFmt w:val="bullet"/>
      <w:lvlText w:val=""/>
      <w:lvlJc w:val="left"/>
      <w:pPr>
        <w:ind w:left="2880" w:hanging="360"/>
      </w:pPr>
      <w:rPr>
        <w:rFonts w:ascii="Symbol" w:hAnsi="Symbol" w:hint="default"/>
      </w:rPr>
    </w:lvl>
    <w:lvl w:ilvl="4" w:tplc="3EA841DC">
      <w:start w:val="1"/>
      <w:numFmt w:val="bullet"/>
      <w:lvlText w:val="o"/>
      <w:lvlJc w:val="left"/>
      <w:pPr>
        <w:ind w:left="3600" w:hanging="360"/>
      </w:pPr>
      <w:rPr>
        <w:rFonts w:ascii="Courier New" w:hAnsi="Courier New" w:hint="default"/>
      </w:rPr>
    </w:lvl>
    <w:lvl w:ilvl="5" w:tplc="E2A69FD6">
      <w:start w:val="1"/>
      <w:numFmt w:val="bullet"/>
      <w:lvlText w:val=""/>
      <w:lvlJc w:val="left"/>
      <w:pPr>
        <w:ind w:left="4320" w:hanging="360"/>
      </w:pPr>
      <w:rPr>
        <w:rFonts w:ascii="Wingdings" w:hAnsi="Wingdings" w:hint="default"/>
      </w:rPr>
    </w:lvl>
    <w:lvl w:ilvl="6" w:tplc="49DA925E">
      <w:start w:val="1"/>
      <w:numFmt w:val="bullet"/>
      <w:lvlText w:val=""/>
      <w:lvlJc w:val="left"/>
      <w:pPr>
        <w:ind w:left="5040" w:hanging="360"/>
      </w:pPr>
      <w:rPr>
        <w:rFonts w:ascii="Symbol" w:hAnsi="Symbol" w:hint="default"/>
      </w:rPr>
    </w:lvl>
    <w:lvl w:ilvl="7" w:tplc="B3C65F82">
      <w:start w:val="1"/>
      <w:numFmt w:val="bullet"/>
      <w:lvlText w:val="o"/>
      <w:lvlJc w:val="left"/>
      <w:pPr>
        <w:ind w:left="5760" w:hanging="360"/>
      </w:pPr>
      <w:rPr>
        <w:rFonts w:ascii="Courier New" w:hAnsi="Courier New" w:hint="default"/>
      </w:rPr>
    </w:lvl>
    <w:lvl w:ilvl="8" w:tplc="5F1C3C52">
      <w:start w:val="1"/>
      <w:numFmt w:val="bullet"/>
      <w:lvlText w:val=""/>
      <w:lvlJc w:val="left"/>
      <w:pPr>
        <w:ind w:left="6480" w:hanging="360"/>
      </w:pPr>
      <w:rPr>
        <w:rFonts w:ascii="Wingdings" w:hAnsi="Wingdings" w:hint="default"/>
      </w:rPr>
    </w:lvl>
  </w:abstractNum>
  <w:abstractNum w:abstractNumId="14" w15:restartNumberingAfterBreak="0">
    <w:nsid w:val="57E89018"/>
    <w:multiLevelType w:val="hybridMultilevel"/>
    <w:tmpl w:val="64C65E6A"/>
    <w:lvl w:ilvl="0" w:tplc="6F86E802">
      <w:start w:val="1"/>
      <w:numFmt w:val="bullet"/>
      <w:lvlText w:val="·"/>
      <w:lvlJc w:val="left"/>
      <w:pPr>
        <w:ind w:left="720" w:hanging="360"/>
      </w:pPr>
      <w:rPr>
        <w:rFonts w:ascii="Symbol" w:hAnsi="Symbol" w:hint="default"/>
      </w:rPr>
    </w:lvl>
    <w:lvl w:ilvl="1" w:tplc="5008B722">
      <w:start w:val="1"/>
      <w:numFmt w:val="bullet"/>
      <w:lvlText w:val="o"/>
      <w:lvlJc w:val="left"/>
      <w:pPr>
        <w:ind w:left="1440" w:hanging="360"/>
      </w:pPr>
      <w:rPr>
        <w:rFonts w:ascii="Courier New" w:hAnsi="Courier New" w:hint="default"/>
      </w:rPr>
    </w:lvl>
    <w:lvl w:ilvl="2" w:tplc="15D264E2">
      <w:start w:val="1"/>
      <w:numFmt w:val="bullet"/>
      <w:lvlText w:val=""/>
      <w:lvlJc w:val="left"/>
      <w:pPr>
        <w:ind w:left="2160" w:hanging="360"/>
      </w:pPr>
      <w:rPr>
        <w:rFonts w:ascii="Wingdings" w:hAnsi="Wingdings" w:hint="default"/>
      </w:rPr>
    </w:lvl>
    <w:lvl w:ilvl="3" w:tplc="9A124FDA">
      <w:start w:val="1"/>
      <w:numFmt w:val="bullet"/>
      <w:lvlText w:val=""/>
      <w:lvlJc w:val="left"/>
      <w:pPr>
        <w:ind w:left="2880" w:hanging="360"/>
      </w:pPr>
      <w:rPr>
        <w:rFonts w:ascii="Symbol" w:hAnsi="Symbol" w:hint="default"/>
      </w:rPr>
    </w:lvl>
    <w:lvl w:ilvl="4" w:tplc="D36EAC48">
      <w:start w:val="1"/>
      <w:numFmt w:val="bullet"/>
      <w:lvlText w:val="o"/>
      <w:lvlJc w:val="left"/>
      <w:pPr>
        <w:ind w:left="3600" w:hanging="360"/>
      </w:pPr>
      <w:rPr>
        <w:rFonts w:ascii="Courier New" w:hAnsi="Courier New" w:hint="default"/>
      </w:rPr>
    </w:lvl>
    <w:lvl w:ilvl="5" w:tplc="F6D023AE">
      <w:start w:val="1"/>
      <w:numFmt w:val="bullet"/>
      <w:lvlText w:val=""/>
      <w:lvlJc w:val="left"/>
      <w:pPr>
        <w:ind w:left="4320" w:hanging="360"/>
      </w:pPr>
      <w:rPr>
        <w:rFonts w:ascii="Wingdings" w:hAnsi="Wingdings" w:hint="default"/>
      </w:rPr>
    </w:lvl>
    <w:lvl w:ilvl="6" w:tplc="50D0C6D4">
      <w:start w:val="1"/>
      <w:numFmt w:val="bullet"/>
      <w:lvlText w:val=""/>
      <w:lvlJc w:val="left"/>
      <w:pPr>
        <w:ind w:left="5040" w:hanging="360"/>
      </w:pPr>
      <w:rPr>
        <w:rFonts w:ascii="Symbol" w:hAnsi="Symbol" w:hint="default"/>
      </w:rPr>
    </w:lvl>
    <w:lvl w:ilvl="7" w:tplc="3900072C">
      <w:start w:val="1"/>
      <w:numFmt w:val="bullet"/>
      <w:lvlText w:val="o"/>
      <w:lvlJc w:val="left"/>
      <w:pPr>
        <w:ind w:left="5760" w:hanging="360"/>
      </w:pPr>
      <w:rPr>
        <w:rFonts w:ascii="Courier New" w:hAnsi="Courier New" w:hint="default"/>
      </w:rPr>
    </w:lvl>
    <w:lvl w:ilvl="8" w:tplc="7A045AC6">
      <w:start w:val="1"/>
      <w:numFmt w:val="bullet"/>
      <w:lvlText w:val=""/>
      <w:lvlJc w:val="left"/>
      <w:pPr>
        <w:ind w:left="6480" w:hanging="360"/>
      </w:pPr>
      <w:rPr>
        <w:rFonts w:ascii="Wingdings" w:hAnsi="Wingdings" w:hint="default"/>
      </w:rPr>
    </w:lvl>
  </w:abstractNum>
  <w:abstractNum w:abstractNumId="15" w15:restartNumberingAfterBreak="0">
    <w:nsid w:val="5C1E3705"/>
    <w:multiLevelType w:val="hybridMultilevel"/>
    <w:tmpl w:val="CEE0E0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46E0D4D"/>
    <w:multiLevelType w:val="hybridMultilevel"/>
    <w:tmpl w:val="8ED04FC4"/>
    <w:lvl w:ilvl="0" w:tplc="715C63FC">
      <w:start w:val="1"/>
      <w:numFmt w:val="bullet"/>
      <w:lvlText w:val="-"/>
      <w:lvlJc w:val="left"/>
      <w:pPr>
        <w:ind w:left="720" w:hanging="360"/>
      </w:pPr>
      <w:rPr>
        <w:rFonts w:ascii="FlandersArtSans-Regular" w:hAnsi="FlandersArtSans-Regular" w:hint="default"/>
      </w:rPr>
    </w:lvl>
    <w:lvl w:ilvl="1" w:tplc="23AA7604">
      <w:start w:val="1"/>
      <w:numFmt w:val="bullet"/>
      <w:lvlText w:val="o"/>
      <w:lvlJc w:val="left"/>
      <w:pPr>
        <w:ind w:left="1440" w:hanging="360"/>
      </w:pPr>
      <w:rPr>
        <w:rFonts w:ascii="Courier New" w:hAnsi="Courier New" w:hint="default"/>
      </w:rPr>
    </w:lvl>
    <w:lvl w:ilvl="2" w:tplc="18C23BAC">
      <w:start w:val="1"/>
      <w:numFmt w:val="bullet"/>
      <w:lvlText w:val=""/>
      <w:lvlJc w:val="left"/>
      <w:pPr>
        <w:ind w:left="2160" w:hanging="360"/>
      </w:pPr>
      <w:rPr>
        <w:rFonts w:ascii="Wingdings" w:hAnsi="Wingdings" w:hint="default"/>
      </w:rPr>
    </w:lvl>
    <w:lvl w:ilvl="3" w:tplc="A9025EEE">
      <w:start w:val="1"/>
      <w:numFmt w:val="bullet"/>
      <w:lvlText w:val=""/>
      <w:lvlJc w:val="left"/>
      <w:pPr>
        <w:ind w:left="2880" w:hanging="360"/>
      </w:pPr>
      <w:rPr>
        <w:rFonts w:ascii="Symbol" w:hAnsi="Symbol" w:hint="default"/>
      </w:rPr>
    </w:lvl>
    <w:lvl w:ilvl="4" w:tplc="2F7CFC58">
      <w:start w:val="1"/>
      <w:numFmt w:val="bullet"/>
      <w:lvlText w:val="o"/>
      <w:lvlJc w:val="left"/>
      <w:pPr>
        <w:ind w:left="3600" w:hanging="360"/>
      </w:pPr>
      <w:rPr>
        <w:rFonts w:ascii="Courier New" w:hAnsi="Courier New" w:hint="default"/>
      </w:rPr>
    </w:lvl>
    <w:lvl w:ilvl="5" w:tplc="556C78A8">
      <w:start w:val="1"/>
      <w:numFmt w:val="bullet"/>
      <w:lvlText w:val=""/>
      <w:lvlJc w:val="left"/>
      <w:pPr>
        <w:ind w:left="4320" w:hanging="360"/>
      </w:pPr>
      <w:rPr>
        <w:rFonts w:ascii="Wingdings" w:hAnsi="Wingdings" w:hint="default"/>
      </w:rPr>
    </w:lvl>
    <w:lvl w:ilvl="6" w:tplc="3E221EDA">
      <w:start w:val="1"/>
      <w:numFmt w:val="bullet"/>
      <w:lvlText w:val=""/>
      <w:lvlJc w:val="left"/>
      <w:pPr>
        <w:ind w:left="5040" w:hanging="360"/>
      </w:pPr>
      <w:rPr>
        <w:rFonts w:ascii="Symbol" w:hAnsi="Symbol" w:hint="default"/>
      </w:rPr>
    </w:lvl>
    <w:lvl w:ilvl="7" w:tplc="E828C70E">
      <w:start w:val="1"/>
      <w:numFmt w:val="bullet"/>
      <w:lvlText w:val="o"/>
      <w:lvlJc w:val="left"/>
      <w:pPr>
        <w:ind w:left="5760" w:hanging="360"/>
      </w:pPr>
      <w:rPr>
        <w:rFonts w:ascii="Courier New" w:hAnsi="Courier New" w:hint="default"/>
      </w:rPr>
    </w:lvl>
    <w:lvl w:ilvl="8" w:tplc="228A4EB0">
      <w:start w:val="1"/>
      <w:numFmt w:val="bullet"/>
      <w:lvlText w:val=""/>
      <w:lvlJc w:val="left"/>
      <w:pPr>
        <w:ind w:left="6480" w:hanging="360"/>
      </w:pPr>
      <w:rPr>
        <w:rFonts w:ascii="Wingdings" w:hAnsi="Wingdings" w:hint="default"/>
      </w:rPr>
    </w:lvl>
  </w:abstractNum>
  <w:abstractNum w:abstractNumId="17" w15:restartNumberingAfterBreak="0">
    <w:nsid w:val="6572143F"/>
    <w:multiLevelType w:val="multilevel"/>
    <w:tmpl w:val="F96AE80A"/>
    <w:lvl w:ilvl="0">
      <w:start w:val="1"/>
      <w:numFmt w:val="decimal"/>
      <w:lvlText w:val="%1."/>
      <w:lvlJc w:val="left"/>
      <w:pPr>
        <w:ind w:left="360" w:hanging="360"/>
      </w:pPr>
      <w:rPr>
        <w:lang w:val="nl-N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BA56A8"/>
    <w:multiLevelType w:val="hybridMultilevel"/>
    <w:tmpl w:val="FF26ECA6"/>
    <w:lvl w:ilvl="0" w:tplc="BC8CEBE2">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66AC21FD"/>
    <w:multiLevelType w:val="hybridMultilevel"/>
    <w:tmpl w:val="4F18AF2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DBF14E5"/>
    <w:multiLevelType w:val="multilevel"/>
    <w:tmpl w:val="82009E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F572F5D"/>
    <w:multiLevelType w:val="hybridMultilevel"/>
    <w:tmpl w:val="403815B4"/>
    <w:lvl w:ilvl="0" w:tplc="FFFFFFFF">
      <w:start w:val="1"/>
      <w:numFmt w:val="bullet"/>
      <w:lvlText w:val=""/>
      <w:lvlJc w:val="left"/>
      <w:pPr>
        <w:ind w:left="720" w:hanging="360"/>
      </w:pPr>
      <w:rPr>
        <w:rFonts w:ascii="Symbol" w:hAnsi="Symbol" w:hint="default"/>
      </w:rPr>
    </w:lvl>
    <w:lvl w:ilvl="1" w:tplc="0813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1FD3E70"/>
    <w:multiLevelType w:val="hybridMultilevel"/>
    <w:tmpl w:val="0212BBAC"/>
    <w:lvl w:ilvl="0" w:tplc="FFFFFFFF">
      <w:start w:val="1"/>
      <w:numFmt w:val="bullet"/>
      <w:lvlText w:val="·"/>
      <w:lvlJc w:val="left"/>
      <w:pPr>
        <w:ind w:left="720" w:hanging="360"/>
      </w:pPr>
      <w:rPr>
        <w:rFonts w:ascii="Symbol" w:hAnsi="Symbol" w:hint="default"/>
      </w:rPr>
    </w:lvl>
    <w:lvl w:ilvl="1" w:tplc="BCC8E266">
      <w:start w:val="1"/>
      <w:numFmt w:val="bullet"/>
      <w:lvlText w:val="•"/>
      <w:lvlJc w:val="left"/>
      <w:pPr>
        <w:ind w:left="1440" w:hanging="360"/>
      </w:pPr>
      <w:rPr>
        <w:rFonts w:ascii="Arial"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3C81530"/>
    <w:multiLevelType w:val="hybridMultilevel"/>
    <w:tmpl w:val="26C46F4C"/>
    <w:lvl w:ilvl="0" w:tplc="821036C2">
      <w:start w:val="1"/>
      <w:numFmt w:val="decimal"/>
      <w:lvlText w:val="%1.1"/>
      <w:lvlJc w:val="left"/>
      <w:pPr>
        <w:ind w:left="854" w:hanging="360"/>
      </w:pPr>
      <w:rPr>
        <w:rFonts w:hint="default"/>
      </w:rPr>
    </w:lvl>
    <w:lvl w:ilvl="1" w:tplc="08130019" w:tentative="1">
      <w:start w:val="1"/>
      <w:numFmt w:val="lowerLetter"/>
      <w:lvlText w:val="%2."/>
      <w:lvlJc w:val="left"/>
      <w:pPr>
        <w:ind w:left="1574" w:hanging="360"/>
      </w:pPr>
    </w:lvl>
    <w:lvl w:ilvl="2" w:tplc="0813001B" w:tentative="1">
      <w:start w:val="1"/>
      <w:numFmt w:val="lowerRoman"/>
      <w:lvlText w:val="%3."/>
      <w:lvlJc w:val="right"/>
      <w:pPr>
        <w:ind w:left="2294" w:hanging="180"/>
      </w:pPr>
    </w:lvl>
    <w:lvl w:ilvl="3" w:tplc="0813000F" w:tentative="1">
      <w:start w:val="1"/>
      <w:numFmt w:val="decimal"/>
      <w:lvlText w:val="%4."/>
      <w:lvlJc w:val="left"/>
      <w:pPr>
        <w:ind w:left="3014" w:hanging="360"/>
      </w:pPr>
    </w:lvl>
    <w:lvl w:ilvl="4" w:tplc="08130019" w:tentative="1">
      <w:start w:val="1"/>
      <w:numFmt w:val="lowerLetter"/>
      <w:lvlText w:val="%5."/>
      <w:lvlJc w:val="left"/>
      <w:pPr>
        <w:ind w:left="3734" w:hanging="360"/>
      </w:pPr>
    </w:lvl>
    <w:lvl w:ilvl="5" w:tplc="0813001B" w:tentative="1">
      <w:start w:val="1"/>
      <w:numFmt w:val="lowerRoman"/>
      <w:lvlText w:val="%6."/>
      <w:lvlJc w:val="right"/>
      <w:pPr>
        <w:ind w:left="4454" w:hanging="180"/>
      </w:pPr>
    </w:lvl>
    <w:lvl w:ilvl="6" w:tplc="0813000F" w:tentative="1">
      <w:start w:val="1"/>
      <w:numFmt w:val="decimal"/>
      <w:lvlText w:val="%7."/>
      <w:lvlJc w:val="left"/>
      <w:pPr>
        <w:ind w:left="5174" w:hanging="360"/>
      </w:pPr>
    </w:lvl>
    <w:lvl w:ilvl="7" w:tplc="08130019" w:tentative="1">
      <w:start w:val="1"/>
      <w:numFmt w:val="lowerLetter"/>
      <w:lvlText w:val="%8."/>
      <w:lvlJc w:val="left"/>
      <w:pPr>
        <w:ind w:left="5894" w:hanging="360"/>
      </w:pPr>
    </w:lvl>
    <w:lvl w:ilvl="8" w:tplc="0813001B" w:tentative="1">
      <w:start w:val="1"/>
      <w:numFmt w:val="lowerRoman"/>
      <w:lvlText w:val="%9."/>
      <w:lvlJc w:val="right"/>
      <w:pPr>
        <w:ind w:left="6614" w:hanging="180"/>
      </w:pPr>
    </w:lvl>
  </w:abstractNum>
  <w:abstractNum w:abstractNumId="25" w15:restartNumberingAfterBreak="0">
    <w:nsid w:val="7865E0A8"/>
    <w:multiLevelType w:val="hybridMultilevel"/>
    <w:tmpl w:val="1D78D64C"/>
    <w:lvl w:ilvl="0" w:tplc="CE0422FC">
      <w:start w:val="1"/>
      <w:numFmt w:val="bullet"/>
      <w:lvlText w:val="·"/>
      <w:lvlJc w:val="left"/>
      <w:pPr>
        <w:ind w:left="720" w:hanging="360"/>
      </w:pPr>
      <w:rPr>
        <w:rFonts w:ascii="Symbol" w:hAnsi="Symbol" w:hint="default"/>
      </w:rPr>
    </w:lvl>
    <w:lvl w:ilvl="1" w:tplc="90987E30">
      <w:start w:val="1"/>
      <w:numFmt w:val="bullet"/>
      <w:lvlText w:val="o"/>
      <w:lvlJc w:val="left"/>
      <w:pPr>
        <w:ind w:left="1440" w:hanging="360"/>
      </w:pPr>
      <w:rPr>
        <w:rFonts w:ascii="Courier New" w:hAnsi="Courier New" w:hint="default"/>
      </w:rPr>
    </w:lvl>
    <w:lvl w:ilvl="2" w:tplc="72826506">
      <w:start w:val="1"/>
      <w:numFmt w:val="bullet"/>
      <w:lvlText w:val=""/>
      <w:lvlJc w:val="left"/>
      <w:pPr>
        <w:ind w:left="2160" w:hanging="360"/>
      </w:pPr>
      <w:rPr>
        <w:rFonts w:ascii="Wingdings" w:hAnsi="Wingdings" w:hint="default"/>
      </w:rPr>
    </w:lvl>
    <w:lvl w:ilvl="3" w:tplc="F320A49A">
      <w:start w:val="1"/>
      <w:numFmt w:val="bullet"/>
      <w:lvlText w:val=""/>
      <w:lvlJc w:val="left"/>
      <w:pPr>
        <w:ind w:left="2880" w:hanging="360"/>
      </w:pPr>
      <w:rPr>
        <w:rFonts w:ascii="Symbol" w:hAnsi="Symbol" w:hint="default"/>
      </w:rPr>
    </w:lvl>
    <w:lvl w:ilvl="4" w:tplc="3A16AE00">
      <w:start w:val="1"/>
      <w:numFmt w:val="bullet"/>
      <w:lvlText w:val="o"/>
      <w:lvlJc w:val="left"/>
      <w:pPr>
        <w:ind w:left="3600" w:hanging="360"/>
      </w:pPr>
      <w:rPr>
        <w:rFonts w:ascii="Courier New" w:hAnsi="Courier New" w:hint="default"/>
      </w:rPr>
    </w:lvl>
    <w:lvl w:ilvl="5" w:tplc="BEE4B1B8">
      <w:start w:val="1"/>
      <w:numFmt w:val="bullet"/>
      <w:lvlText w:val=""/>
      <w:lvlJc w:val="left"/>
      <w:pPr>
        <w:ind w:left="4320" w:hanging="360"/>
      </w:pPr>
      <w:rPr>
        <w:rFonts w:ascii="Wingdings" w:hAnsi="Wingdings" w:hint="default"/>
      </w:rPr>
    </w:lvl>
    <w:lvl w:ilvl="6" w:tplc="7A4ADA9E">
      <w:start w:val="1"/>
      <w:numFmt w:val="bullet"/>
      <w:lvlText w:val=""/>
      <w:lvlJc w:val="left"/>
      <w:pPr>
        <w:ind w:left="5040" w:hanging="360"/>
      </w:pPr>
      <w:rPr>
        <w:rFonts w:ascii="Symbol" w:hAnsi="Symbol" w:hint="default"/>
      </w:rPr>
    </w:lvl>
    <w:lvl w:ilvl="7" w:tplc="68ECC28C">
      <w:start w:val="1"/>
      <w:numFmt w:val="bullet"/>
      <w:lvlText w:val="o"/>
      <w:lvlJc w:val="left"/>
      <w:pPr>
        <w:ind w:left="5760" w:hanging="360"/>
      </w:pPr>
      <w:rPr>
        <w:rFonts w:ascii="Courier New" w:hAnsi="Courier New" w:hint="default"/>
      </w:rPr>
    </w:lvl>
    <w:lvl w:ilvl="8" w:tplc="146A75F0">
      <w:start w:val="1"/>
      <w:numFmt w:val="bullet"/>
      <w:lvlText w:val=""/>
      <w:lvlJc w:val="left"/>
      <w:pPr>
        <w:ind w:left="6480" w:hanging="360"/>
      </w:pPr>
      <w:rPr>
        <w:rFonts w:ascii="Wingdings" w:hAnsi="Wingdings" w:hint="default"/>
      </w:rPr>
    </w:lvl>
  </w:abstractNum>
  <w:num w:numId="1" w16cid:durableId="1143280792">
    <w:abstractNumId w:val="20"/>
  </w:num>
  <w:num w:numId="2" w16cid:durableId="595944713">
    <w:abstractNumId w:val="3"/>
  </w:num>
  <w:num w:numId="3" w16cid:durableId="1808157103">
    <w:abstractNumId w:val="3"/>
    <w:lvlOverride w:ilvl="0">
      <w:startOverride w:val="1"/>
    </w:lvlOverride>
  </w:num>
  <w:num w:numId="4" w16cid:durableId="1216549446">
    <w:abstractNumId w:val="7"/>
  </w:num>
  <w:num w:numId="5" w16cid:durableId="63838529">
    <w:abstractNumId w:val="7"/>
  </w:num>
  <w:num w:numId="6" w16cid:durableId="14124323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883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0305637">
    <w:abstractNumId w:val="7"/>
  </w:num>
  <w:num w:numId="9" w16cid:durableId="838235597">
    <w:abstractNumId w:val="7"/>
  </w:num>
  <w:num w:numId="10" w16cid:durableId="17911274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3988370">
    <w:abstractNumId w:val="12"/>
  </w:num>
  <w:num w:numId="12" w16cid:durableId="396560340">
    <w:abstractNumId w:val="7"/>
  </w:num>
  <w:num w:numId="13" w16cid:durableId="1018776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8072816">
    <w:abstractNumId w:val="7"/>
  </w:num>
  <w:num w:numId="15" w16cid:durableId="2588781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0847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0552475">
    <w:abstractNumId w:val="7"/>
  </w:num>
  <w:num w:numId="18" w16cid:durableId="133985834">
    <w:abstractNumId w:val="10"/>
  </w:num>
  <w:num w:numId="19" w16cid:durableId="1836799795">
    <w:abstractNumId w:val="5"/>
  </w:num>
  <w:num w:numId="20" w16cid:durableId="1969898751">
    <w:abstractNumId w:val="2"/>
  </w:num>
  <w:num w:numId="21" w16cid:durableId="993992354">
    <w:abstractNumId w:val="9"/>
  </w:num>
  <w:num w:numId="22" w16cid:durableId="1775829229">
    <w:abstractNumId w:val="21"/>
  </w:num>
  <w:num w:numId="23" w16cid:durableId="1012999664">
    <w:abstractNumId w:val="8"/>
  </w:num>
  <w:num w:numId="24" w16cid:durableId="1286043201">
    <w:abstractNumId w:val="14"/>
  </w:num>
  <w:num w:numId="25" w16cid:durableId="1545366404">
    <w:abstractNumId w:val="4"/>
  </w:num>
  <w:num w:numId="26" w16cid:durableId="976182356">
    <w:abstractNumId w:val="11"/>
  </w:num>
  <w:num w:numId="27" w16cid:durableId="1834832754">
    <w:abstractNumId w:val="13"/>
  </w:num>
  <w:num w:numId="28" w16cid:durableId="1816872077">
    <w:abstractNumId w:val="25"/>
  </w:num>
  <w:num w:numId="29" w16cid:durableId="2147120462">
    <w:abstractNumId w:val="23"/>
  </w:num>
  <w:num w:numId="30" w16cid:durableId="2106487721">
    <w:abstractNumId w:val="16"/>
  </w:num>
  <w:num w:numId="31" w16cid:durableId="505290317">
    <w:abstractNumId w:val="6"/>
  </w:num>
  <w:num w:numId="32" w16cid:durableId="916943788">
    <w:abstractNumId w:val="18"/>
  </w:num>
  <w:num w:numId="33" w16cid:durableId="1177188908">
    <w:abstractNumId w:val="7"/>
    <w:lvlOverride w:ilvl="0">
      <w:startOverride w:val="1"/>
    </w:lvlOverride>
  </w:num>
  <w:num w:numId="34" w16cid:durableId="730275615">
    <w:abstractNumId w:val="1"/>
  </w:num>
  <w:num w:numId="35" w16cid:durableId="1281838881">
    <w:abstractNumId w:val="24"/>
  </w:num>
  <w:num w:numId="36" w16cid:durableId="1819807364">
    <w:abstractNumId w:val="0"/>
  </w:num>
  <w:num w:numId="37" w16cid:durableId="725643606">
    <w:abstractNumId w:val="0"/>
    <w:lvlOverride w:ilvl="0">
      <w:startOverride w:val="2"/>
    </w:lvlOverride>
  </w:num>
  <w:num w:numId="38" w16cid:durableId="2039354394">
    <w:abstractNumId w:val="17"/>
  </w:num>
  <w:num w:numId="39" w16cid:durableId="2062828514">
    <w:abstractNumId w:val="19"/>
  </w:num>
  <w:num w:numId="40" w16cid:durableId="1092241399">
    <w:abstractNumId w:val="22"/>
  </w:num>
  <w:num w:numId="41" w16cid:durableId="2119595034">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107F1"/>
    <w:rsid w:val="00010CF7"/>
    <w:rsid w:val="00012888"/>
    <w:rsid w:val="00014052"/>
    <w:rsid w:val="00023ADE"/>
    <w:rsid w:val="00024D87"/>
    <w:rsid w:val="00026DA2"/>
    <w:rsid w:val="0002799F"/>
    <w:rsid w:val="000406AE"/>
    <w:rsid w:val="0004136F"/>
    <w:rsid w:val="00043586"/>
    <w:rsid w:val="000441A9"/>
    <w:rsid w:val="000452EE"/>
    <w:rsid w:val="000454F5"/>
    <w:rsid w:val="0004574A"/>
    <w:rsid w:val="000469A4"/>
    <w:rsid w:val="0006115E"/>
    <w:rsid w:val="00062966"/>
    <w:rsid w:val="00062CB6"/>
    <w:rsid w:val="00067A95"/>
    <w:rsid w:val="00074B96"/>
    <w:rsid w:val="00084740"/>
    <w:rsid w:val="000863F5"/>
    <w:rsid w:val="0009049F"/>
    <w:rsid w:val="000A250A"/>
    <w:rsid w:val="000A71D0"/>
    <w:rsid w:val="000A7CA3"/>
    <w:rsid w:val="000B119F"/>
    <w:rsid w:val="000B1925"/>
    <w:rsid w:val="000B2474"/>
    <w:rsid w:val="000C70D0"/>
    <w:rsid w:val="000D2D4C"/>
    <w:rsid w:val="000E497F"/>
    <w:rsid w:val="000F47A1"/>
    <w:rsid w:val="000F4BB9"/>
    <w:rsid w:val="00103C63"/>
    <w:rsid w:val="00112C43"/>
    <w:rsid w:val="001144B8"/>
    <w:rsid w:val="00115FC6"/>
    <w:rsid w:val="00123F94"/>
    <w:rsid w:val="001263F0"/>
    <w:rsid w:val="00126DFA"/>
    <w:rsid w:val="001274E5"/>
    <w:rsid w:val="00143183"/>
    <w:rsid w:val="00143BCA"/>
    <w:rsid w:val="0015363D"/>
    <w:rsid w:val="00166E50"/>
    <w:rsid w:val="0017403F"/>
    <w:rsid w:val="0017652D"/>
    <w:rsid w:val="00176FE3"/>
    <w:rsid w:val="0017743E"/>
    <w:rsid w:val="00181063"/>
    <w:rsid w:val="001814C2"/>
    <w:rsid w:val="00181833"/>
    <w:rsid w:val="0018787D"/>
    <w:rsid w:val="0019063F"/>
    <w:rsid w:val="00190F5D"/>
    <w:rsid w:val="00191B7F"/>
    <w:rsid w:val="0019462C"/>
    <w:rsid w:val="00194C2C"/>
    <w:rsid w:val="00196276"/>
    <w:rsid w:val="001975FE"/>
    <w:rsid w:val="001B4AFB"/>
    <w:rsid w:val="001B5290"/>
    <w:rsid w:val="001B7C6E"/>
    <w:rsid w:val="001C076F"/>
    <w:rsid w:val="001C3542"/>
    <w:rsid w:val="001D3E9D"/>
    <w:rsid w:val="001D5807"/>
    <w:rsid w:val="001D6018"/>
    <w:rsid w:val="001D60C4"/>
    <w:rsid w:val="001E0432"/>
    <w:rsid w:val="001E1829"/>
    <w:rsid w:val="001E4E9F"/>
    <w:rsid w:val="001F0F5F"/>
    <w:rsid w:val="00200895"/>
    <w:rsid w:val="00200A26"/>
    <w:rsid w:val="00203574"/>
    <w:rsid w:val="00205018"/>
    <w:rsid w:val="0020550F"/>
    <w:rsid w:val="00212947"/>
    <w:rsid w:val="00216FFF"/>
    <w:rsid w:val="0022461D"/>
    <w:rsid w:val="0022595C"/>
    <w:rsid w:val="002332F5"/>
    <w:rsid w:val="002416A8"/>
    <w:rsid w:val="00246332"/>
    <w:rsid w:val="00262553"/>
    <w:rsid w:val="002650B6"/>
    <w:rsid w:val="002739E6"/>
    <w:rsid w:val="00275F5E"/>
    <w:rsid w:val="00287147"/>
    <w:rsid w:val="0028758F"/>
    <w:rsid w:val="002912F4"/>
    <w:rsid w:val="002925F3"/>
    <w:rsid w:val="00296733"/>
    <w:rsid w:val="002973F6"/>
    <w:rsid w:val="002A1E00"/>
    <w:rsid w:val="002A38FF"/>
    <w:rsid w:val="002A3CAC"/>
    <w:rsid w:val="002A554E"/>
    <w:rsid w:val="002A6CD0"/>
    <w:rsid w:val="002B3CC5"/>
    <w:rsid w:val="002B51DB"/>
    <w:rsid w:val="002B7017"/>
    <w:rsid w:val="002C0486"/>
    <w:rsid w:val="002C2270"/>
    <w:rsid w:val="002C29DF"/>
    <w:rsid w:val="002C7185"/>
    <w:rsid w:val="002D022D"/>
    <w:rsid w:val="002D0CB3"/>
    <w:rsid w:val="002D0CC4"/>
    <w:rsid w:val="002D615C"/>
    <w:rsid w:val="002D6528"/>
    <w:rsid w:val="002D6B00"/>
    <w:rsid w:val="002D7A80"/>
    <w:rsid w:val="002D7EBA"/>
    <w:rsid w:val="002E29B6"/>
    <w:rsid w:val="002E2ECA"/>
    <w:rsid w:val="002F0228"/>
    <w:rsid w:val="002F18D6"/>
    <w:rsid w:val="002F4824"/>
    <w:rsid w:val="00313697"/>
    <w:rsid w:val="00313AE6"/>
    <w:rsid w:val="003143C1"/>
    <w:rsid w:val="00316240"/>
    <w:rsid w:val="003330FE"/>
    <w:rsid w:val="00334CB2"/>
    <w:rsid w:val="003402BB"/>
    <w:rsid w:val="00361EE9"/>
    <w:rsid w:val="00364AF7"/>
    <w:rsid w:val="00370B69"/>
    <w:rsid w:val="00370CF3"/>
    <w:rsid w:val="0037427F"/>
    <w:rsid w:val="0037495E"/>
    <w:rsid w:val="00376272"/>
    <w:rsid w:val="003775B0"/>
    <w:rsid w:val="00381D9E"/>
    <w:rsid w:val="003854BC"/>
    <w:rsid w:val="00387792"/>
    <w:rsid w:val="00391089"/>
    <w:rsid w:val="003A03F6"/>
    <w:rsid w:val="003B13EF"/>
    <w:rsid w:val="003C54A2"/>
    <w:rsid w:val="003D38A1"/>
    <w:rsid w:val="003D42C3"/>
    <w:rsid w:val="003E1F04"/>
    <w:rsid w:val="003E4AE6"/>
    <w:rsid w:val="003F6511"/>
    <w:rsid w:val="00402ED2"/>
    <w:rsid w:val="004076B0"/>
    <w:rsid w:val="004178AD"/>
    <w:rsid w:val="00425658"/>
    <w:rsid w:val="00425E58"/>
    <w:rsid w:val="004316C8"/>
    <w:rsid w:val="00431BF8"/>
    <w:rsid w:val="004438BA"/>
    <w:rsid w:val="00444276"/>
    <w:rsid w:val="00451633"/>
    <w:rsid w:val="00460505"/>
    <w:rsid w:val="00463BB8"/>
    <w:rsid w:val="00466454"/>
    <w:rsid w:val="00474103"/>
    <w:rsid w:val="00474695"/>
    <w:rsid w:val="0047591A"/>
    <w:rsid w:val="00477E40"/>
    <w:rsid w:val="0049202D"/>
    <w:rsid w:val="00492475"/>
    <w:rsid w:val="00496C06"/>
    <w:rsid w:val="004A08D0"/>
    <w:rsid w:val="004A4D7A"/>
    <w:rsid w:val="004A7C46"/>
    <w:rsid w:val="004B5E21"/>
    <w:rsid w:val="004C5096"/>
    <w:rsid w:val="004D08C7"/>
    <w:rsid w:val="004D1ADA"/>
    <w:rsid w:val="004D6125"/>
    <w:rsid w:val="004E0B6C"/>
    <w:rsid w:val="004E11A6"/>
    <w:rsid w:val="004E1F6A"/>
    <w:rsid w:val="004E5C0B"/>
    <w:rsid w:val="004F6BA3"/>
    <w:rsid w:val="0050361A"/>
    <w:rsid w:val="00503BEB"/>
    <w:rsid w:val="00504391"/>
    <w:rsid w:val="00506196"/>
    <w:rsid w:val="00512705"/>
    <w:rsid w:val="00513F27"/>
    <w:rsid w:val="00522807"/>
    <w:rsid w:val="00522A14"/>
    <w:rsid w:val="00532C7B"/>
    <w:rsid w:val="00533FAB"/>
    <w:rsid w:val="00535939"/>
    <w:rsid w:val="005379CB"/>
    <w:rsid w:val="00541E8A"/>
    <w:rsid w:val="00543BDB"/>
    <w:rsid w:val="005443CD"/>
    <w:rsid w:val="005539AF"/>
    <w:rsid w:val="005569E1"/>
    <w:rsid w:val="00556DC9"/>
    <w:rsid w:val="00557687"/>
    <w:rsid w:val="005631CF"/>
    <w:rsid w:val="00565DE3"/>
    <w:rsid w:val="00572379"/>
    <w:rsid w:val="005924C2"/>
    <w:rsid w:val="00593467"/>
    <w:rsid w:val="005935EC"/>
    <w:rsid w:val="00596E53"/>
    <w:rsid w:val="005A1453"/>
    <w:rsid w:val="005A6401"/>
    <w:rsid w:val="005A79F9"/>
    <w:rsid w:val="005B6DFF"/>
    <w:rsid w:val="005D2C77"/>
    <w:rsid w:val="005D75C2"/>
    <w:rsid w:val="005E7E8D"/>
    <w:rsid w:val="005F21E1"/>
    <w:rsid w:val="005F3873"/>
    <w:rsid w:val="005F6ACC"/>
    <w:rsid w:val="00602C20"/>
    <w:rsid w:val="00603518"/>
    <w:rsid w:val="0060598C"/>
    <w:rsid w:val="00607111"/>
    <w:rsid w:val="00614F61"/>
    <w:rsid w:val="0062610C"/>
    <w:rsid w:val="00627313"/>
    <w:rsid w:val="0063141D"/>
    <w:rsid w:val="00631A88"/>
    <w:rsid w:val="00634A69"/>
    <w:rsid w:val="00636A8B"/>
    <w:rsid w:val="006379BA"/>
    <w:rsid w:val="0064723D"/>
    <w:rsid w:val="00654B64"/>
    <w:rsid w:val="00660952"/>
    <w:rsid w:val="00660D8B"/>
    <w:rsid w:val="00661515"/>
    <w:rsid w:val="00664954"/>
    <w:rsid w:val="0067289A"/>
    <w:rsid w:val="00674409"/>
    <w:rsid w:val="00676108"/>
    <w:rsid w:val="00677351"/>
    <w:rsid w:val="00680B23"/>
    <w:rsid w:val="0069368D"/>
    <w:rsid w:val="0069484C"/>
    <w:rsid w:val="00695ACD"/>
    <w:rsid w:val="00695BAD"/>
    <w:rsid w:val="00695EE1"/>
    <w:rsid w:val="006A5100"/>
    <w:rsid w:val="006B1E91"/>
    <w:rsid w:val="006C079D"/>
    <w:rsid w:val="006C4411"/>
    <w:rsid w:val="006C55B1"/>
    <w:rsid w:val="006D3467"/>
    <w:rsid w:val="006D78B0"/>
    <w:rsid w:val="006E143C"/>
    <w:rsid w:val="006E1A61"/>
    <w:rsid w:val="006E4BC5"/>
    <w:rsid w:val="006E4CD5"/>
    <w:rsid w:val="006F0C9B"/>
    <w:rsid w:val="006F10B8"/>
    <w:rsid w:val="006F15EB"/>
    <w:rsid w:val="007010D6"/>
    <w:rsid w:val="00704140"/>
    <w:rsid w:val="00716F1B"/>
    <w:rsid w:val="00722ACD"/>
    <w:rsid w:val="007251E7"/>
    <w:rsid w:val="00726976"/>
    <w:rsid w:val="007302C2"/>
    <w:rsid w:val="00731EFA"/>
    <w:rsid w:val="0073294C"/>
    <w:rsid w:val="00734431"/>
    <w:rsid w:val="00740178"/>
    <w:rsid w:val="007408A4"/>
    <w:rsid w:val="00740AF7"/>
    <w:rsid w:val="00740D9A"/>
    <w:rsid w:val="007412B9"/>
    <w:rsid w:val="00746121"/>
    <w:rsid w:val="0074791F"/>
    <w:rsid w:val="0075191E"/>
    <w:rsid w:val="00753F09"/>
    <w:rsid w:val="007542E0"/>
    <w:rsid w:val="007565C8"/>
    <w:rsid w:val="0076303C"/>
    <w:rsid w:val="00763D94"/>
    <w:rsid w:val="00770326"/>
    <w:rsid w:val="0077576A"/>
    <w:rsid w:val="00784B96"/>
    <w:rsid w:val="00786581"/>
    <w:rsid w:val="007909B7"/>
    <w:rsid w:val="00791629"/>
    <w:rsid w:val="007918E4"/>
    <w:rsid w:val="00792CC0"/>
    <w:rsid w:val="007A0B10"/>
    <w:rsid w:val="007A2EBF"/>
    <w:rsid w:val="007A3385"/>
    <w:rsid w:val="007A6BAD"/>
    <w:rsid w:val="007C0D3C"/>
    <w:rsid w:val="007D39D0"/>
    <w:rsid w:val="007E301F"/>
    <w:rsid w:val="007E4C1F"/>
    <w:rsid w:val="007E5FAA"/>
    <w:rsid w:val="007F0D84"/>
    <w:rsid w:val="00800992"/>
    <w:rsid w:val="00804E29"/>
    <w:rsid w:val="00805839"/>
    <w:rsid w:val="00806FC3"/>
    <w:rsid w:val="0082051B"/>
    <w:rsid w:val="00836E40"/>
    <w:rsid w:val="008416AD"/>
    <w:rsid w:val="00847196"/>
    <w:rsid w:val="008526D8"/>
    <w:rsid w:val="008526ED"/>
    <w:rsid w:val="0085384F"/>
    <w:rsid w:val="0086170B"/>
    <w:rsid w:val="0086347E"/>
    <w:rsid w:val="00867E4D"/>
    <w:rsid w:val="00872689"/>
    <w:rsid w:val="008854B6"/>
    <w:rsid w:val="008871CD"/>
    <w:rsid w:val="0089017B"/>
    <w:rsid w:val="00893D46"/>
    <w:rsid w:val="0089770E"/>
    <w:rsid w:val="008A0656"/>
    <w:rsid w:val="008A088F"/>
    <w:rsid w:val="008A5376"/>
    <w:rsid w:val="008A58FF"/>
    <w:rsid w:val="008A6150"/>
    <w:rsid w:val="008A6321"/>
    <w:rsid w:val="008A7ACD"/>
    <w:rsid w:val="008B5059"/>
    <w:rsid w:val="008C0554"/>
    <w:rsid w:val="008C57B6"/>
    <w:rsid w:val="008C73B5"/>
    <w:rsid w:val="008D07D1"/>
    <w:rsid w:val="008D4766"/>
    <w:rsid w:val="008E412D"/>
    <w:rsid w:val="008F61C1"/>
    <w:rsid w:val="00901333"/>
    <w:rsid w:val="00904C9A"/>
    <w:rsid w:val="0090768B"/>
    <w:rsid w:val="009219C0"/>
    <w:rsid w:val="00923BAC"/>
    <w:rsid w:val="0092403A"/>
    <w:rsid w:val="009324A3"/>
    <w:rsid w:val="00934E7A"/>
    <w:rsid w:val="00936FFF"/>
    <w:rsid w:val="009403CD"/>
    <w:rsid w:val="009407C5"/>
    <w:rsid w:val="00945E11"/>
    <w:rsid w:val="0094679E"/>
    <w:rsid w:val="009538D2"/>
    <w:rsid w:val="009570DF"/>
    <w:rsid w:val="00962280"/>
    <w:rsid w:val="00962678"/>
    <w:rsid w:val="009636F1"/>
    <w:rsid w:val="00965E2C"/>
    <w:rsid w:val="00967F35"/>
    <w:rsid w:val="0097215A"/>
    <w:rsid w:val="009722AC"/>
    <w:rsid w:val="00972EE1"/>
    <w:rsid w:val="00973879"/>
    <w:rsid w:val="00975014"/>
    <w:rsid w:val="009753E4"/>
    <w:rsid w:val="0097542A"/>
    <w:rsid w:val="00991F87"/>
    <w:rsid w:val="00992D9D"/>
    <w:rsid w:val="009C074A"/>
    <w:rsid w:val="009C2805"/>
    <w:rsid w:val="009D0070"/>
    <w:rsid w:val="009D5D0E"/>
    <w:rsid w:val="009D62FF"/>
    <w:rsid w:val="009E3336"/>
    <w:rsid w:val="009E5D26"/>
    <w:rsid w:val="009E7417"/>
    <w:rsid w:val="009E7B56"/>
    <w:rsid w:val="009F115A"/>
    <w:rsid w:val="009F1305"/>
    <w:rsid w:val="009F6C0D"/>
    <w:rsid w:val="009F6EDA"/>
    <w:rsid w:val="009F7A56"/>
    <w:rsid w:val="00A001B5"/>
    <w:rsid w:val="00A01D93"/>
    <w:rsid w:val="00A05B69"/>
    <w:rsid w:val="00A0710C"/>
    <w:rsid w:val="00A109F9"/>
    <w:rsid w:val="00A13256"/>
    <w:rsid w:val="00A1358B"/>
    <w:rsid w:val="00A1434D"/>
    <w:rsid w:val="00A15648"/>
    <w:rsid w:val="00A17DD6"/>
    <w:rsid w:val="00A21216"/>
    <w:rsid w:val="00A22290"/>
    <w:rsid w:val="00A4357C"/>
    <w:rsid w:val="00A46773"/>
    <w:rsid w:val="00A52DB4"/>
    <w:rsid w:val="00A52DCB"/>
    <w:rsid w:val="00A5342E"/>
    <w:rsid w:val="00A60F35"/>
    <w:rsid w:val="00A64AD5"/>
    <w:rsid w:val="00A66520"/>
    <w:rsid w:val="00A679A8"/>
    <w:rsid w:val="00A733D7"/>
    <w:rsid w:val="00A73DEB"/>
    <w:rsid w:val="00A83CF3"/>
    <w:rsid w:val="00A83DF5"/>
    <w:rsid w:val="00A8569E"/>
    <w:rsid w:val="00A90C14"/>
    <w:rsid w:val="00A93710"/>
    <w:rsid w:val="00A949B2"/>
    <w:rsid w:val="00AA6638"/>
    <w:rsid w:val="00AB23B0"/>
    <w:rsid w:val="00AB281A"/>
    <w:rsid w:val="00AB436E"/>
    <w:rsid w:val="00AB7C7E"/>
    <w:rsid w:val="00AB7F96"/>
    <w:rsid w:val="00AC4756"/>
    <w:rsid w:val="00AC604B"/>
    <w:rsid w:val="00AC6BD2"/>
    <w:rsid w:val="00AC75C4"/>
    <w:rsid w:val="00AC7B64"/>
    <w:rsid w:val="00AD1480"/>
    <w:rsid w:val="00AE3607"/>
    <w:rsid w:val="00AE362E"/>
    <w:rsid w:val="00AF3156"/>
    <w:rsid w:val="00AF632A"/>
    <w:rsid w:val="00AF76CE"/>
    <w:rsid w:val="00AF780B"/>
    <w:rsid w:val="00AF7DA7"/>
    <w:rsid w:val="00B03DE5"/>
    <w:rsid w:val="00B0453F"/>
    <w:rsid w:val="00B07873"/>
    <w:rsid w:val="00B166F9"/>
    <w:rsid w:val="00B22162"/>
    <w:rsid w:val="00B23AD1"/>
    <w:rsid w:val="00B266A8"/>
    <w:rsid w:val="00B27823"/>
    <w:rsid w:val="00B30646"/>
    <w:rsid w:val="00B325DD"/>
    <w:rsid w:val="00B35355"/>
    <w:rsid w:val="00B4102A"/>
    <w:rsid w:val="00B475A6"/>
    <w:rsid w:val="00B519B4"/>
    <w:rsid w:val="00B51ACE"/>
    <w:rsid w:val="00B527CD"/>
    <w:rsid w:val="00B540BF"/>
    <w:rsid w:val="00B54984"/>
    <w:rsid w:val="00B54C76"/>
    <w:rsid w:val="00B6050E"/>
    <w:rsid w:val="00B6493D"/>
    <w:rsid w:val="00B66CFF"/>
    <w:rsid w:val="00B6775E"/>
    <w:rsid w:val="00B7096B"/>
    <w:rsid w:val="00B729F1"/>
    <w:rsid w:val="00B75BDD"/>
    <w:rsid w:val="00B82AFD"/>
    <w:rsid w:val="00B917A9"/>
    <w:rsid w:val="00B94CA0"/>
    <w:rsid w:val="00BB0B23"/>
    <w:rsid w:val="00BB40E2"/>
    <w:rsid w:val="00BB5B85"/>
    <w:rsid w:val="00BB786E"/>
    <w:rsid w:val="00BC175D"/>
    <w:rsid w:val="00BC1844"/>
    <w:rsid w:val="00BD09F5"/>
    <w:rsid w:val="00BD1E58"/>
    <w:rsid w:val="00BD4CDC"/>
    <w:rsid w:val="00BD6F78"/>
    <w:rsid w:val="00BD7274"/>
    <w:rsid w:val="00BE27D6"/>
    <w:rsid w:val="00BF1807"/>
    <w:rsid w:val="00BF23D7"/>
    <w:rsid w:val="00BF4A9B"/>
    <w:rsid w:val="00BF6FFC"/>
    <w:rsid w:val="00BF7082"/>
    <w:rsid w:val="00BF7D7B"/>
    <w:rsid w:val="00C115A9"/>
    <w:rsid w:val="00C12058"/>
    <w:rsid w:val="00C13B06"/>
    <w:rsid w:val="00C13E21"/>
    <w:rsid w:val="00C2438C"/>
    <w:rsid w:val="00C24875"/>
    <w:rsid w:val="00C367AB"/>
    <w:rsid w:val="00C44431"/>
    <w:rsid w:val="00C447A9"/>
    <w:rsid w:val="00C61FBA"/>
    <w:rsid w:val="00C73C20"/>
    <w:rsid w:val="00C764C5"/>
    <w:rsid w:val="00C83050"/>
    <w:rsid w:val="00C84FAB"/>
    <w:rsid w:val="00C85042"/>
    <w:rsid w:val="00C85365"/>
    <w:rsid w:val="00CB0389"/>
    <w:rsid w:val="00CC1F31"/>
    <w:rsid w:val="00CC2274"/>
    <w:rsid w:val="00CC3D04"/>
    <w:rsid w:val="00CD1DFC"/>
    <w:rsid w:val="00CD410B"/>
    <w:rsid w:val="00CD4627"/>
    <w:rsid w:val="00CE0373"/>
    <w:rsid w:val="00CF139B"/>
    <w:rsid w:val="00CF76CF"/>
    <w:rsid w:val="00D05037"/>
    <w:rsid w:val="00D05A8E"/>
    <w:rsid w:val="00D06FE2"/>
    <w:rsid w:val="00D12249"/>
    <w:rsid w:val="00D1661D"/>
    <w:rsid w:val="00D170C9"/>
    <w:rsid w:val="00D21122"/>
    <w:rsid w:val="00D22BEF"/>
    <w:rsid w:val="00D22E0A"/>
    <w:rsid w:val="00D237C3"/>
    <w:rsid w:val="00D2620D"/>
    <w:rsid w:val="00D336BC"/>
    <w:rsid w:val="00D36B01"/>
    <w:rsid w:val="00D37D8B"/>
    <w:rsid w:val="00D40254"/>
    <w:rsid w:val="00D404E1"/>
    <w:rsid w:val="00D47740"/>
    <w:rsid w:val="00D501B4"/>
    <w:rsid w:val="00D54ED0"/>
    <w:rsid w:val="00D55B0D"/>
    <w:rsid w:val="00D616C7"/>
    <w:rsid w:val="00D621CB"/>
    <w:rsid w:val="00D62345"/>
    <w:rsid w:val="00D626B9"/>
    <w:rsid w:val="00D754FB"/>
    <w:rsid w:val="00D76C7F"/>
    <w:rsid w:val="00D806DA"/>
    <w:rsid w:val="00D976FA"/>
    <w:rsid w:val="00DB7699"/>
    <w:rsid w:val="00DC23EF"/>
    <w:rsid w:val="00DC434F"/>
    <w:rsid w:val="00DD09DF"/>
    <w:rsid w:val="00DD20ED"/>
    <w:rsid w:val="00DD21AA"/>
    <w:rsid w:val="00DD2F79"/>
    <w:rsid w:val="00DD482B"/>
    <w:rsid w:val="00DD542D"/>
    <w:rsid w:val="00DD5B8F"/>
    <w:rsid w:val="00DE02E2"/>
    <w:rsid w:val="00DE25E5"/>
    <w:rsid w:val="00DE3562"/>
    <w:rsid w:val="00DE3CB9"/>
    <w:rsid w:val="00DE56E6"/>
    <w:rsid w:val="00DE71AD"/>
    <w:rsid w:val="00DE7E8F"/>
    <w:rsid w:val="00DF4DEA"/>
    <w:rsid w:val="00E0557A"/>
    <w:rsid w:val="00E127DE"/>
    <w:rsid w:val="00E1540B"/>
    <w:rsid w:val="00E21231"/>
    <w:rsid w:val="00E21736"/>
    <w:rsid w:val="00E22796"/>
    <w:rsid w:val="00E270B3"/>
    <w:rsid w:val="00E31D5C"/>
    <w:rsid w:val="00E34882"/>
    <w:rsid w:val="00E34FD5"/>
    <w:rsid w:val="00E356FF"/>
    <w:rsid w:val="00E4291B"/>
    <w:rsid w:val="00E51A06"/>
    <w:rsid w:val="00E52850"/>
    <w:rsid w:val="00E542AF"/>
    <w:rsid w:val="00E55BE6"/>
    <w:rsid w:val="00E6192E"/>
    <w:rsid w:val="00E6209A"/>
    <w:rsid w:val="00E6308E"/>
    <w:rsid w:val="00E64299"/>
    <w:rsid w:val="00E7000A"/>
    <w:rsid w:val="00E70BD9"/>
    <w:rsid w:val="00E71A87"/>
    <w:rsid w:val="00E74544"/>
    <w:rsid w:val="00E7688A"/>
    <w:rsid w:val="00E776C3"/>
    <w:rsid w:val="00EA2BA2"/>
    <w:rsid w:val="00EA341B"/>
    <w:rsid w:val="00EA38F2"/>
    <w:rsid w:val="00EA3AF5"/>
    <w:rsid w:val="00EA531C"/>
    <w:rsid w:val="00EB648A"/>
    <w:rsid w:val="00EC1E52"/>
    <w:rsid w:val="00EC33AD"/>
    <w:rsid w:val="00EC6328"/>
    <w:rsid w:val="00EC7BA1"/>
    <w:rsid w:val="00ED0933"/>
    <w:rsid w:val="00ED0A75"/>
    <w:rsid w:val="00ED2932"/>
    <w:rsid w:val="00ED2C2C"/>
    <w:rsid w:val="00EE5A0C"/>
    <w:rsid w:val="00EE5CEB"/>
    <w:rsid w:val="00EF4F48"/>
    <w:rsid w:val="00F002DE"/>
    <w:rsid w:val="00F14211"/>
    <w:rsid w:val="00F1661D"/>
    <w:rsid w:val="00F21D86"/>
    <w:rsid w:val="00F24899"/>
    <w:rsid w:val="00F2572B"/>
    <w:rsid w:val="00F368EB"/>
    <w:rsid w:val="00F43879"/>
    <w:rsid w:val="00F46984"/>
    <w:rsid w:val="00F46F9E"/>
    <w:rsid w:val="00F50FDE"/>
    <w:rsid w:val="00F525D1"/>
    <w:rsid w:val="00F56A84"/>
    <w:rsid w:val="00F57A55"/>
    <w:rsid w:val="00F6330C"/>
    <w:rsid w:val="00F656D3"/>
    <w:rsid w:val="00F6742A"/>
    <w:rsid w:val="00F75525"/>
    <w:rsid w:val="00F8146E"/>
    <w:rsid w:val="00F81731"/>
    <w:rsid w:val="00F817FA"/>
    <w:rsid w:val="00F82117"/>
    <w:rsid w:val="00F83240"/>
    <w:rsid w:val="00F851C6"/>
    <w:rsid w:val="00F86776"/>
    <w:rsid w:val="00F87504"/>
    <w:rsid w:val="00F87B36"/>
    <w:rsid w:val="00F87C3E"/>
    <w:rsid w:val="00F94280"/>
    <w:rsid w:val="00F95737"/>
    <w:rsid w:val="00F95746"/>
    <w:rsid w:val="00F95908"/>
    <w:rsid w:val="00F963D9"/>
    <w:rsid w:val="00F9792E"/>
    <w:rsid w:val="00FA13E7"/>
    <w:rsid w:val="00FA2C8B"/>
    <w:rsid w:val="00FA6C5E"/>
    <w:rsid w:val="00FB13D0"/>
    <w:rsid w:val="00FB3778"/>
    <w:rsid w:val="00FB6C71"/>
    <w:rsid w:val="00FB7008"/>
    <w:rsid w:val="00FC20EC"/>
    <w:rsid w:val="00FC23C6"/>
    <w:rsid w:val="00FC5475"/>
    <w:rsid w:val="00FC7B08"/>
    <w:rsid w:val="00FD1066"/>
    <w:rsid w:val="00FD17AC"/>
    <w:rsid w:val="00FD3A76"/>
    <w:rsid w:val="00FE42E2"/>
    <w:rsid w:val="00FF0ECB"/>
    <w:rsid w:val="00FF12DD"/>
    <w:rsid w:val="00FF57A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A36B8"/>
  <w14:defaultImageDpi w14:val="33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7A80"/>
    <w:pPr>
      <w:spacing w:before="60" w:line="260" w:lineRule="exact"/>
      <w:jc w:val="both"/>
    </w:pPr>
    <w:rPr>
      <w:rFonts w:ascii="Calibri" w:hAnsi="Calibri"/>
      <w:sz w:val="22"/>
      <w:szCs w:val="22"/>
    </w:rPr>
  </w:style>
  <w:style w:type="paragraph" w:styleId="Kop1">
    <w:name w:val="heading 1"/>
    <w:basedOn w:val="Standaard"/>
    <w:next w:val="Standaard"/>
    <w:link w:val="Kop1Char"/>
    <w:autoRedefine/>
    <w:uiPriority w:val="9"/>
    <w:qFormat/>
    <w:rsid w:val="00E4291B"/>
    <w:pPr>
      <w:keepNext/>
      <w:keepLines/>
      <w:numPr>
        <w:numId w:val="4"/>
      </w:numPr>
      <w:spacing w:before="480" w:after="240"/>
      <w:ind w:left="426" w:hanging="426"/>
      <w:outlineLvl w:val="0"/>
    </w:pPr>
    <w:rPr>
      <w:rFonts w:eastAsiaTheme="majorEastAsia" w:cstheme="majorBidi"/>
      <w:bCs/>
      <w:color w:val="365F91" w:themeColor="accent1" w:themeShade="BF"/>
      <w:sz w:val="32"/>
      <w:szCs w:val="28"/>
    </w:rPr>
  </w:style>
  <w:style w:type="paragraph" w:styleId="Kop2">
    <w:name w:val="heading 2"/>
    <w:basedOn w:val="Standaard"/>
    <w:next w:val="Standaard"/>
    <w:link w:val="Kop2Char"/>
    <w:autoRedefine/>
    <w:uiPriority w:val="9"/>
    <w:unhideWhenUsed/>
    <w:qFormat/>
    <w:rsid w:val="00522A14"/>
    <w:pPr>
      <w:keepNext/>
      <w:keepLines/>
      <w:spacing w:before="0" w:after="240" w:line="259" w:lineRule="auto"/>
      <w:outlineLvl w:val="1"/>
    </w:pPr>
    <w:rPr>
      <w:rFonts w:asciiTheme="majorHAnsi" w:eastAsiaTheme="majorEastAsia" w:hAnsiTheme="majorHAnsi" w:cstheme="majorBidi"/>
      <w:bCs/>
      <w:color w:val="232322"/>
      <w:sz w:val="28"/>
      <w:szCs w:val="28"/>
      <w:lang w:val="en-US"/>
    </w:rPr>
  </w:style>
  <w:style w:type="paragraph" w:styleId="Kop3">
    <w:name w:val="heading 3"/>
    <w:basedOn w:val="Standaard"/>
    <w:next w:val="Standaard"/>
    <w:link w:val="Kop3Char"/>
    <w:autoRedefine/>
    <w:uiPriority w:val="9"/>
    <w:unhideWhenUsed/>
    <w:qFormat/>
    <w:rsid w:val="00847196"/>
    <w:pPr>
      <w:keepNext/>
      <w:keepLines/>
      <w:spacing w:before="240"/>
      <w:ind w:left="708"/>
      <w:outlineLvl w:val="2"/>
    </w:pPr>
    <w:rPr>
      <w:rFonts w:asciiTheme="majorHAnsi" w:eastAsiaTheme="majorEastAsia" w:hAnsiTheme="majorHAnsi" w:cstheme="majorBidi"/>
      <w:bCs/>
      <w:color w:val="1F497D" w:themeColor="text2"/>
    </w:rPr>
  </w:style>
  <w:style w:type="paragraph" w:styleId="Kop4">
    <w:name w:val="heading 4"/>
    <w:basedOn w:val="Standaard"/>
    <w:next w:val="Standaard"/>
    <w:link w:val="Kop4Char"/>
    <w:autoRedefine/>
    <w:uiPriority w:val="9"/>
    <w:unhideWhenUsed/>
    <w:qFormat/>
    <w:rsid w:val="00062966"/>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uiPriority w:val="9"/>
    <w:rsid w:val="00E4291B"/>
    <w:rPr>
      <w:rFonts w:ascii="Calibri" w:eastAsiaTheme="majorEastAsia" w:hAnsi="Calibri" w:cstheme="majorBidi"/>
      <w:bCs/>
      <w:color w:val="365F91" w:themeColor="accent1" w:themeShade="BF"/>
      <w:sz w:val="32"/>
      <w:szCs w:val="28"/>
    </w:rPr>
  </w:style>
  <w:style w:type="character" w:customStyle="1" w:styleId="Kop2Char">
    <w:name w:val="Kop 2 Char"/>
    <w:basedOn w:val="Standaardalinea-lettertype"/>
    <w:link w:val="Kop2"/>
    <w:uiPriority w:val="9"/>
    <w:rsid w:val="00522A14"/>
    <w:rPr>
      <w:rFonts w:asciiTheme="majorHAnsi" w:eastAsiaTheme="majorEastAsia" w:hAnsiTheme="majorHAnsi" w:cstheme="majorBidi"/>
      <w:bCs/>
      <w:color w:val="232322"/>
      <w:sz w:val="28"/>
      <w:szCs w:val="28"/>
      <w:lang w:val="en-US"/>
    </w:rPr>
  </w:style>
  <w:style w:type="character" w:customStyle="1" w:styleId="Kop3Char">
    <w:name w:val="Kop 3 Char"/>
    <w:basedOn w:val="Standaardalinea-lettertype"/>
    <w:link w:val="Kop3"/>
    <w:uiPriority w:val="9"/>
    <w:rsid w:val="00847196"/>
    <w:rPr>
      <w:rFonts w:asciiTheme="majorHAnsi" w:eastAsiaTheme="majorEastAsia" w:hAnsiTheme="majorHAnsi" w:cstheme="majorBidi"/>
      <w:bCs/>
      <w:color w:val="1F497D" w:themeColor="text2"/>
      <w:sz w:val="22"/>
      <w:szCs w:val="22"/>
    </w:rPr>
  </w:style>
  <w:style w:type="character" w:customStyle="1" w:styleId="Kop4Char">
    <w:name w:val="Kop 4 Char"/>
    <w:basedOn w:val="Standaardalinea-lettertype"/>
    <w:link w:val="Kop4"/>
    <w:uiPriority w:val="9"/>
    <w:rsid w:val="00062966"/>
    <w:rPr>
      <w:rFonts w:asciiTheme="majorHAnsi" w:eastAsiaTheme="majorEastAsia" w:hAnsiTheme="majorHAnsi" w:cstheme="majorBidi"/>
      <w:b/>
      <w:bCs/>
      <w:smallCaps/>
      <w:color w:val="000000" w:themeColor="text1"/>
      <w:sz w:val="20"/>
      <w:szCs w:val="20"/>
    </w:rPr>
  </w:style>
  <w:style w:type="paragraph" w:styleId="Titel">
    <w:name w:val="Title"/>
    <w:basedOn w:val="Standaard"/>
    <w:next w:val="Standaard"/>
    <w:link w:val="TitelChar"/>
    <w:autoRedefine/>
    <w:uiPriority w:val="10"/>
    <w:qFormat/>
    <w:rsid w:val="00246332"/>
    <w:pPr>
      <w:spacing w:after="240" w:line="240" w:lineRule="auto"/>
      <w:ind w:right="1134"/>
      <w:contextualSpacing/>
      <w:jc w:val="center"/>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246332"/>
    <w:rPr>
      <w:rFonts w:asciiTheme="majorHAnsi" w:eastAsiaTheme="majorEastAsia" w:hAnsiTheme="majorHAnsi"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062966"/>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paragraph" w:styleId="Lijstalinea">
    <w:name w:val="List Paragraph"/>
    <w:basedOn w:val="Standaard"/>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Voetnoottekst">
    <w:name w:val="footnote text"/>
    <w:basedOn w:val="Standaard"/>
    <w:link w:val="VoetnoottekstChar"/>
    <w:uiPriority w:val="99"/>
    <w:unhideWhenUsed/>
    <w:rsid w:val="007A3385"/>
    <w:pPr>
      <w:spacing w:line="240" w:lineRule="auto"/>
    </w:pPr>
    <w:rPr>
      <w:sz w:val="20"/>
      <w:szCs w:val="20"/>
    </w:rPr>
  </w:style>
  <w:style w:type="character" w:customStyle="1" w:styleId="VoetnoottekstChar">
    <w:name w:val="Voetnoottekst Char"/>
    <w:basedOn w:val="Standaardalinea-lettertype"/>
    <w:link w:val="Voetnoottekst"/>
    <w:uiPriority w:val="99"/>
    <w:rsid w:val="007A3385"/>
    <w:rPr>
      <w:rFonts w:ascii="Calibri" w:hAnsi="Calibri"/>
      <w:sz w:val="20"/>
      <w:szCs w:val="20"/>
    </w:rPr>
  </w:style>
  <w:style w:type="character" w:styleId="Voetnootmarkering">
    <w:name w:val="footnote reference"/>
    <w:basedOn w:val="Standaardalinea-lettertype"/>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elraster">
    <w:name w:val="Table Grid"/>
    <w:basedOn w:val="Standaardtabe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Verwijzingopmerking">
    <w:name w:val="annotation reference"/>
    <w:basedOn w:val="Standaardalinea-lettertype"/>
    <w:uiPriority w:val="99"/>
    <w:semiHidden/>
    <w:unhideWhenUsed/>
    <w:rsid w:val="00784B96"/>
    <w:rPr>
      <w:sz w:val="16"/>
      <w:szCs w:val="16"/>
    </w:rPr>
  </w:style>
  <w:style w:type="paragraph" w:styleId="Tekstopmerking">
    <w:name w:val="annotation text"/>
    <w:basedOn w:val="Standaard"/>
    <w:link w:val="TekstopmerkingChar"/>
    <w:uiPriority w:val="99"/>
    <w:unhideWhenUsed/>
    <w:rsid w:val="00784B96"/>
    <w:pPr>
      <w:spacing w:line="240" w:lineRule="auto"/>
    </w:pPr>
    <w:rPr>
      <w:sz w:val="20"/>
      <w:szCs w:val="20"/>
    </w:rPr>
  </w:style>
  <w:style w:type="character" w:customStyle="1" w:styleId="TekstopmerkingChar">
    <w:name w:val="Tekst opmerking Char"/>
    <w:basedOn w:val="Standaardalinea-lettertype"/>
    <w:link w:val="Tekstopmerking"/>
    <w:uiPriority w:val="99"/>
    <w:rsid w:val="00784B96"/>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84B96"/>
    <w:rPr>
      <w:b/>
      <w:bCs/>
    </w:rPr>
  </w:style>
  <w:style w:type="character" w:customStyle="1" w:styleId="OnderwerpvanopmerkingChar">
    <w:name w:val="Onderwerp van opmerking Char"/>
    <w:basedOn w:val="TekstopmerkingChar"/>
    <w:link w:val="Onderwerpvanopmerking"/>
    <w:uiPriority w:val="99"/>
    <w:semiHidden/>
    <w:rsid w:val="00784B96"/>
    <w:rPr>
      <w:rFonts w:ascii="Calibri" w:hAnsi="Calibri"/>
      <w:b/>
      <w:bCs/>
      <w:sz w:val="20"/>
      <w:szCs w:val="20"/>
    </w:rPr>
  </w:style>
  <w:style w:type="paragraph" w:styleId="Normaalweb">
    <w:name w:val="Normal (Web)"/>
    <w:basedOn w:val="Standaard"/>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e">
    <w:name w:val="Revision"/>
    <w:hidden/>
    <w:uiPriority w:val="99"/>
    <w:semiHidden/>
    <w:rsid w:val="00AF780B"/>
    <w:rPr>
      <w:rFonts w:ascii="Calibri" w:hAnsi="Calibri"/>
      <w:sz w:val="22"/>
      <w:szCs w:val="22"/>
    </w:rPr>
  </w:style>
  <w:style w:type="character" w:styleId="GevolgdeHyperlink">
    <w:name w:val="FollowedHyperlink"/>
    <w:basedOn w:val="Standaardalinea-lettertype"/>
    <w:uiPriority w:val="99"/>
    <w:semiHidden/>
    <w:unhideWhenUsed/>
    <w:rsid w:val="008D4766"/>
    <w:rPr>
      <w:color w:val="800080" w:themeColor="followedHyperlink"/>
      <w:u w:val="single"/>
    </w:rPr>
  </w:style>
  <w:style w:type="character" w:styleId="Onopgelostemelding">
    <w:name w:val="Unresolved Mention"/>
    <w:basedOn w:val="Standaardalinea-lettertype"/>
    <w:uiPriority w:val="99"/>
    <w:semiHidden/>
    <w:unhideWhenUsed/>
    <w:rsid w:val="00AF7DA7"/>
    <w:rPr>
      <w:color w:val="605E5C"/>
      <w:shd w:val="clear" w:color="auto" w:fill="E1DFDD"/>
    </w:rPr>
  </w:style>
  <w:style w:type="paragraph" w:customStyle="1" w:styleId="Head4">
    <w:name w:val="Head 4"/>
    <w:basedOn w:val="Kop1"/>
    <w:link w:val="Head4Char"/>
    <w:qFormat/>
    <w:rsid w:val="00DD5B8F"/>
    <w:pPr>
      <w:numPr>
        <w:numId w:val="0"/>
      </w:numPr>
    </w:pPr>
    <w:rPr>
      <w:b/>
      <w:color w:val="000000" w:themeColor="text1"/>
      <w:sz w:val="28"/>
    </w:rPr>
  </w:style>
  <w:style w:type="character" w:customStyle="1" w:styleId="Head4Char">
    <w:name w:val="Head 4 Char"/>
    <w:basedOn w:val="Kop1Char"/>
    <w:link w:val="Head4"/>
    <w:rsid w:val="00DD5B8F"/>
    <w:rPr>
      <w:rFonts w:ascii="Calibri" w:eastAsiaTheme="majorEastAsia" w:hAnsi="Calibri" w:cstheme="majorBidi"/>
      <w:b/>
      <w:bCs/>
      <w:color w:val="000000" w:themeColor="text1"/>
      <w:sz w:val="28"/>
      <w:szCs w:val="28"/>
    </w:rPr>
  </w:style>
  <w:style w:type="paragraph" w:customStyle="1" w:styleId="Head5">
    <w:name w:val="Head 5"/>
    <w:basedOn w:val="Kop3"/>
    <w:link w:val="Head5Char"/>
    <w:qFormat/>
    <w:rsid w:val="00F656D3"/>
    <w:pPr>
      <w:ind w:left="0"/>
    </w:pPr>
    <w:rPr>
      <w:b/>
      <w:color w:val="365F91" w:themeColor="accent1" w:themeShade="BF"/>
    </w:rPr>
  </w:style>
  <w:style w:type="character" w:customStyle="1" w:styleId="Head5Char">
    <w:name w:val="Head 5 Char"/>
    <w:basedOn w:val="Kop3Char"/>
    <w:link w:val="Head5"/>
    <w:rsid w:val="00F656D3"/>
    <w:rPr>
      <w:rFonts w:asciiTheme="majorHAnsi" w:eastAsiaTheme="majorEastAsia" w:hAnsiTheme="majorHAnsi" w:cstheme="majorBidi"/>
      <w:b/>
      <w:bCs/>
      <w:color w:val="365F91" w:themeColor="accent1" w:themeShade="BF"/>
      <w:sz w:val="22"/>
      <w:szCs w:val="22"/>
    </w:rPr>
  </w:style>
  <w:style w:type="character" w:customStyle="1" w:styleId="cf01">
    <w:name w:val="cf01"/>
    <w:basedOn w:val="Standaardalinea-lettertype"/>
    <w:rsid w:val="009E333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525951094">
      <w:bodyDiv w:val="1"/>
      <w:marLeft w:val="0"/>
      <w:marRight w:val="0"/>
      <w:marTop w:val="0"/>
      <w:marBottom w:val="0"/>
      <w:divBdr>
        <w:top w:val="none" w:sz="0" w:space="0" w:color="auto"/>
        <w:left w:val="none" w:sz="0" w:space="0" w:color="auto"/>
        <w:bottom w:val="none" w:sz="0" w:space="0" w:color="auto"/>
        <w:right w:val="none" w:sz="0" w:space="0" w:color="auto"/>
      </w:divBdr>
      <w:divsChild>
        <w:div w:id="2131781794">
          <w:marLeft w:val="0"/>
          <w:marRight w:val="0"/>
          <w:marTop w:val="0"/>
          <w:marBottom w:val="0"/>
          <w:divBdr>
            <w:top w:val="none" w:sz="0" w:space="0" w:color="auto"/>
            <w:left w:val="none" w:sz="0" w:space="0" w:color="auto"/>
            <w:bottom w:val="none" w:sz="0" w:space="0" w:color="auto"/>
            <w:right w:val="none" w:sz="0" w:space="0" w:color="auto"/>
          </w:divBdr>
          <w:divsChild>
            <w:div w:id="938298106">
              <w:marLeft w:val="0"/>
              <w:marRight w:val="0"/>
              <w:marTop w:val="0"/>
              <w:marBottom w:val="0"/>
              <w:divBdr>
                <w:top w:val="none" w:sz="0" w:space="0" w:color="auto"/>
                <w:left w:val="none" w:sz="0" w:space="0" w:color="auto"/>
                <w:bottom w:val="none" w:sz="0" w:space="0" w:color="auto"/>
                <w:right w:val="none" w:sz="0" w:space="0" w:color="auto"/>
              </w:divBdr>
              <w:divsChild>
                <w:div w:id="1932661459">
                  <w:marLeft w:val="0"/>
                  <w:marRight w:val="0"/>
                  <w:marTop w:val="0"/>
                  <w:marBottom w:val="0"/>
                  <w:divBdr>
                    <w:top w:val="none" w:sz="0" w:space="0" w:color="auto"/>
                    <w:left w:val="none" w:sz="0" w:space="0" w:color="auto"/>
                    <w:bottom w:val="none" w:sz="0" w:space="0" w:color="auto"/>
                    <w:right w:val="none" w:sz="0" w:space="0" w:color="auto"/>
                  </w:divBdr>
                  <w:divsChild>
                    <w:div w:id="1084495856">
                      <w:marLeft w:val="0"/>
                      <w:marRight w:val="0"/>
                      <w:marTop w:val="0"/>
                      <w:marBottom w:val="0"/>
                      <w:divBdr>
                        <w:top w:val="none" w:sz="0" w:space="0" w:color="auto"/>
                        <w:left w:val="none" w:sz="0" w:space="0" w:color="auto"/>
                        <w:bottom w:val="none" w:sz="0" w:space="0" w:color="auto"/>
                        <w:right w:val="none" w:sz="0" w:space="0" w:color="auto"/>
                      </w:divBdr>
                      <w:divsChild>
                        <w:div w:id="1241521866">
                          <w:marLeft w:val="0"/>
                          <w:marRight w:val="0"/>
                          <w:marTop w:val="0"/>
                          <w:marBottom w:val="0"/>
                          <w:divBdr>
                            <w:top w:val="none" w:sz="0" w:space="0" w:color="auto"/>
                            <w:left w:val="none" w:sz="0" w:space="0" w:color="auto"/>
                            <w:bottom w:val="none" w:sz="0" w:space="0" w:color="auto"/>
                            <w:right w:val="none" w:sz="0" w:space="0" w:color="auto"/>
                          </w:divBdr>
                          <w:divsChild>
                            <w:div w:id="176890330">
                              <w:marLeft w:val="0"/>
                              <w:marRight w:val="300"/>
                              <w:marTop w:val="180"/>
                              <w:marBottom w:val="0"/>
                              <w:divBdr>
                                <w:top w:val="none" w:sz="0" w:space="0" w:color="auto"/>
                                <w:left w:val="none" w:sz="0" w:space="0" w:color="auto"/>
                                <w:bottom w:val="none" w:sz="0" w:space="0" w:color="auto"/>
                                <w:right w:val="none" w:sz="0" w:space="0" w:color="auto"/>
                              </w:divBdr>
                              <w:divsChild>
                                <w:div w:id="11096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825556">
          <w:marLeft w:val="0"/>
          <w:marRight w:val="0"/>
          <w:marTop w:val="0"/>
          <w:marBottom w:val="0"/>
          <w:divBdr>
            <w:top w:val="none" w:sz="0" w:space="0" w:color="auto"/>
            <w:left w:val="none" w:sz="0" w:space="0" w:color="auto"/>
            <w:bottom w:val="none" w:sz="0" w:space="0" w:color="auto"/>
            <w:right w:val="none" w:sz="0" w:space="0" w:color="auto"/>
          </w:divBdr>
          <w:divsChild>
            <w:div w:id="1204754841">
              <w:marLeft w:val="0"/>
              <w:marRight w:val="0"/>
              <w:marTop w:val="0"/>
              <w:marBottom w:val="0"/>
              <w:divBdr>
                <w:top w:val="none" w:sz="0" w:space="0" w:color="auto"/>
                <w:left w:val="none" w:sz="0" w:space="0" w:color="auto"/>
                <w:bottom w:val="none" w:sz="0" w:space="0" w:color="auto"/>
                <w:right w:val="none" w:sz="0" w:space="0" w:color="auto"/>
              </w:divBdr>
              <w:divsChild>
                <w:div w:id="499195818">
                  <w:marLeft w:val="0"/>
                  <w:marRight w:val="0"/>
                  <w:marTop w:val="0"/>
                  <w:marBottom w:val="0"/>
                  <w:divBdr>
                    <w:top w:val="none" w:sz="0" w:space="0" w:color="auto"/>
                    <w:left w:val="none" w:sz="0" w:space="0" w:color="auto"/>
                    <w:bottom w:val="none" w:sz="0" w:space="0" w:color="auto"/>
                    <w:right w:val="none" w:sz="0" w:space="0" w:color="auto"/>
                  </w:divBdr>
                  <w:divsChild>
                    <w:div w:id="1462765162">
                      <w:marLeft w:val="0"/>
                      <w:marRight w:val="0"/>
                      <w:marTop w:val="0"/>
                      <w:marBottom w:val="0"/>
                      <w:divBdr>
                        <w:top w:val="none" w:sz="0" w:space="0" w:color="auto"/>
                        <w:left w:val="none" w:sz="0" w:space="0" w:color="auto"/>
                        <w:bottom w:val="none" w:sz="0" w:space="0" w:color="auto"/>
                        <w:right w:val="none" w:sz="0" w:space="0" w:color="auto"/>
                      </w:divBdr>
                      <w:divsChild>
                        <w:div w:id="8910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601204">
      <w:bodyDiv w:val="1"/>
      <w:marLeft w:val="0"/>
      <w:marRight w:val="0"/>
      <w:marTop w:val="0"/>
      <w:marBottom w:val="0"/>
      <w:divBdr>
        <w:top w:val="none" w:sz="0" w:space="0" w:color="auto"/>
        <w:left w:val="none" w:sz="0" w:space="0" w:color="auto"/>
        <w:bottom w:val="none" w:sz="0" w:space="0" w:color="auto"/>
        <w:right w:val="none" w:sz="0" w:space="0" w:color="auto"/>
      </w:divBdr>
      <w:divsChild>
        <w:div w:id="2048336746">
          <w:marLeft w:val="0"/>
          <w:marRight w:val="0"/>
          <w:marTop w:val="0"/>
          <w:marBottom w:val="0"/>
          <w:divBdr>
            <w:top w:val="none" w:sz="0" w:space="0" w:color="auto"/>
            <w:left w:val="none" w:sz="0" w:space="0" w:color="auto"/>
            <w:bottom w:val="none" w:sz="0" w:space="0" w:color="auto"/>
            <w:right w:val="none" w:sz="0" w:space="0" w:color="auto"/>
          </w:divBdr>
          <w:divsChild>
            <w:div w:id="2046440548">
              <w:marLeft w:val="0"/>
              <w:marRight w:val="0"/>
              <w:marTop w:val="0"/>
              <w:marBottom w:val="0"/>
              <w:divBdr>
                <w:top w:val="none" w:sz="0" w:space="0" w:color="auto"/>
                <w:left w:val="none" w:sz="0" w:space="0" w:color="auto"/>
                <w:bottom w:val="none" w:sz="0" w:space="0" w:color="auto"/>
                <w:right w:val="none" w:sz="0" w:space="0" w:color="auto"/>
              </w:divBdr>
              <w:divsChild>
                <w:div w:id="818961271">
                  <w:marLeft w:val="0"/>
                  <w:marRight w:val="0"/>
                  <w:marTop w:val="0"/>
                  <w:marBottom w:val="0"/>
                  <w:divBdr>
                    <w:top w:val="none" w:sz="0" w:space="0" w:color="auto"/>
                    <w:left w:val="none" w:sz="0" w:space="0" w:color="auto"/>
                    <w:bottom w:val="none" w:sz="0" w:space="0" w:color="auto"/>
                    <w:right w:val="none" w:sz="0" w:space="0" w:color="auto"/>
                  </w:divBdr>
                  <w:divsChild>
                    <w:div w:id="1834028344">
                      <w:marLeft w:val="0"/>
                      <w:marRight w:val="0"/>
                      <w:marTop w:val="0"/>
                      <w:marBottom w:val="0"/>
                      <w:divBdr>
                        <w:top w:val="none" w:sz="0" w:space="0" w:color="auto"/>
                        <w:left w:val="none" w:sz="0" w:space="0" w:color="auto"/>
                        <w:bottom w:val="none" w:sz="0" w:space="0" w:color="auto"/>
                        <w:right w:val="none" w:sz="0" w:space="0" w:color="auto"/>
                      </w:divBdr>
                      <w:divsChild>
                        <w:div w:id="644940986">
                          <w:marLeft w:val="0"/>
                          <w:marRight w:val="0"/>
                          <w:marTop w:val="0"/>
                          <w:marBottom w:val="0"/>
                          <w:divBdr>
                            <w:top w:val="none" w:sz="0" w:space="0" w:color="auto"/>
                            <w:left w:val="none" w:sz="0" w:space="0" w:color="auto"/>
                            <w:bottom w:val="none" w:sz="0" w:space="0" w:color="auto"/>
                            <w:right w:val="none" w:sz="0" w:space="0" w:color="auto"/>
                          </w:divBdr>
                          <w:divsChild>
                            <w:div w:id="508445755">
                              <w:marLeft w:val="0"/>
                              <w:marRight w:val="300"/>
                              <w:marTop w:val="180"/>
                              <w:marBottom w:val="0"/>
                              <w:divBdr>
                                <w:top w:val="none" w:sz="0" w:space="0" w:color="auto"/>
                                <w:left w:val="none" w:sz="0" w:space="0" w:color="auto"/>
                                <w:bottom w:val="none" w:sz="0" w:space="0" w:color="auto"/>
                                <w:right w:val="none" w:sz="0" w:space="0" w:color="auto"/>
                              </w:divBdr>
                              <w:divsChild>
                                <w:div w:id="122186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018555">
          <w:marLeft w:val="0"/>
          <w:marRight w:val="0"/>
          <w:marTop w:val="0"/>
          <w:marBottom w:val="0"/>
          <w:divBdr>
            <w:top w:val="none" w:sz="0" w:space="0" w:color="auto"/>
            <w:left w:val="none" w:sz="0" w:space="0" w:color="auto"/>
            <w:bottom w:val="none" w:sz="0" w:space="0" w:color="auto"/>
            <w:right w:val="none" w:sz="0" w:space="0" w:color="auto"/>
          </w:divBdr>
          <w:divsChild>
            <w:div w:id="310447585">
              <w:marLeft w:val="0"/>
              <w:marRight w:val="0"/>
              <w:marTop w:val="0"/>
              <w:marBottom w:val="0"/>
              <w:divBdr>
                <w:top w:val="none" w:sz="0" w:space="0" w:color="auto"/>
                <w:left w:val="none" w:sz="0" w:space="0" w:color="auto"/>
                <w:bottom w:val="none" w:sz="0" w:space="0" w:color="auto"/>
                <w:right w:val="none" w:sz="0" w:space="0" w:color="auto"/>
              </w:divBdr>
              <w:divsChild>
                <w:div w:id="1567259477">
                  <w:marLeft w:val="0"/>
                  <w:marRight w:val="0"/>
                  <w:marTop w:val="0"/>
                  <w:marBottom w:val="0"/>
                  <w:divBdr>
                    <w:top w:val="none" w:sz="0" w:space="0" w:color="auto"/>
                    <w:left w:val="none" w:sz="0" w:space="0" w:color="auto"/>
                    <w:bottom w:val="none" w:sz="0" w:space="0" w:color="auto"/>
                    <w:right w:val="none" w:sz="0" w:space="0" w:color="auto"/>
                  </w:divBdr>
                  <w:divsChild>
                    <w:div w:id="525948416">
                      <w:marLeft w:val="0"/>
                      <w:marRight w:val="0"/>
                      <w:marTop w:val="0"/>
                      <w:marBottom w:val="0"/>
                      <w:divBdr>
                        <w:top w:val="none" w:sz="0" w:space="0" w:color="auto"/>
                        <w:left w:val="none" w:sz="0" w:space="0" w:color="auto"/>
                        <w:bottom w:val="none" w:sz="0" w:space="0" w:color="auto"/>
                        <w:right w:val="none" w:sz="0" w:space="0" w:color="auto"/>
                      </w:divBdr>
                      <w:divsChild>
                        <w:div w:id="96640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1045786836">
      <w:bodyDiv w:val="1"/>
      <w:marLeft w:val="0"/>
      <w:marRight w:val="0"/>
      <w:marTop w:val="0"/>
      <w:marBottom w:val="0"/>
      <w:divBdr>
        <w:top w:val="none" w:sz="0" w:space="0" w:color="auto"/>
        <w:left w:val="none" w:sz="0" w:space="0" w:color="auto"/>
        <w:bottom w:val="none" w:sz="0" w:space="0" w:color="auto"/>
        <w:right w:val="none" w:sz="0" w:space="0" w:color="auto"/>
      </w:divBdr>
      <w:divsChild>
        <w:div w:id="1746415937">
          <w:marLeft w:val="0"/>
          <w:marRight w:val="0"/>
          <w:marTop w:val="0"/>
          <w:marBottom w:val="0"/>
          <w:divBdr>
            <w:top w:val="none" w:sz="0" w:space="0" w:color="auto"/>
            <w:left w:val="none" w:sz="0" w:space="0" w:color="auto"/>
            <w:bottom w:val="none" w:sz="0" w:space="0" w:color="auto"/>
            <w:right w:val="none" w:sz="0" w:space="0" w:color="auto"/>
          </w:divBdr>
        </w:div>
        <w:div w:id="636688574">
          <w:marLeft w:val="0"/>
          <w:marRight w:val="0"/>
          <w:marTop w:val="0"/>
          <w:marBottom w:val="0"/>
          <w:divBdr>
            <w:top w:val="none" w:sz="0" w:space="0" w:color="auto"/>
            <w:left w:val="none" w:sz="0" w:space="0" w:color="auto"/>
            <w:bottom w:val="none" w:sz="0" w:space="0" w:color="auto"/>
            <w:right w:val="none" w:sz="0" w:space="0" w:color="auto"/>
          </w:divBdr>
        </w:div>
        <w:div w:id="1158425014">
          <w:marLeft w:val="0"/>
          <w:marRight w:val="0"/>
          <w:marTop w:val="0"/>
          <w:marBottom w:val="0"/>
          <w:divBdr>
            <w:top w:val="none" w:sz="0" w:space="0" w:color="auto"/>
            <w:left w:val="none" w:sz="0" w:space="0" w:color="auto"/>
            <w:bottom w:val="none" w:sz="0" w:space="0" w:color="auto"/>
            <w:right w:val="none" w:sz="0" w:space="0" w:color="auto"/>
          </w:divBdr>
        </w:div>
        <w:div w:id="1151676441">
          <w:marLeft w:val="0"/>
          <w:marRight w:val="0"/>
          <w:marTop w:val="0"/>
          <w:marBottom w:val="0"/>
          <w:divBdr>
            <w:top w:val="none" w:sz="0" w:space="0" w:color="auto"/>
            <w:left w:val="none" w:sz="0" w:space="0" w:color="auto"/>
            <w:bottom w:val="none" w:sz="0" w:space="0" w:color="auto"/>
            <w:right w:val="none" w:sz="0" w:space="0" w:color="auto"/>
          </w:divBdr>
        </w:div>
        <w:div w:id="1399207558">
          <w:marLeft w:val="0"/>
          <w:marRight w:val="0"/>
          <w:marTop w:val="0"/>
          <w:marBottom w:val="0"/>
          <w:divBdr>
            <w:top w:val="none" w:sz="0" w:space="0" w:color="auto"/>
            <w:left w:val="none" w:sz="0" w:space="0" w:color="auto"/>
            <w:bottom w:val="none" w:sz="0" w:space="0" w:color="auto"/>
            <w:right w:val="none" w:sz="0" w:space="0" w:color="auto"/>
          </w:divBdr>
        </w:div>
      </w:divsChild>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 w:id="2044212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laio.be/nl/media/668" TargetMode="Externa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3" ma:contentTypeDescription="Een nieuw document maken." ma:contentTypeScope="" ma:versionID="dc7576f134f5edc9c9877f87eb8e2e35">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c553584e1d6bdb3cc123926d269e1c79"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646ba2c-5d6b-4dbe-848d-ffe408b4b53d" xsi:nil="true"/>
    <lcf76f155ced4ddcb4097134ff3c332f xmlns="9788433e-09c9-45d6-b37e-647a3dcd40b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6383A-BD28-497F-BF7A-329187051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B5E97E-E54C-433C-AF66-31039FFF4A8B}">
  <ds:schemaRefs>
    <ds:schemaRef ds:uri="http://schemas.openxmlformats.org/officeDocument/2006/bibliography"/>
  </ds:schemaRefs>
</ds:datastoreItem>
</file>

<file path=customXml/itemProps3.xml><?xml version="1.0" encoding="utf-8"?>
<ds:datastoreItem xmlns:ds="http://schemas.openxmlformats.org/officeDocument/2006/customXml" ds:itemID="{AB409976-3D73-4BF2-948F-103734221EE8}">
  <ds:schemaRefs>
    <ds:schemaRef ds:uri="http://schemas.microsoft.com/office/2006/metadata/properties"/>
    <ds:schemaRef ds:uri="http://schemas.microsoft.com/office/infopath/2007/PartnerControls"/>
    <ds:schemaRef ds:uri="b646ba2c-5d6b-4dbe-848d-ffe408b4b53d"/>
    <ds:schemaRef ds:uri="9788433e-09c9-45d6-b37e-647a3dcd40bc"/>
  </ds:schemaRefs>
</ds:datastoreItem>
</file>

<file path=customXml/itemProps4.xml><?xml version="1.0" encoding="utf-8"?>
<ds:datastoreItem xmlns:ds="http://schemas.openxmlformats.org/officeDocument/2006/customXml" ds:itemID="{217F1C22-799B-4E38-A614-3AD62435F9BC}">
  <ds:schemaRefs>
    <ds:schemaRef ds:uri="http://schemas.microsoft.com/sharepoint/v3/contenttype/forms"/>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20</TotalTime>
  <Pages>12</Pages>
  <Words>2499</Words>
  <Characters>15323</Characters>
  <Application>Microsoft Office Word</Application>
  <DocSecurity>0</DocSecurity>
  <Lines>450</Lines>
  <Paragraphs>180</Paragraphs>
  <ScaleCrop>false</ScaleCrop>
  <HeadingPairs>
    <vt:vector size="6" baseType="variant">
      <vt:variant>
        <vt:lpstr>Title</vt:lpstr>
      </vt:variant>
      <vt:variant>
        <vt:i4>1</vt:i4>
      </vt:variant>
      <vt:variant>
        <vt:lpstr>Headings</vt:lpstr>
      </vt:variant>
      <vt:variant>
        <vt:i4>21</vt:i4>
      </vt:variant>
      <vt:variant>
        <vt:lpstr>Titel</vt:lpstr>
      </vt:variant>
      <vt:variant>
        <vt:i4>1</vt:i4>
      </vt:variant>
    </vt:vector>
  </HeadingPairs>
  <TitlesOfParts>
    <vt:vector size="23" baseType="lpstr">
      <vt:lpstr>Sjabloon brochure</vt:lpstr>
      <vt:lpstr>Layman’s summary (max 0.5 blz.)</vt:lpstr>
      <vt:lpstr>Samenvatting van het project (maximaal 1 blz.)</vt:lpstr>
      <vt:lpstr>        Algemeen doel</vt:lpstr>
      <vt:lpstr>        Concrete doelen en criteria</vt:lpstr>
      <vt:lpstr>        Impact</vt:lpstr>
      <vt:lpstr>Track record (max 1 blz.)</vt:lpstr>
      <vt:lpstr>Motivering van het onderzoeks-, ontwikkelingsgehalte</vt:lpstr>
      <vt:lpstr>Impact</vt:lpstr>
      <vt:lpstr>    2.1 Strategisch belang van het project voor de onderneming</vt:lpstr>
      <vt:lpstr>    2.2  Meerwaarde van de projectresultaten voor de onderneming</vt:lpstr>
      <vt:lpstr>    2.3  Natraject</vt:lpstr>
      <vt:lpstr>    2.4  Valorisatie in Vlaanderen: economische impact</vt:lpstr>
      <vt:lpstr>        Toegevoegde waarde voor Vlaanderen op basis van tewerkstelling en investeringen</vt:lpstr>
      <vt:lpstr>        Toegevoegde waarde voor Vlaanderen op basis van groei in arbeidsproductiviteit </vt:lpstr>
      <vt:lpstr>    2.5  Maatschappelijke impact</vt:lpstr>
      <vt:lpstr>    2.6  Intellectuele eigendom</vt:lpstr>
      <vt:lpstr>    2.7  SWOT m.b.t. de valorisatiecase</vt:lpstr>
      <vt:lpstr>Optioneel: bijkomende detailinformatie </vt:lpstr>
      <vt:lpstr>Belang van de steun</vt:lpstr>
      <vt:lpstr>Project met mogelijke militaire affiniteit (zo van toepassing)</vt:lpstr>
      <vt:lpstr>Tabel toegevoegde economische waarde voor Vlaanderen</vt:lpstr>
      <vt:lpstr>Sjabloon brochure</vt:lpstr>
    </vt:vector>
  </TitlesOfParts>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Deprez Francis</cp:lastModifiedBy>
  <cp:revision>10</cp:revision>
  <cp:lastPrinted>2018-01-08T12:21:00Z</cp:lastPrinted>
  <dcterms:created xsi:type="dcterms:W3CDTF">2026-06-24T06:18:00Z</dcterms:created>
  <dcterms:modified xsi:type="dcterms:W3CDTF">2026-06-24T06:38:00Z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MediaServiceImageTags">
    <vt:lpwstr/>
  </property>
</Properties>
</file>