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77A00" w:rsidR="005B6900" w:rsidP="5742B56B" w:rsidRDefault="005B6900" w14:paraId="00000001" w14:textId="0A0B8097"/>
    <w:p w:rsidRPr="00677A00" w:rsidR="005B6900" w:rsidRDefault="005B6900" w14:paraId="00000002" w14:textId="77777777"/>
    <w:p w:rsidRPr="00677A00" w:rsidR="005B6900" w:rsidRDefault="005B6900" w14:paraId="00000003" w14:textId="77777777"/>
    <w:p w:rsidRPr="00677A00" w:rsidR="005B6900" w:rsidRDefault="005B6900" w14:paraId="00000004" w14:textId="77777777"/>
    <w:p w:rsidRPr="00677A00" w:rsidR="005B6900" w:rsidRDefault="005B6900" w14:paraId="00000005" w14:textId="77777777"/>
    <w:p w:rsidRPr="00677A00" w:rsidR="005B6900" w:rsidRDefault="005B6900" w14:paraId="00000006" w14:textId="77777777"/>
    <w:p w:rsidRPr="00677A00" w:rsidR="005B6900" w:rsidRDefault="005B6900" w14:paraId="00000007" w14:textId="77777777"/>
    <w:p w:rsidRPr="00677A00" w:rsidR="005B6900" w:rsidRDefault="005B6900" w14:paraId="00000008" w14:textId="77777777"/>
    <w:p w:rsidRPr="00677A00" w:rsidR="005B6900" w:rsidRDefault="005B6900" w14:paraId="00000009" w14:textId="77777777"/>
    <w:p w:rsidRPr="00677A00" w:rsidR="005B6900" w:rsidRDefault="005B6900" w14:paraId="0000000A" w14:textId="77777777"/>
    <w:p w:rsidRPr="00677A00" w:rsidR="005B6900" w:rsidRDefault="005B6900" w14:paraId="0000000B" w14:textId="77777777"/>
    <w:p w:rsidRPr="00677A00" w:rsidR="005B6900" w:rsidRDefault="005B6900" w14:paraId="0000000C" w14:textId="77777777"/>
    <w:p w:rsidRPr="00677A00" w:rsidR="005B6900" w:rsidRDefault="005B6900" w14:paraId="0000000D" w14:textId="77777777"/>
    <w:p w:rsidRPr="00677A00" w:rsidR="005B6900" w:rsidRDefault="005B6900" w14:paraId="0000000E" w14:textId="77777777"/>
    <w:p w:rsidRPr="00677A00" w:rsidR="005B6900" w:rsidRDefault="005B6900" w14:paraId="0000000F" w14:textId="77777777"/>
    <w:p w:rsidRPr="00677A00" w:rsidR="005B6900" w:rsidRDefault="005B6900" w14:paraId="00000010" w14:textId="77777777"/>
    <w:p w:rsidRPr="00677A00" w:rsidR="005B6900" w:rsidRDefault="005B6900" w14:paraId="00000011" w14:textId="77777777"/>
    <w:p w:rsidRPr="00677A00" w:rsidR="005B6900" w:rsidP="00706572" w:rsidRDefault="00706572" w14:paraId="00000012" w14:textId="1DD5440A">
      <w:pPr>
        <w:pBdr>
          <w:top w:val="nil"/>
          <w:left w:val="nil"/>
          <w:bottom w:val="single" w:color="000000" w:sz="4" w:space="1"/>
          <w:right w:val="nil"/>
          <w:between w:val="nil"/>
        </w:pBdr>
        <w:spacing w:before="120" w:after="360"/>
        <w:jc w:val="center"/>
        <w:rPr>
          <w:rFonts w:ascii="Roboto Condensed" w:hAnsi="Roboto Condensed" w:eastAsia="Roboto Condensed" w:cs="Roboto Condensed"/>
          <w:b/>
          <w:smallCaps/>
          <w:color w:val="92D050"/>
          <w:sz w:val="56"/>
          <w:szCs w:val="56"/>
        </w:rPr>
      </w:pPr>
      <w:r w:rsidRPr="00677A00">
        <w:rPr>
          <w:rFonts w:ascii="Roboto Condensed" w:hAnsi="Roboto Condensed" w:eastAsia="Roboto Condensed" w:cs="Roboto Condensed"/>
          <w:b/>
          <w:smallCaps/>
          <w:color w:val="92D050"/>
          <w:sz w:val="56"/>
          <w:szCs w:val="56"/>
        </w:rPr>
        <w:t>Compensatietool, Matchmaking tussen Harde en Open Ruimte bestemmingen (COMHOR)</w:t>
      </w:r>
    </w:p>
    <w:p w:rsidRPr="00677A00" w:rsidR="005B6900" w:rsidRDefault="005B6900" w14:paraId="00000013" w14:textId="77777777"/>
    <w:p w:rsidRPr="00677A00" w:rsidR="005B6900" w:rsidRDefault="005B6900" w14:paraId="00000014" w14:textId="77777777"/>
    <w:p w:rsidRPr="00677A00" w:rsidR="005B6900" w:rsidRDefault="005B6900" w14:paraId="00000015" w14:textId="77777777"/>
    <w:p w:rsidRPr="00677A00" w:rsidR="005B6900" w:rsidRDefault="005B6900" w14:paraId="00000016" w14:textId="77777777"/>
    <w:p w:rsidRPr="00677A00" w:rsidR="005B6900" w:rsidRDefault="005B6900" w14:paraId="00000017" w14:textId="77777777"/>
    <w:p w:rsidRPr="00677A00" w:rsidR="005B6900" w:rsidRDefault="005B6900" w14:paraId="00000018" w14:textId="77777777"/>
    <w:p w:rsidRPr="00677A00" w:rsidR="005B6900" w:rsidRDefault="005B6900" w14:paraId="00000019" w14:textId="77777777"/>
    <w:p w:rsidRPr="00677A00" w:rsidR="005B6900" w:rsidRDefault="005B6900" w14:paraId="0000001A" w14:textId="77777777"/>
    <w:p w:rsidRPr="00677A00" w:rsidR="005B6900" w:rsidRDefault="000D3F27" w14:paraId="0000001B" w14:textId="77777777">
      <w:pPr>
        <w:pBdr>
          <w:top w:val="nil"/>
          <w:left w:val="nil"/>
          <w:bottom w:val="nil"/>
          <w:right w:val="nil"/>
          <w:between w:val="nil"/>
        </w:pBdr>
        <w:spacing w:after="120"/>
        <w:rPr>
          <w:b/>
        </w:rPr>
      </w:pPr>
      <w:r w:rsidRPr="00677A00">
        <w:rPr>
          <w:b/>
        </w:rPr>
        <w:t xml:space="preserve">Auteurs: </w:t>
      </w:r>
    </w:p>
    <w:p w:rsidRPr="00677A00" w:rsidR="005B6900" w:rsidRDefault="000D3F27" w14:paraId="496B2D43" w14:textId="77777777">
      <w:r w:rsidRPr="00677A00">
        <w:t>Yves Vervoort</w:t>
      </w:r>
    </w:p>
    <w:p w:rsidRPr="00677A00" w:rsidR="00BF54DD" w:rsidRDefault="00BF54DD" w14:paraId="17E876B9" w14:textId="77777777"/>
    <w:p w:rsidRPr="00677A00" w:rsidR="00BF54DD" w:rsidRDefault="00BF54DD" w14:paraId="68F97C4D" w14:textId="77777777"/>
    <w:p w:rsidRPr="00677A00" w:rsidR="00BE2F78" w:rsidRDefault="00BE2F78" w14:paraId="424F9471" w14:textId="77777777">
      <w:pPr>
        <w:rPr>
          <w:b/>
          <w:bCs/>
          <w:color w:val="FFC000"/>
        </w:rPr>
      </w:pPr>
      <w:r w:rsidRPr="00677A00">
        <w:rPr>
          <w:b/>
          <w:bCs/>
          <w:color w:val="FFC000"/>
        </w:rPr>
        <w:br w:type="page"/>
      </w:r>
    </w:p>
    <w:p w:rsidRPr="00677A00" w:rsidR="005B6900" w:rsidRDefault="000D3F27" w14:paraId="0000001D" w14:textId="75B52B6B">
      <w:pPr>
        <w:pBdr>
          <w:top w:val="nil"/>
          <w:left w:val="nil"/>
          <w:bottom w:val="nil"/>
          <w:right w:val="nil"/>
          <w:between w:val="nil"/>
        </w:pBdr>
        <w:spacing w:after="120"/>
        <w:rPr>
          <w:b/>
          <w:sz w:val="28"/>
          <w:szCs w:val="28"/>
        </w:rPr>
      </w:pPr>
      <w:r w:rsidRPr="00677A00">
        <w:rPr>
          <w:b/>
          <w:sz w:val="28"/>
          <w:szCs w:val="28"/>
        </w:rPr>
        <w:t>INHOUDSTAFEL</w:t>
      </w:r>
    </w:p>
    <w:p w:rsidR="00BA3E58" w:rsidRDefault="00BC3CF0" w14:paraId="6DCE48A9" w14:textId="31517D9D">
      <w:pPr>
        <w:pStyle w:val="Inhopg1"/>
        <w:rPr>
          <w:rFonts w:asciiTheme="minorHAnsi" w:hAnsiTheme="minorHAnsi" w:cstheme="minorBidi"/>
          <w:b w:val="0"/>
          <w:bCs w:val="0"/>
          <w:kern w:val="2"/>
          <w:sz w:val="24"/>
          <w:szCs w:val="24"/>
          <w:lang w:val="nl-NL" w:eastAsia="ja-JP"/>
          <w14:ligatures w14:val="standardContextual"/>
        </w:rPr>
      </w:pPr>
      <w:r w:rsidRPr="00677A00">
        <w:rPr>
          <w:noProof w:val="0"/>
          <w:lang w:val="nl-BE"/>
        </w:rPr>
        <w:fldChar w:fldCharType="begin"/>
      </w:r>
      <w:r w:rsidRPr="00677A00">
        <w:rPr>
          <w:noProof w:val="0"/>
          <w:lang w:val="nl-BE"/>
        </w:rPr>
        <w:instrText xml:space="preserve"> TOC \h \z \t "MyHeader1,1,MySubHeader1,2,MySubSubHeader1,3" </w:instrText>
      </w:r>
      <w:r w:rsidRPr="00677A00">
        <w:rPr>
          <w:noProof w:val="0"/>
          <w:lang w:val="nl-BE"/>
        </w:rPr>
        <w:fldChar w:fldCharType="separate"/>
      </w:r>
      <w:hyperlink w:history="1" w:anchor="_Toc233334584">
        <w:r w:rsidRPr="004C44DE" w:rsidR="00BA3E58">
          <w:rPr>
            <w:rStyle w:val="Hyperlink"/>
          </w:rPr>
          <w:t>1</w:t>
        </w:r>
        <w:r w:rsidR="00BA3E58">
          <w:rPr>
            <w:rFonts w:asciiTheme="minorHAnsi" w:hAnsiTheme="minorHAnsi" w:cstheme="minorBidi"/>
            <w:b w:val="0"/>
            <w:bCs w:val="0"/>
            <w:kern w:val="2"/>
            <w:sz w:val="24"/>
            <w:szCs w:val="24"/>
            <w:lang w:val="nl-NL" w:eastAsia="ja-JP"/>
            <w14:ligatures w14:val="standardContextual"/>
          </w:rPr>
          <w:tab/>
        </w:r>
        <w:r w:rsidRPr="004C44DE" w:rsidR="00BA3E58">
          <w:rPr>
            <w:rStyle w:val="Hyperlink"/>
          </w:rPr>
          <w:t>Stakeholders</w:t>
        </w:r>
        <w:r w:rsidR="00BA3E58">
          <w:rPr>
            <w:webHidden/>
          </w:rPr>
          <w:tab/>
        </w:r>
        <w:r w:rsidR="00BA3E58">
          <w:rPr>
            <w:webHidden/>
          </w:rPr>
          <w:fldChar w:fldCharType="begin"/>
        </w:r>
        <w:r w:rsidR="00BA3E58">
          <w:rPr>
            <w:webHidden/>
          </w:rPr>
          <w:instrText xml:space="preserve"> PAGEREF _Toc233334584 \h </w:instrText>
        </w:r>
        <w:r w:rsidR="00BA3E58">
          <w:rPr>
            <w:webHidden/>
          </w:rPr>
        </w:r>
        <w:r w:rsidR="00BA3E58">
          <w:rPr>
            <w:webHidden/>
          </w:rPr>
          <w:fldChar w:fldCharType="separate"/>
        </w:r>
        <w:r w:rsidR="00BA3E58">
          <w:rPr>
            <w:webHidden/>
          </w:rPr>
          <w:t>3</w:t>
        </w:r>
        <w:r w:rsidR="00BA3E58">
          <w:rPr>
            <w:webHidden/>
          </w:rPr>
          <w:fldChar w:fldCharType="end"/>
        </w:r>
      </w:hyperlink>
    </w:p>
    <w:p w:rsidR="00BA3E58" w:rsidRDefault="00BA3E58" w14:paraId="1DC66379" w14:textId="002927BC">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85">
        <w:r w:rsidRPr="004C44DE">
          <w:rPr>
            <w:rStyle w:val="Hyperlink"/>
            <w:noProof/>
          </w:rPr>
          <w:t>1.1</w:t>
        </w:r>
        <w:r>
          <w:rPr>
            <w:rFonts w:cstheme="minorBidi"/>
            <w:noProof/>
            <w:kern w:val="2"/>
            <w:sz w:val="24"/>
            <w:szCs w:val="24"/>
            <w:lang w:val="nl-NL" w:eastAsia="ja-JP"/>
            <w14:ligatures w14:val="standardContextual"/>
          </w:rPr>
          <w:tab/>
        </w:r>
        <w:r w:rsidRPr="004C44DE">
          <w:rPr>
            <w:rStyle w:val="Hyperlink"/>
            <w:noProof/>
          </w:rPr>
          <w:t>AGENTSCHAP INNOVOVEREN &amp; ONDERNEMEN (VLAIO)</w:t>
        </w:r>
        <w:r>
          <w:rPr>
            <w:noProof/>
            <w:webHidden/>
          </w:rPr>
          <w:tab/>
        </w:r>
        <w:r>
          <w:rPr>
            <w:noProof/>
            <w:webHidden/>
          </w:rPr>
          <w:fldChar w:fldCharType="begin"/>
        </w:r>
        <w:r>
          <w:rPr>
            <w:noProof/>
            <w:webHidden/>
          </w:rPr>
          <w:instrText xml:space="preserve"> PAGEREF _Toc233334585 \h </w:instrText>
        </w:r>
        <w:r>
          <w:rPr>
            <w:noProof/>
            <w:webHidden/>
          </w:rPr>
        </w:r>
        <w:r>
          <w:rPr>
            <w:noProof/>
            <w:webHidden/>
          </w:rPr>
          <w:fldChar w:fldCharType="separate"/>
        </w:r>
        <w:r>
          <w:rPr>
            <w:noProof/>
            <w:webHidden/>
          </w:rPr>
          <w:t>3</w:t>
        </w:r>
        <w:r>
          <w:rPr>
            <w:noProof/>
            <w:webHidden/>
          </w:rPr>
          <w:fldChar w:fldCharType="end"/>
        </w:r>
      </w:hyperlink>
    </w:p>
    <w:p w:rsidR="00BA3E58" w:rsidRDefault="00BA3E58" w14:paraId="5EE2D7F8" w14:textId="26FB6B4D">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86">
        <w:r w:rsidRPr="004C44DE">
          <w:rPr>
            <w:rStyle w:val="Hyperlink"/>
            <w:noProof/>
          </w:rPr>
          <w:t>1.2</w:t>
        </w:r>
        <w:r>
          <w:rPr>
            <w:rFonts w:cstheme="minorBidi"/>
            <w:noProof/>
            <w:kern w:val="2"/>
            <w:sz w:val="24"/>
            <w:szCs w:val="24"/>
            <w:lang w:val="nl-NL" w:eastAsia="ja-JP"/>
            <w14:ligatures w14:val="standardContextual"/>
          </w:rPr>
          <w:tab/>
        </w:r>
        <w:r w:rsidRPr="004C44DE">
          <w:rPr>
            <w:rStyle w:val="Hyperlink"/>
            <w:noProof/>
          </w:rPr>
          <w:t>PROVINCIE ANTWERPEN</w:t>
        </w:r>
        <w:r>
          <w:rPr>
            <w:noProof/>
            <w:webHidden/>
          </w:rPr>
          <w:tab/>
        </w:r>
        <w:r>
          <w:rPr>
            <w:noProof/>
            <w:webHidden/>
          </w:rPr>
          <w:fldChar w:fldCharType="begin"/>
        </w:r>
        <w:r>
          <w:rPr>
            <w:noProof/>
            <w:webHidden/>
          </w:rPr>
          <w:instrText xml:space="preserve"> PAGEREF _Toc233334586 \h </w:instrText>
        </w:r>
        <w:r>
          <w:rPr>
            <w:noProof/>
            <w:webHidden/>
          </w:rPr>
        </w:r>
        <w:r>
          <w:rPr>
            <w:noProof/>
            <w:webHidden/>
          </w:rPr>
          <w:fldChar w:fldCharType="separate"/>
        </w:r>
        <w:r>
          <w:rPr>
            <w:noProof/>
            <w:webHidden/>
          </w:rPr>
          <w:t>3</w:t>
        </w:r>
        <w:r>
          <w:rPr>
            <w:noProof/>
            <w:webHidden/>
          </w:rPr>
          <w:fldChar w:fldCharType="end"/>
        </w:r>
      </w:hyperlink>
    </w:p>
    <w:p w:rsidR="00BA3E58" w:rsidRDefault="00BA3E58" w14:paraId="3F843C15" w14:textId="1D3D3879">
      <w:pPr>
        <w:pStyle w:val="Inhopg1"/>
        <w:rPr>
          <w:rFonts w:asciiTheme="minorHAnsi" w:hAnsiTheme="minorHAnsi" w:cstheme="minorBidi"/>
          <w:b w:val="0"/>
          <w:bCs w:val="0"/>
          <w:kern w:val="2"/>
          <w:sz w:val="24"/>
          <w:szCs w:val="24"/>
          <w:lang w:val="nl-NL" w:eastAsia="ja-JP"/>
          <w14:ligatures w14:val="standardContextual"/>
        </w:rPr>
      </w:pPr>
      <w:hyperlink w:history="1" w:anchor="_Toc233334587">
        <w:r w:rsidRPr="004C44DE">
          <w:rPr>
            <w:rStyle w:val="Hyperlink"/>
          </w:rPr>
          <w:t>2</w:t>
        </w:r>
        <w:r>
          <w:rPr>
            <w:rFonts w:asciiTheme="minorHAnsi" w:hAnsiTheme="minorHAnsi" w:cstheme="minorBidi"/>
            <w:b w:val="0"/>
            <w:bCs w:val="0"/>
            <w:kern w:val="2"/>
            <w:sz w:val="24"/>
            <w:szCs w:val="24"/>
            <w:lang w:val="nl-NL" w:eastAsia="ja-JP"/>
            <w14:ligatures w14:val="standardContextual"/>
          </w:rPr>
          <w:tab/>
        </w:r>
        <w:r w:rsidRPr="004C44DE">
          <w:rPr>
            <w:rStyle w:val="Hyperlink"/>
          </w:rPr>
          <w:t>Projectcontext</w:t>
        </w:r>
        <w:r>
          <w:rPr>
            <w:webHidden/>
          </w:rPr>
          <w:tab/>
        </w:r>
        <w:r>
          <w:rPr>
            <w:webHidden/>
          </w:rPr>
          <w:fldChar w:fldCharType="begin"/>
        </w:r>
        <w:r>
          <w:rPr>
            <w:webHidden/>
          </w:rPr>
          <w:instrText xml:space="preserve"> PAGEREF _Toc233334587 \h </w:instrText>
        </w:r>
        <w:r>
          <w:rPr>
            <w:webHidden/>
          </w:rPr>
        </w:r>
        <w:r>
          <w:rPr>
            <w:webHidden/>
          </w:rPr>
          <w:fldChar w:fldCharType="separate"/>
        </w:r>
        <w:r>
          <w:rPr>
            <w:webHidden/>
          </w:rPr>
          <w:t>4</w:t>
        </w:r>
        <w:r>
          <w:rPr>
            <w:webHidden/>
          </w:rPr>
          <w:fldChar w:fldCharType="end"/>
        </w:r>
      </w:hyperlink>
    </w:p>
    <w:p w:rsidR="00BA3E58" w:rsidRDefault="00BA3E58" w14:paraId="4F01B630" w14:textId="7BC4858C">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88">
        <w:r w:rsidRPr="004C44DE">
          <w:rPr>
            <w:rStyle w:val="Hyperlink"/>
            <w:noProof/>
          </w:rPr>
          <w:t>2.1</w:t>
        </w:r>
        <w:r>
          <w:rPr>
            <w:rFonts w:cstheme="minorBidi"/>
            <w:noProof/>
            <w:kern w:val="2"/>
            <w:sz w:val="24"/>
            <w:szCs w:val="24"/>
            <w:lang w:val="nl-NL" w:eastAsia="ja-JP"/>
            <w14:ligatures w14:val="standardContextual"/>
          </w:rPr>
          <w:tab/>
        </w:r>
        <w:r w:rsidRPr="004C44DE">
          <w:rPr>
            <w:rStyle w:val="Hyperlink"/>
            <w:noProof/>
          </w:rPr>
          <w:t>PLANOLOGISCHE COMPENSATIE</w:t>
        </w:r>
        <w:r>
          <w:rPr>
            <w:noProof/>
            <w:webHidden/>
          </w:rPr>
          <w:tab/>
        </w:r>
        <w:r>
          <w:rPr>
            <w:noProof/>
            <w:webHidden/>
          </w:rPr>
          <w:fldChar w:fldCharType="begin"/>
        </w:r>
        <w:r>
          <w:rPr>
            <w:noProof/>
            <w:webHidden/>
          </w:rPr>
          <w:instrText xml:space="preserve"> PAGEREF _Toc233334588 \h </w:instrText>
        </w:r>
        <w:r>
          <w:rPr>
            <w:noProof/>
            <w:webHidden/>
          </w:rPr>
        </w:r>
        <w:r>
          <w:rPr>
            <w:noProof/>
            <w:webHidden/>
          </w:rPr>
          <w:fldChar w:fldCharType="separate"/>
        </w:r>
        <w:r>
          <w:rPr>
            <w:noProof/>
            <w:webHidden/>
          </w:rPr>
          <w:t>4</w:t>
        </w:r>
        <w:r>
          <w:rPr>
            <w:noProof/>
            <w:webHidden/>
          </w:rPr>
          <w:fldChar w:fldCharType="end"/>
        </w:r>
      </w:hyperlink>
    </w:p>
    <w:p w:rsidR="00BA3E58" w:rsidRDefault="00BA3E58" w14:paraId="0FB730FF" w14:textId="017164C4">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89">
        <w:r w:rsidRPr="004C44DE">
          <w:rPr>
            <w:rStyle w:val="Hyperlink"/>
            <w:noProof/>
          </w:rPr>
          <w:t>2.2</w:t>
        </w:r>
        <w:r>
          <w:rPr>
            <w:rFonts w:cstheme="minorBidi"/>
            <w:noProof/>
            <w:kern w:val="2"/>
            <w:sz w:val="24"/>
            <w:szCs w:val="24"/>
            <w:lang w:val="nl-NL" w:eastAsia="ja-JP"/>
            <w14:ligatures w14:val="standardContextual"/>
          </w:rPr>
          <w:tab/>
        </w:r>
        <w:r w:rsidRPr="004C44DE">
          <w:rPr>
            <w:rStyle w:val="Hyperlink"/>
            <w:noProof/>
          </w:rPr>
          <w:t>HUIDIGE OPERATIONELE PROCES</w:t>
        </w:r>
        <w:r>
          <w:rPr>
            <w:noProof/>
            <w:webHidden/>
          </w:rPr>
          <w:tab/>
        </w:r>
        <w:r>
          <w:rPr>
            <w:noProof/>
            <w:webHidden/>
          </w:rPr>
          <w:fldChar w:fldCharType="begin"/>
        </w:r>
        <w:r>
          <w:rPr>
            <w:noProof/>
            <w:webHidden/>
          </w:rPr>
          <w:instrText xml:space="preserve"> PAGEREF _Toc233334589 \h </w:instrText>
        </w:r>
        <w:r>
          <w:rPr>
            <w:noProof/>
            <w:webHidden/>
          </w:rPr>
        </w:r>
        <w:r>
          <w:rPr>
            <w:noProof/>
            <w:webHidden/>
          </w:rPr>
          <w:fldChar w:fldCharType="separate"/>
        </w:r>
        <w:r>
          <w:rPr>
            <w:noProof/>
            <w:webHidden/>
          </w:rPr>
          <w:t>4</w:t>
        </w:r>
        <w:r>
          <w:rPr>
            <w:noProof/>
            <w:webHidden/>
          </w:rPr>
          <w:fldChar w:fldCharType="end"/>
        </w:r>
      </w:hyperlink>
    </w:p>
    <w:p w:rsidR="00BA3E58" w:rsidRDefault="00BA3E58" w14:paraId="01DF6D26" w14:textId="2CF41304">
      <w:pPr>
        <w:pStyle w:val="Inhopg1"/>
        <w:rPr>
          <w:rFonts w:asciiTheme="minorHAnsi" w:hAnsiTheme="minorHAnsi" w:cstheme="minorBidi"/>
          <w:b w:val="0"/>
          <w:bCs w:val="0"/>
          <w:kern w:val="2"/>
          <w:sz w:val="24"/>
          <w:szCs w:val="24"/>
          <w:lang w:val="nl-NL" w:eastAsia="ja-JP"/>
          <w14:ligatures w14:val="standardContextual"/>
        </w:rPr>
      </w:pPr>
      <w:hyperlink w:history="1" w:anchor="_Toc233334590">
        <w:r w:rsidRPr="004C44DE">
          <w:rPr>
            <w:rStyle w:val="Hyperlink"/>
          </w:rPr>
          <w:t>3</w:t>
        </w:r>
        <w:r>
          <w:rPr>
            <w:rFonts w:asciiTheme="minorHAnsi" w:hAnsiTheme="minorHAnsi" w:cstheme="minorBidi"/>
            <w:b w:val="0"/>
            <w:bCs w:val="0"/>
            <w:kern w:val="2"/>
            <w:sz w:val="24"/>
            <w:szCs w:val="24"/>
            <w:lang w:val="nl-NL" w:eastAsia="ja-JP"/>
            <w14:ligatures w14:val="standardContextual"/>
          </w:rPr>
          <w:tab/>
        </w:r>
        <w:r w:rsidRPr="004C44DE">
          <w:rPr>
            <w:rStyle w:val="Hyperlink"/>
          </w:rPr>
          <w:t>Doelstelling, probleemstelling en uitdaging</w:t>
        </w:r>
        <w:r>
          <w:rPr>
            <w:webHidden/>
          </w:rPr>
          <w:tab/>
        </w:r>
        <w:r>
          <w:rPr>
            <w:webHidden/>
          </w:rPr>
          <w:fldChar w:fldCharType="begin"/>
        </w:r>
        <w:r>
          <w:rPr>
            <w:webHidden/>
          </w:rPr>
          <w:instrText xml:space="preserve"> PAGEREF _Toc233334590 \h </w:instrText>
        </w:r>
        <w:r>
          <w:rPr>
            <w:webHidden/>
          </w:rPr>
        </w:r>
        <w:r>
          <w:rPr>
            <w:webHidden/>
          </w:rPr>
          <w:fldChar w:fldCharType="separate"/>
        </w:r>
        <w:r>
          <w:rPr>
            <w:webHidden/>
          </w:rPr>
          <w:t>5</w:t>
        </w:r>
        <w:r>
          <w:rPr>
            <w:webHidden/>
          </w:rPr>
          <w:fldChar w:fldCharType="end"/>
        </w:r>
      </w:hyperlink>
    </w:p>
    <w:p w:rsidR="00BA3E58" w:rsidRDefault="00BA3E58" w14:paraId="736AFB5B" w14:textId="154168C1">
      <w:pPr>
        <w:pStyle w:val="Inhopg1"/>
        <w:rPr>
          <w:rFonts w:asciiTheme="minorHAnsi" w:hAnsiTheme="minorHAnsi" w:cstheme="minorBidi"/>
          <w:b w:val="0"/>
          <w:bCs w:val="0"/>
          <w:kern w:val="2"/>
          <w:sz w:val="24"/>
          <w:szCs w:val="24"/>
          <w:lang w:val="nl-NL" w:eastAsia="ja-JP"/>
          <w14:ligatures w14:val="standardContextual"/>
        </w:rPr>
      </w:pPr>
      <w:hyperlink w:history="1" w:anchor="_Toc233334591">
        <w:r w:rsidRPr="004C44DE">
          <w:rPr>
            <w:rStyle w:val="Hyperlink"/>
          </w:rPr>
          <w:t>4</w:t>
        </w:r>
        <w:r>
          <w:rPr>
            <w:rFonts w:asciiTheme="minorHAnsi" w:hAnsiTheme="minorHAnsi" w:cstheme="minorBidi"/>
            <w:b w:val="0"/>
            <w:bCs w:val="0"/>
            <w:kern w:val="2"/>
            <w:sz w:val="24"/>
            <w:szCs w:val="24"/>
            <w:lang w:val="nl-NL" w:eastAsia="ja-JP"/>
            <w14:ligatures w14:val="standardContextual"/>
          </w:rPr>
          <w:tab/>
        </w:r>
        <w:r w:rsidRPr="004C44DE">
          <w:rPr>
            <w:rStyle w:val="Hyperlink"/>
          </w:rPr>
          <w:t>Toekomstig proces</w:t>
        </w:r>
        <w:r>
          <w:rPr>
            <w:webHidden/>
          </w:rPr>
          <w:tab/>
        </w:r>
        <w:r>
          <w:rPr>
            <w:webHidden/>
          </w:rPr>
          <w:fldChar w:fldCharType="begin"/>
        </w:r>
        <w:r>
          <w:rPr>
            <w:webHidden/>
          </w:rPr>
          <w:instrText xml:space="preserve"> PAGEREF _Toc233334591 \h </w:instrText>
        </w:r>
        <w:r>
          <w:rPr>
            <w:webHidden/>
          </w:rPr>
        </w:r>
        <w:r>
          <w:rPr>
            <w:webHidden/>
          </w:rPr>
          <w:fldChar w:fldCharType="separate"/>
        </w:r>
        <w:r>
          <w:rPr>
            <w:webHidden/>
          </w:rPr>
          <w:t>7</w:t>
        </w:r>
        <w:r>
          <w:rPr>
            <w:webHidden/>
          </w:rPr>
          <w:fldChar w:fldCharType="end"/>
        </w:r>
      </w:hyperlink>
    </w:p>
    <w:p w:rsidR="00BA3E58" w:rsidRDefault="00BA3E58" w14:paraId="6A39C6DF" w14:textId="396C189D">
      <w:pPr>
        <w:pStyle w:val="Inhopg1"/>
        <w:rPr>
          <w:rFonts w:asciiTheme="minorHAnsi" w:hAnsiTheme="minorHAnsi" w:cstheme="minorBidi"/>
          <w:b w:val="0"/>
          <w:bCs w:val="0"/>
          <w:kern w:val="2"/>
          <w:sz w:val="24"/>
          <w:szCs w:val="24"/>
          <w:lang w:val="nl-NL" w:eastAsia="ja-JP"/>
          <w14:ligatures w14:val="standardContextual"/>
        </w:rPr>
      </w:pPr>
      <w:hyperlink w:history="1" w:anchor="_Toc233334592">
        <w:r w:rsidRPr="004C44DE">
          <w:rPr>
            <w:rStyle w:val="Hyperlink"/>
          </w:rPr>
          <w:t>5</w:t>
        </w:r>
        <w:r>
          <w:rPr>
            <w:rFonts w:asciiTheme="minorHAnsi" w:hAnsiTheme="minorHAnsi" w:cstheme="minorBidi"/>
            <w:b w:val="0"/>
            <w:bCs w:val="0"/>
            <w:kern w:val="2"/>
            <w:sz w:val="24"/>
            <w:szCs w:val="24"/>
            <w:lang w:val="nl-NL" w:eastAsia="ja-JP"/>
            <w14:ligatures w14:val="standardContextual"/>
          </w:rPr>
          <w:tab/>
        </w:r>
        <w:r w:rsidRPr="004C44DE">
          <w:rPr>
            <w:rStyle w:val="Hyperlink"/>
          </w:rPr>
          <w:t>Behoefteanalyse</w:t>
        </w:r>
        <w:r>
          <w:rPr>
            <w:webHidden/>
          </w:rPr>
          <w:tab/>
        </w:r>
        <w:r>
          <w:rPr>
            <w:webHidden/>
          </w:rPr>
          <w:fldChar w:fldCharType="begin"/>
        </w:r>
        <w:r>
          <w:rPr>
            <w:webHidden/>
          </w:rPr>
          <w:instrText xml:space="preserve"> PAGEREF _Toc233334592 \h </w:instrText>
        </w:r>
        <w:r>
          <w:rPr>
            <w:webHidden/>
          </w:rPr>
        </w:r>
        <w:r>
          <w:rPr>
            <w:webHidden/>
          </w:rPr>
          <w:fldChar w:fldCharType="separate"/>
        </w:r>
        <w:r>
          <w:rPr>
            <w:webHidden/>
          </w:rPr>
          <w:t>9</w:t>
        </w:r>
        <w:r>
          <w:rPr>
            <w:webHidden/>
          </w:rPr>
          <w:fldChar w:fldCharType="end"/>
        </w:r>
      </w:hyperlink>
    </w:p>
    <w:p w:rsidR="00BA3E58" w:rsidRDefault="00BA3E58" w14:paraId="458F50AC" w14:textId="28B22142">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93">
        <w:r w:rsidRPr="004C44DE">
          <w:rPr>
            <w:rStyle w:val="Hyperlink"/>
            <w:noProof/>
          </w:rPr>
          <w:t>5.1</w:t>
        </w:r>
        <w:r>
          <w:rPr>
            <w:rFonts w:cstheme="minorBidi"/>
            <w:noProof/>
            <w:kern w:val="2"/>
            <w:sz w:val="24"/>
            <w:szCs w:val="24"/>
            <w:lang w:val="nl-NL" w:eastAsia="ja-JP"/>
            <w14:ligatures w14:val="standardContextual"/>
          </w:rPr>
          <w:tab/>
        </w:r>
        <w:r w:rsidRPr="004C44DE">
          <w:rPr>
            <w:rStyle w:val="Hyperlink"/>
            <w:noProof/>
          </w:rPr>
          <w:t>BELANGHEBBENDEN</w:t>
        </w:r>
        <w:r>
          <w:rPr>
            <w:noProof/>
            <w:webHidden/>
          </w:rPr>
          <w:tab/>
        </w:r>
        <w:r>
          <w:rPr>
            <w:noProof/>
            <w:webHidden/>
          </w:rPr>
          <w:fldChar w:fldCharType="begin"/>
        </w:r>
        <w:r>
          <w:rPr>
            <w:noProof/>
            <w:webHidden/>
          </w:rPr>
          <w:instrText xml:space="preserve"> PAGEREF _Toc233334593 \h </w:instrText>
        </w:r>
        <w:r>
          <w:rPr>
            <w:noProof/>
            <w:webHidden/>
          </w:rPr>
        </w:r>
        <w:r>
          <w:rPr>
            <w:noProof/>
            <w:webHidden/>
          </w:rPr>
          <w:fldChar w:fldCharType="separate"/>
        </w:r>
        <w:r>
          <w:rPr>
            <w:noProof/>
            <w:webHidden/>
          </w:rPr>
          <w:t>9</w:t>
        </w:r>
        <w:r>
          <w:rPr>
            <w:noProof/>
            <w:webHidden/>
          </w:rPr>
          <w:fldChar w:fldCharType="end"/>
        </w:r>
      </w:hyperlink>
    </w:p>
    <w:p w:rsidR="00BA3E58" w:rsidRDefault="00BA3E58" w14:paraId="2616B366" w14:textId="62CAC53E">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94">
        <w:r w:rsidRPr="004C44DE">
          <w:rPr>
            <w:rStyle w:val="Hyperlink"/>
            <w:noProof/>
          </w:rPr>
          <w:t>5.2</w:t>
        </w:r>
        <w:r>
          <w:rPr>
            <w:rFonts w:cstheme="minorBidi"/>
            <w:noProof/>
            <w:kern w:val="2"/>
            <w:sz w:val="24"/>
            <w:szCs w:val="24"/>
            <w:lang w:val="nl-NL" w:eastAsia="ja-JP"/>
            <w14:ligatures w14:val="standardContextual"/>
          </w:rPr>
          <w:tab/>
        </w:r>
        <w:r w:rsidRPr="004C44DE">
          <w:rPr>
            <w:rStyle w:val="Hyperlink"/>
            <w:noProof/>
          </w:rPr>
          <w:t>SPECIFIEKE BEHOEFTEN</w:t>
        </w:r>
        <w:r>
          <w:rPr>
            <w:noProof/>
            <w:webHidden/>
          </w:rPr>
          <w:tab/>
        </w:r>
        <w:r>
          <w:rPr>
            <w:noProof/>
            <w:webHidden/>
          </w:rPr>
          <w:fldChar w:fldCharType="begin"/>
        </w:r>
        <w:r>
          <w:rPr>
            <w:noProof/>
            <w:webHidden/>
          </w:rPr>
          <w:instrText xml:space="preserve"> PAGEREF _Toc233334594 \h </w:instrText>
        </w:r>
        <w:r>
          <w:rPr>
            <w:noProof/>
            <w:webHidden/>
          </w:rPr>
        </w:r>
        <w:r>
          <w:rPr>
            <w:noProof/>
            <w:webHidden/>
          </w:rPr>
          <w:fldChar w:fldCharType="separate"/>
        </w:r>
        <w:r>
          <w:rPr>
            <w:noProof/>
            <w:webHidden/>
          </w:rPr>
          <w:t>9</w:t>
        </w:r>
        <w:r>
          <w:rPr>
            <w:noProof/>
            <w:webHidden/>
          </w:rPr>
          <w:fldChar w:fldCharType="end"/>
        </w:r>
      </w:hyperlink>
    </w:p>
    <w:p w:rsidR="00BA3E58" w:rsidRDefault="00BA3E58" w14:paraId="4FED0C85" w14:textId="7FC0ED4D">
      <w:pPr>
        <w:pStyle w:val="Inhopg3"/>
        <w:tabs>
          <w:tab w:val="left" w:pos="1200"/>
          <w:tab w:val="right" w:leader="dot" w:pos="9743"/>
        </w:tabs>
        <w:rPr>
          <w:rFonts w:cstheme="minorBidi"/>
          <w:noProof/>
          <w:kern w:val="2"/>
          <w:sz w:val="24"/>
          <w:szCs w:val="24"/>
          <w:lang w:val="nl-NL" w:eastAsia="ja-JP"/>
          <w14:ligatures w14:val="standardContextual"/>
        </w:rPr>
      </w:pPr>
      <w:hyperlink w:history="1" w:anchor="_Toc233334595">
        <w:r w:rsidRPr="004C44DE">
          <w:rPr>
            <w:rStyle w:val="Hyperlink"/>
            <w:noProof/>
            <w:lang w:val="nl-BE"/>
          </w:rPr>
          <w:t>5.2.1</w:t>
        </w:r>
        <w:r>
          <w:rPr>
            <w:rFonts w:cstheme="minorBidi"/>
            <w:noProof/>
            <w:kern w:val="2"/>
            <w:sz w:val="24"/>
            <w:szCs w:val="24"/>
            <w:lang w:val="nl-NL" w:eastAsia="ja-JP"/>
            <w14:ligatures w14:val="standardContextual"/>
          </w:rPr>
          <w:tab/>
        </w:r>
        <w:r w:rsidRPr="004C44DE">
          <w:rPr>
            <w:rStyle w:val="Hyperlink"/>
            <w:noProof/>
            <w:lang w:val="nl-BE"/>
          </w:rPr>
          <w:t>FUNCTIONELE VEREISTEN &amp; BESLUITVORMINGSAPECTEN</w:t>
        </w:r>
        <w:r>
          <w:rPr>
            <w:noProof/>
            <w:webHidden/>
          </w:rPr>
          <w:tab/>
        </w:r>
        <w:r>
          <w:rPr>
            <w:noProof/>
            <w:webHidden/>
          </w:rPr>
          <w:fldChar w:fldCharType="begin"/>
        </w:r>
        <w:r>
          <w:rPr>
            <w:noProof/>
            <w:webHidden/>
          </w:rPr>
          <w:instrText xml:space="preserve"> PAGEREF _Toc233334595 \h </w:instrText>
        </w:r>
        <w:r>
          <w:rPr>
            <w:noProof/>
            <w:webHidden/>
          </w:rPr>
        </w:r>
        <w:r>
          <w:rPr>
            <w:noProof/>
            <w:webHidden/>
          </w:rPr>
          <w:fldChar w:fldCharType="separate"/>
        </w:r>
        <w:r>
          <w:rPr>
            <w:noProof/>
            <w:webHidden/>
          </w:rPr>
          <w:t>9</w:t>
        </w:r>
        <w:r>
          <w:rPr>
            <w:noProof/>
            <w:webHidden/>
          </w:rPr>
          <w:fldChar w:fldCharType="end"/>
        </w:r>
      </w:hyperlink>
    </w:p>
    <w:p w:rsidR="00BA3E58" w:rsidRDefault="00BA3E58" w14:paraId="54063A8F" w14:textId="26FE31C1">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96">
        <w:r w:rsidRPr="004C44DE">
          <w:rPr>
            <w:rStyle w:val="Hyperlink"/>
            <w:noProof/>
          </w:rPr>
          <w:t>5.3</w:t>
        </w:r>
        <w:r>
          <w:rPr>
            <w:rFonts w:cstheme="minorBidi"/>
            <w:noProof/>
            <w:kern w:val="2"/>
            <w:sz w:val="24"/>
            <w:szCs w:val="24"/>
            <w:lang w:val="nl-NL" w:eastAsia="ja-JP"/>
            <w14:ligatures w14:val="standardContextual"/>
          </w:rPr>
          <w:tab/>
        </w:r>
        <w:r w:rsidRPr="004C44DE">
          <w:rPr>
            <w:rStyle w:val="Hyperlink"/>
            <w:noProof/>
          </w:rPr>
          <w:t>DATA-, PLATFORM- &amp; GOVERNANCEFUNDAMENTEN</w:t>
        </w:r>
        <w:r>
          <w:rPr>
            <w:noProof/>
            <w:webHidden/>
          </w:rPr>
          <w:tab/>
        </w:r>
        <w:r>
          <w:rPr>
            <w:noProof/>
            <w:webHidden/>
          </w:rPr>
          <w:fldChar w:fldCharType="begin"/>
        </w:r>
        <w:r>
          <w:rPr>
            <w:noProof/>
            <w:webHidden/>
          </w:rPr>
          <w:instrText xml:space="preserve"> PAGEREF _Toc233334596 \h </w:instrText>
        </w:r>
        <w:r>
          <w:rPr>
            <w:noProof/>
            <w:webHidden/>
          </w:rPr>
        </w:r>
        <w:r>
          <w:rPr>
            <w:noProof/>
            <w:webHidden/>
          </w:rPr>
          <w:fldChar w:fldCharType="separate"/>
        </w:r>
        <w:r>
          <w:rPr>
            <w:noProof/>
            <w:webHidden/>
          </w:rPr>
          <w:t>32</w:t>
        </w:r>
        <w:r>
          <w:rPr>
            <w:noProof/>
            <w:webHidden/>
          </w:rPr>
          <w:fldChar w:fldCharType="end"/>
        </w:r>
      </w:hyperlink>
    </w:p>
    <w:p w:rsidR="00BA3E58" w:rsidRDefault="00BA3E58" w14:paraId="0E015D8A" w14:textId="02D092A7">
      <w:pPr>
        <w:pStyle w:val="Inhopg1"/>
        <w:rPr>
          <w:rFonts w:asciiTheme="minorHAnsi" w:hAnsiTheme="minorHAnsi" w:cstheme="minorBidi"/>
          <w:b w:val="0"/>
          <w:bCs w:val="0"/>
          <w:kern w:val="2"/>
          <w:sz w:val="24"/>
          <w:szCs w:val="24"/>
          <w:lang w:val="nl-NL" w:eastAsia="ja-JP"/>
          <w14:ligatures w14:val="standardContextual"/>
        </w:rPr>
      </w:pPr>
      <w:hyperlink w:history="1" w:anchor="_Toc233334597">
        <w:r w:rsidRPr="004C44DE">
          <w:rPr>
            <w:rStyle w:val="Hyperlink"/>
          </w:rPr>
          <w:t>6</w:t>
        </w:r>
        <w:r>
          <w:rPr>
            <w:rFonts w:asciiTheme="minorHAnsi" w:hAnsiTheme="minorHAnsi" w:cstheme="minorBidi"/>
            <w:b w:val="0"/>
            <w:bCs w:val="0"/>
            <w:kern w:val="2"/>
            <w:sz w:val="24"/>
            <w:szCs w:val="24"/>
            <w:lang w:val="nl-NL" w:eastAsia="ja-JP"/>
            <w14:ligatures w14:val="standardContextual"/>
          </w:rPr>
          <w:tab/>
        </w:r>
        <w:r w:rsidRPr="004C44DE">
          <w:rPr>
            <w:rStyle w:val="Hyperlink"/>
          </w:rPr>
          <w:t>ZOEKTOCHT NAAR EEN GEINTEGREERD SYSTEEM</w:t>
        </w:r>
        <w:r>
          <w:rPr>
            <w:webHidden/>
          </w:rPr>
          <w:tab/>
        </w:r>
        <w:r>
          <w:rPr>
            <w:webHidden/>
          </w:rPr>
          <w:fldChar w:fldCharType="begin"/>
        </w:r>
        <w:r>
          <w:rPr>
            <w:webHidden/>
          </w:rPr>
          <w:instrText xml:space="preserve"> PAGEREF _Toc233334597 \h </w:instrText>
        </w:r>
        <w:r>
          <w:rPr>
            <w:webHidden/>
          </w:rPr>
        </w:r>
        <w:r>
          <w:rPr>
            <w:webHidden/>
          </w:rPr>
          <w:fldChar w:fldCharType="separate"/>
        </w:r>
        <w:r>
          <w:rPr>
            <w:webHidden/>
          </w:rPr>
          <w:t>36</w:t>
        </w:r>
        <w:r>
          <w:rPr>
            <w:webHidden/>
          </w:rPr>
          <w:fldChar w:fldCharType="end"/>
        </w:r>
      </w:hyperlink>
    </w:p>
    <w:p w:rsidR="00BA3E58" w:rsidRDefault="00BA3E58" w14:paraId="656E2596" w14:textId="32626BEE">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598">
        <w:r w:rsidRPr="004C44DE">
          <w:rPr>
            <w:rStyle w:val="Hyperlink"/>
            <w:noProof/>
          </w:rPr>
          <w:t>6.1</w:t>
        </w:r>
        <w:r>
          <w:rPr>
            <w:rFonts w:cstheme="minorBidi"/>
            <w:noProof/>
            <w:kern w:val="2"/>
            <w:sz w:val="24"/>
            <w:szCs w:val="24"/>
            <w:lang w:val="nl-NL" w:eastAsia="ja-JP"/>
            <w14:ligatures w14:val="standardContextual"/>
          </w:rPr>
          <w:tab/>
        </w:r>
        <w:r w:rsidRPr="004C44DE">
          <w:rPr>
            <w:rStyle w:val="Hyperlink"/>
            <w:noProof/>
          </w:rPr>
          <w:t>BOUWSTENEN VOOR EEN TOEKOMSTGERICHT TOTAALCONCEPT EN REFERENTIE-ARCHITECTUUR</w:t>
        </w:r>
        <w:r>
          <w:rPr>
            <w:noProof/>
            <w:webHidden/>
          </w:rPr>
          <w:tab/>
        </w:r>
        <w:r>
          <w:rPr>
            <w:noProof/>
            <w:webHidden/>
          </w:rPr>
          <w:fldChar w:fldCharType="begin"/>
        </w:r>
        <w:r>
          <w:rPr>
            <w:noProof/>
            <w:webHidden/>
          </w:rPr>
          <w:instrText xml:space="preserve"> PAGEREF _Toc233334598 \h </w:instrText>
        </w:r>
        <w:r>
          <w:rPr>
            <w:noProof/>
            <w:webHidden/>
          </w:rPr>
        </w:r>
        <w:r>
          <w:rPr>
            <w:noProof/>
            <w:webHidden/>
          </w:rPr>
          <w:fldChar w:fldCharType="separate"/>
        </w:r>
        <w:r>
          <w:rPr>
            <w:noProof/>
            <w:webHidden/>
          </w:rPr>
          <w:t>36</w:t>
        </w:r>
        <w:r>
          <w:rPr>
            <w:noProof/>
            <w:webHidden/>
          </w:rPr>
          <w:fldChar w:fldCharType="end"/>
        </w:r>
      </w:hyperlink>
    </w:p>
    <w:p w:rsidR="00BA3E58" w:rsidRDefault="00BA3E58" w14:paraId="4DA4DD02" w14:textId="3C156866">
      <w:pPr>
        <w:pStyle w:val="Inhopg3"/>
        <w:tabs>
          <w:tab w:val="left" w:pos="1200"/>
          <w:tab w:val="right" w:leader="dot" w:pos="9743"/>
        </w:tabs>
        <w:rPr>
          <w:rFonts w:cstheme="minorBidi"/>
          <w:noProof/>
          <w:kern w:val="2"/>
          <w:sz w:val="24"/>
          <w:szCs w:val="24"/>
          <w:lang w:val="nl-NL" w:eastAsia="ja-JP"/>
          <w14:ligatures w14:val="standardContextual"/>
        </w:rPr>
      </w:pPr>
      <w:hyperlink w:history="1" w:anchor="_Toc233334599">
        <w:r w:rsidRPr="004C44DE">
          <w:rPr>
            <w:rStyle w:val="Hyperlink"/>
            <w:noProof/>
            <w:lang w:val="nl-BE"/>
          </w:rPr>
          <w:t>6.1.1</w:t>
        </w:r>
        <w:r>
          <w:rPr>
            <w:rFonts w:cstheme="minorBidi"/>
            <w:noProof/>
            <w:kern w:val="2"/>
            <w:sz w:val="24"/>
            <w:szCs w:val="24"/>
            <w:lang w:val="nl-NL" w:eastAsia="ja-JP"/>
            <w14:ligatures w14:val="standardContextual"/>
          </w:rPr>
          <w:tab/>
        </w:r>
        <w:r w:rsidRPr="004C44DE">
          <w:rPr>
            <w:rStyle w:val="Hyperlink"/>
            <w:noProof/>
            <w:lang w:val="nl-BE"/>
          </w:rPr>
          <w:t>Referentie-architecturen als uitgangspunt</w:t>
        </w:r>
        <w:r>
          <w:rPr>
            <w:noProof/>
            <w:webHidden/>
          </w:rPr>
          <w:tab/>
        </w:r>
        <w:r>
          <w:rPr>
            <w:noProof/>
            <w:webHidden/>
          </w:rPr>
          <w:fldChar w:fldCharType="begin"/>
        </w:r>
        <w:r>
          <w:rPr>
            <w:noProof/>
            <w:webHidden/>
          </w:rPr>
          <w:instrText xml:space="preserve"> PAGEREF _Toc233334599 \h </w:instrText>
        </w:r>
        <w:r>
          <w:rPr>
            <w:noProof/>
            <w:webHidden/>
          </w:rPr>
        </w:r>
        <w:r>
          <w:rPr>
            <w:noProof/>
            <w:webHidden/>
          </w:rPr>
          <w:fldChar w:fldCharType="separate"/>
        </w:r>
        <w:r>
          <w:rPr>
            <w:noProof/>
            <w:webHidden/>
          </w:rPr>
          <w:t>36</w:t>
        </w:r>
        <w:r>
          <w:rPr>
            <w:noProof/>
            <w:webHidden/>
          </w:rPr>
          <w:fldChar w:fldCharType="end"/>
        </w:r>
      </w:hyperlink>
    </w:p>
    <w:p w:rsidR="00BA3E58" w:rsidRDefault="00BA3E58" w14:paraId="48BF76AF" w14:textId="3595631F">
      <w:pPr>
        <w:pStyle w:val="Inhopg3"/>
        <w:tabs>
          <w:tab w:val="left" w:pos="1200"/>
          <w:tab w:val="right" w:leader="dot" w:pos="9743"/>
        </w:tabs>
        <w:rPr>
          <w:rFonts w:cstheme="minorBidi"/>
          <w:noProof/>
          <w:kern w:val="2"/>
          <w:sz w:val="24"/>
          <w:szCs w:val="24"/>
          <w:lang w:val="nl-NL" w:eastAsia="ja-JP"/>
          <w14:ligatures w14:val="standardContextual"/>
        </w:rPr>
      </w:pPr>
      <w:hyperlink w:history="1" w:anchor="_Toc233334600">
        <w:r w:rsidRPr="004C44DE">
          <w:rPr>
            <w:rStyle w:val="Hyperlink"/>
            <w:noProof/>
            <w:lang w:val="nl-BE"/>
          </w:rPr>
          <w:t>6.1.2</w:t>
        </w:r>
        <w:r>
          <w:rPr>
            <w:rFonts w:cstheme="minorBidi"/>
            <w:noProof/>
            <w:kern w:val="2"/>
            <w:sz w:val="24"/>
            <w:szCs w:val="24"/>
            <w:lang w:val="nl-NL" w:eastAsia="ja-JP"/>
            <w14:ligatures w14:val="standardContextual"/>
          </w:rPr>
          <w:tab/>
        </w:r>
        <w:r w:rsidRPr="004C44DE">
          <w:rPr>
            <w:rStyle w:val="Hyperlink"/>
            <w:noProof/>
            <w:lang w:val="nl-BE"/>
          </w:rPr>
          <w:t>Gelaagd referentiemodel voor de compensatietool</w:t>
        </w:r>
        <w:r>
          <w:rPr>
            <w:noProof/>
            <w:webHidden/>
          </w:rPr>
          <w:tab/>
        </w:r>
        <w:r>
          <w:rPr>
            <w:noProof/>
            <w:webHidden/>
          </w:rPr>
          <w:fldChar w:fldCharType="begin"/>
        </w:r>
        <w:r>
          <w:rPr>
            <w:noProof/>
            <w:webHidden/>
          </w:rPr>
          <w:instrText xml:space="preserve"> PAGEREF _Toc233334600 \h </w:instrText>
        </w:r>
        <w:r>
          <w:rPr>
            <w:noProof/>
            <w:webHidden/>
          </w:rPr>
        </w:r>
        <w:r>
          <w:rPr>
            <w:noProof/>
            <w:webHidden/>
          </w:rPr>
          <w:fldChar w:fldCharType="separate"/>
        </w:r>
        <w:r>
          <w:rPr>
            <w:noProof/>
            <w:webHidden/>
          </w:rPr>
          <w:t>37</w:t>
        </w:r>
        <w:r>
          <w:rPr>
            <w:noProof/>
            <w:webHidden/>
          </w:rPr>
          <w:fldChar w:fldCharType="end"/>
        </w:r>
      </w:hyperlink>
    </w:p>
    <w:p w:rsidR="00BA3E58" w:rsidRDefault="00BA3E58" w14:paraId="7438F30F" w14:textId="3EAE02E6">
      <w:pPr>
        <w:pStyle w:val="Inhopg3"/>
        <w:tabs>
          <w:tab w:val="left" w:pos="1200"/>
          <w:tab w:val="right" w:leader="dot" w:pos="9743"/>
        </w:tabs>
        <w:rPr>
          <w:rFonts w:cstheme="minorBidi"/>
          <w:noProof/>
          <w:kern w:val="2"/>
          <w:sz w:val="24"/>
          <w:szCs w:val="24"/>
          <w:lang w:val="nl-NL" w:eastAsia="ja-JP"/>
          <w14:ligatures w14:val="standardContextual"/>
        </w:rPr>
      </w:pPr>
      <w:hyperlink w:history="1" w:anchor="_Toc233334601">
        <w:r w:rsidRPr="004C44DE">
          <w:rPr>
            <w:rStyle w:val="Hyperlink"/>
            <w:noProof/>
            <w:lang w:val="nl-BE"/>
          </w:rPr>
          <w:t>6.1.3</w:t>
        </w:r>
        <w:r>
          <w:rPr>
            <w:rFonts w:cstheme="minorBidi"/>
            <w:noProof/>
            <w:kern w:val="2"/>
            <w:sz w:val="24"/>
            <w:szCs w:val="24"/>
            <w:lang w:val="nl-NL" w:eastAsia="ja-JP"/>
            <w14:ligatures w14:val="standardContextual"/>
          </w:rPr>
          <w:tab/>
        </w:r>
        <w:r w:rsidRPr="004C44DE">
          <w:rPr>
            <w:rStyle w:val="Hyperlink"/>
            <w:noProof/>
            <w:lang w:val="nl-BE"/>
          </w:rPr>
          <w:t>Overzicht van de architecturale bouwstenen</w:t>
        </w:r>
        <w:r>
          <w:rPr>
            <w:noProof/>
            <w:webHidden/>
          </w:rPr>
          <w:tab/>
        </w:r>
        <w:r>
          <w:rPr>
            <w:noProof/>
            <w:webHidden/>
          </w:rPr>
          <w:fldChar w:fldCharType="begin"/>
        </w:r>
        <w:r>
          <w:rPr>
            <w:noProof/>
            <w:webHidden/>
          </w:rPr>
          <w:instrText xml:space="preserve"> PAGEREF _Toc233334601 \h </w:instrText>
        </w:r>
        <w:r>
          <w:rPr>
            <w:noProof/>
            <w:webHidden/>
          </w:rPr>
        </w:r>
        <w:r>
          <w:rPr>
            <w:noProof/>
            <w:webHidden/>
          </w:rPr>
          <w:fldChar w:fldCharType="separate"/>
        </w:r>
        <w:r>
          <w:rPr>
            <w:noProof/>
            <w:webHidden/>
          </w:rPr>
          <w:t>37</w:t>
        </w:r>
        <w:r>
          <w:rPr>
            <w:noProof/>
            <w:webHidden/>
          </w:rPr>
          <w:fldChar w:fldCharType="end"/>
        </w:r>
      </w:hyperlink>
    </w:p>
    <w:p w:rsidR="00BA3E58" w:rsidRDefault="00BA3E58" w14:paraId="47D17E56" w14:textId="2D82F255">
      <w:pPr>
        <w:pStyle w:val="Inhopg3"/>
        <w:tabs>
          <w:tab w:val="left" w:pos="1200"/>
          <w:tab w:val="right" w:leader="dot" w:pos="9743"/>
        </w:tabs>
        <w:rPr>
          <w:rFonts w:cstheme="minorBidi"/>
          <w:noProof/>
          <w:kern w:val="2"/>
          <w:sz w:val="24"/>
          <w:szCs w:val="24"/>
          <w:lang w:val="nl-NL" w:eastAsia="ja-JP"/>
          <w14:ligatures w14:val="standardContextual"/>
        </w:rPr>
      </w:pPr>
      <w:hyperlink w:history="1" w:anchor="_Toc233334602">
        <w:r w:rsidRPr="004C44DE">
          <w:rPr>
            <w:rStyle w:val="Hyperlink"/>
            <w:noProof/>
            <w:lang w:val="nl-BE"/>
          </w:rPr>
          <w:t>6.1.4</w:t>
        </w:r>
        <w:r>
          <w:rPr>
            <w:rFonts w:cstheme="minorBidi"/>
            <w:noProof/>
            <w:kern w:val="2"/>
            <w:sz w:val="24"/>
            <w:szCs w:val="24"/>
            <w:lang w:val="nl-NL" w:eastAsia="ja-JP"/>
            <w14:ligatures w14:val="standardContextual"/>
          </w:rPr>
          <w:tab/>
        </w:r>
        <w:r w:rsidRPr="004C44DE">
          <w:rPr>
            <w:rStyle w:val="Hyperlink"/>
            <w:noProof/>
            <w:lang w:val="nl-BE"/>
          </w:rPr>
          <w:t>Toelichting per architectuurlaag</w:t>
        </w:r>
        <w:r>
          <w:rPr>
            <w:noProof/>
            <w:webHidden/>
          </w:rPr>
          <w:tab/>
        </w:r>
        <w:r>
          <w:rPr>
            <w:noProof/>
            <w:webHidden/>
          </w:rPr>
          <w:fldChar w:fldCharType="begin"/>
        </w:r>
        <w:r>
          <w:rPr>
            <w:noProof/>
            <w:webHidden/>
          </w:rPr>
          <w:instrText xml:space="preserve"> PAGEREF _Toc233334602 \h </w:instrText>
        </w:r>
        <w:r>
          <w:rPr>
            <w:noProof/>
            <w:webHidden/>
          </w:rPr>
        </w:r>
        <w:r>
          <w:rPr>
            <w:noProof/>
            <w:webHidden/>
          </w:rPr>
          <w:fldChar w:fldCharType="separate"/>
        </w:r>
        <w:r>
          <w:rPr>
            <w:noProof/>
            <w:webHidden/>
          </w:rPr>
          <w:t>39</w:t>
        </w:r>
        <w:r>
          <w:rPr>
            <w:noProof/>
            <w:webHidden/>
          </w:rPr>
          <w:fldChar w:fldCharType="end"/>
        </w:r>
      </w:hyperlink>
    </w:p>
    <w:p w:rsidR="00BA3E58" w:rsidRDefault="00BA3E58" w14:paraId="4AE874B2" w14:textId="312FDE32">
      <w:pPr>
        <w:pStyle w:val="Inhopg3"/>
        <w:tabs>
          <w:tab w:val="left" w:pos="1200"/>
          <w:tab w:val="right" w:leader="dot" w:pos="9743"/>
        </w:tabs>
        <w:rPr>
          <w:rFonts w:cstheme="minorBidi"/>
          <w:noProof/>
          <w:kern w:val="2"/>
          <w:sz w:val="24"/>
          <w:szCs w:val="24"/>
          <w:lang w:val="nl-NL" w:eastAsia="ja-JP"/>
          <w14:ligatures w14:val="standardContextual"/>
        </w:rPr>
      </w:pPr>
      <w:hyperlink w:history="1" w:anchor="_Toc233334603">
        <w:r w:rsidRPr="004C44DE">
          <w:rPr>
            <w:rStyle w:val="Hyperlink"/>
            <w:noProof/>
            <w:lang w:val="nl-BE"/>
          </w:rPr>
          <w:t>6.1.5</w:t>
        </w:r>
        <w:r>
          <w:rPr>
            <w:rFonts w:cstheme="minorBidi"/>
            <w:noProof/>
            <w:kern w:val="2"/>
            <w:sz w:val="24"/>
            <w:szCs w:val="24"/>
            <w:lang w:val="nl-NL" w:eastAsia="ja-JP"/>
            <w14:ligatures w14:val="standardContextual"/>
          </w:rPr>
          <w:tab/>
        </w:r>
        <w:r w:rsidRPr="004C44DE">
          <w:rPr>
            <w:rStyle w:val="Hyperlink"/>
            <w:noProof/>
            <w:lang w:val="nl-BE"/>
          </w:rPr>
          <w:t>Samenvatting</w:t>
        </w:r>
        <w:r>
          <w:rPr>
            <w:noProof/>
            <w:webHidden/>
          </w:rPr>
          <w:tab/>
        </w:r>
        <w:r>
          <w:rPr>
            <w:noProof/>
            <w:webHidden/>
          </w:rPr>
          <w:fldChar w:fldCharType="begin"/>
        </w:r>
        <w:r>
          <w:rPr>
            <w:noProof/>
            <w:webHidden/>
          </w:rPr>
          <w:instrText xml:space="preserve"> PAGEREF _Toc233334603 \h </w:instrText>
        </w:r>
        <w:r>
          <w:rPr>
            <w:noProof/>
            <w:webHidden/>
          </w:rPr>
        </w:r>
        <w:r>
          <w:rPr>
            <w:noProof/>
            <w:webHidden/>
          </w:rPr>
          <w:fldChar w:fldCharType="separate"/>
        </w:r>
        <w:r>
          <w:rPr>
            <w:noProof/>
            <w:webHidden/>
          </w:rPr>
          <w:t>41</w:t>
        </w:r>
        <w:r>
          <w:rPr>
            <w:noProof/>
            <w:webHidden/>
          </w:rPr>
          <w:fldChar w:fldCharType="end"/>
        </w:r>
      </w:hyperlink>
    </w:p>
    <w:p w:rsidR="00BA3E58" w:rsidRDefault="00BA3E58" w14:paraId="52D1A721" w14:textId="0D66C4C3">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604">
        <w:r w:rsidRPr="004C44DE">
          <w:rPr>
            <w:rStyle w:val="Hyperlink"/>
            <w:noProof/>
          </w:rPr>
          <w:t>6.2</w:t>
        </w:r>
        <w:r>
          <w:rPr>
            <w:rFonts w:cstheme="minorBidi"/>
            <w:noProof/>
            <w:kern w:val="2"/>
            <w:sz w:val="24"/>
            <w:szCs w:val="24"/>
            <w:lang w:val="nl-NL" w:eastAsia="ja-JP"/>
            <w14:ligatures w14:val="standardContextual"/>
          </w:rPr>
          <w:tab/>
        </w:r>
        <w:r w:rsidRPr="004C44DE">
          <w:rPr>
            <w:rStyle w:val="Hyperlink"/>
            <w:noProof/>
          </w:rPr>
          <w:t>Conceptuele verdieping van mogelijke toekomstige uitbreidingsrichtingen voor specifieke componenten binnen de referentie-architectuur</w:t>
        </w:r>
        <w:r>
          <w:rPr>
            <w:noProof/>
            <w:webHidden/>
          </w:rPr>
          <w:tab/>
        </w:r>
        <w:r>
          <w:rPr>
            <w:noProof/>
            <w:webHidden/>
          </w:rPr>
          <w:fldChar w:fldCharType="begin"/>
        </w:r>
        <w:r>
          <w:rPr>
            <w:noProof/>
            <w:webHidden/>
          </w:rPr>
          <w:instrText xml:space="preserve"> PAGEREF _Toc233334604 \h </w:instrText>
        </w:r>
        <w:r>
          <w:rPr>
            <w:noProof/>
            <w:webHidden/>
          </w:rPr>
        </w:r>
        <w:r>
          <w:rPr>
            <w:noProof/>
            <w:webHidden/>
          </w:rPr>
          <w:fldChar w:fldCharType="separate"/>
        </w:r>
        <w:r>
          <w:rPr>
            <w:noProof/>
            <w:webHidden/>
          </w:rPr>
          <w:t>42</w:t>
        </w:r>
        <w:r>
          <w:rPr>
            <w:noProof/>
            <w:webHidden/>
          </w:rPr>
          <w:fldChar w:fldCharType="end"/>
        </w:r>
      </w:hyperlink>
    </w:p>
    <w:p w:rsidR="00BA3E58" w:rsidRDefault="00BA3E58" w14:paraId="50058E5B" w14:textId="560CAF13">
      <w:pPr>
        <w:pStyle w:val="Inhopg3"/>
        <w:tabs>
          <w:tab w:val="left" w:pos="1200"/>
          <w:tab w:val="right" w:leader="dot" w:pos="9743"/>
        </w:tabs>
        <w:rPr>
          <w:rFonts w:cstheme="minorBidi"/>
          <w:noProof/>
          <w:kern w:val="2"/>
          <w:sz w:val="24"/>
          <w:szCs w:val="24"/>
          <w:lang w:val="nl-NL" w:eastAsia="ja-JP"/>
          <w14:ligatures w14:val="standardContextual"/>
        </w:rPr>
      </w:pPr>
      <w:hyperlink w:history="1" w:anchor="_Toc233334605">
        <w:r w:rsidRPr="004C44DE">
          <w:rPr>
            <w:rStyle w:val="Hyperlink"/>
            <w:noProof/>
            <w:lang w:val="nl-BE"/>
          </w:rPr>
          <w:t>6.2.1</w:t>
        </w:r>
        <w:r>
          <w:rPr>
            <w:rFonts w:cstheme="minorBidi"/>
            <w:noProof/>
            <w:kern w:val="2"/>
            <w:sz w:val="24"/>
            <w:szCs w:val="24"/>
            <w:lang w:val="nl-NL" w:eastAsia="ja-JP"/>
            <w14:ligatures w14:val="standardContextual"/>
          </w:rPr>
          <w:tab/>
        </w:r>
        <w:r w:rsidRPr="004C44DE">
          <w:rPr>
            <w:rStyle w:val="Hyperlink"/>
            <w:noProof/>
            <w:lang w:val="nl-BE"/>
          </w:rPr>
          <w:t>Beslissings- en controle-engine voor GIS-toetsing en beleidsregels</w:t>
        </w:r>
        <w:r>
          <w:rPr>
            <w:noProof/>
            <w:webHidden/>
          </w:rPr>
          <w:tab/>
        </w:r>
        <w:r>
          <w:rPr>
            <w:noProof/>
            <w:webHidden/>
          </w:rPr>
          <w:fldChar w:fldCharType="begin"/>
        </w:r>
        <w:r>
          <w:rPr>
            <w:noProof/>
            <w:webHidden/>
          </w:rPr>
          <w:instrText xml:space="preserve"> PAGEREF _Toc233334605 \h </w:instrText>
        </w:r>
        <w:r>
          <w:rPr>
            <w:noProof/>
            <w:webHidden/>
          </w:rPr>
        </w:r>
        <w:r>
          <w:rPr>
            <w:noProof/>
            <w:webHidden/>
          </w:rPr>
          <w:fldChar w:fldCharType="separate"/>
        </w:r>
        <w:r>
          <w:rPr>
            <w:noProof/>
            <w:webHidden/>
          </w:rPr>
          <w:t>43</w:t>
        </w:r>
        <w:r>
          <w:rPr>
            <w:noProof/>
            <w:webHidden/>
          </w:rPr>
          <w:fldChar w:fldCharType="end"/>
        </w:r>
      </w:hyperlink>
    </w:p>
    <w:p w:rsidR="00BA3E58" w:rsidRDefault="00BA3E58" w14:paraId="00330C15" w14:textId="44C740CC">
      <w:pPr>
        <w:pStyle w:val="Inhopg1"/>
        <w:rPr>
          <w:rFonts w:asciiTheme="minorHAnsi" w:hAnsiTheme="minorHAnsi" w:cstheme="minorBidi"/>
          <w:b w:val="0"/>
          <w:bCs w:val="0"/>
          <w:kern w:val="2"/>
          <w:sz w:val="24"/>
          <w:szCs w:val="24"/>
          <w:lang w:val="nl-NL" w:eastAsia="ja-JP"/>
          <w14:ligatures w14:val="standardContextual"/>
        </w:rPr>
      </w:pPr>
      <w:hyperlink w:history="1" w:anchor="_Toc233334606">
        <w:r w:rsidRPr="004C44DE">
          <w:rPr>
            <w:rStyle w:val="Hyperlink"/>
          </w:rPr>
          <w:t>7</w:t>
        </w:r>
        <w:r>
          <w:rPr>
            <w:rFonts w:asciiTheme="minorHAnsi" w:hAnsiTheme="minorHAnsi" w:cstheme="minorBidi"/>
            <w:b w:val="0"/>
            <w:bCs w:val="0"/>
            <w:kern w:val="2"/>
            <w:sz w:val="24"/>
            <w:szCs w:val="24"/>
            <w:lang w:val="nl-NL" w:eastAsia="ja-JP"/>
            <w14:ligatures w14:val="standardContextual"/>
          </w:rPr>
          <w:tab/>
        </w:r>
        <w:r w:rsidRPr="004C44DE">
          <w:rPr>
            <w:rStyle w:val="Hyperlink"/>
          </w:rPr>
          <w:t>INNOVATIEPOTENTIEEL</w:t>
        </w:r>
        <w:r>
          <w:rPr>
            <w:webHidden/>
          </w:rPr>
          <w:tab/>
        </w:r>
        <w:r>
          <w:rPr>
            <w:webHidden/>
          </w:rPr>
          <w:fldChar w:fldCharType="begin"/>
        </w:r>
        <w:r>
          <w:rPr>
            <w:webHidden/>
          </w:rPr>
          <w:instrText xml:space="preserve"> PAGEREF _Toc233334606 \h </w:instrText>
        </w:r>
        <w:r>
          <w:rPr>
            <w:webHidden/>
          </w:rPr>
        </w:r>
        <w:r>
          <w:rPr>
            <w:webHidden/>
          </w:rPr>
          <w:fldChar w:fldCharType="separate"/>
        </w:r>
        <w:r>
          <w:rPr>
            <w:webHidden/>
          </w:rPr>
          <w:t>49</w:t>
        </w:r>
        <w:r>
          <w:rPr>
            <w:webHidden/>
          </w:rPr>
          <w:fldChar w:fldCharType="end"/>
        </w:r>
      </w:hyperlink>
    </w:p>
    <w:p w:rsidR="00BA3E58" w:rsidRDefault="00BA3E58" w14:paraId="41633EFF" w14:textId="447F327D">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607">
        <w:r w:rsidRPr="004C44DE">
          <w:rPr>
            <w:rStyle w:val="Hyperlink"/>
            <w:noProof/>
          </w:rPr>
          <w:t>7.1</w:t>
        </w:r>
        <w:r>
          <w:rPr>
            <w:rFonts w:cstheme="minorBidi"/>
            <w:noProof/>
            <w:kern w:val="2"/>
            <w:sz w:val="24"/>
            <w:szCs w:val="24"/>
            <w:lang w:val="nl-NL" w:eastAsia="ja-JP"/>
            <w14:ligatures w14:val="standardContextual"/>
          </w:rPr>
          <w:tab/>
        </w:r>
        <w:r w:rsidRPr="004C44DE">
          <w:rPr>
            <w:rStyle w:val="Hyperlink"/>
            <w:noProof/>
          </w:rPr>
          <w:t>METHODOLOGISCH KADER VOOR INNOVATIEANALYSE</w:t>
        </w:r>
        <w:r>
          <w:rPr>
            <w:noProof/>
            <w:webHidden/>
          </w:rPr>
          <w:tab/>
        </w:r>
        <w:r>
          <w:rPr>
            <w:noProof/>
            <w:webHidden/>
          </w:rPr>
          <w:fldChar w:fldCharType="begin"/>
        </w:r>
        <w:r>
          <w:rPr>
            <w:noProof/>
            <w:webHidden/>
          </w:rPr>
          <w:instrText xml:space="preserve"> PAGEREF _Toc233334607 \h </w:instrText>
        </w:r>
        <w:r>
          <w:rPr>
            <w:noProof/>
            <w:webHidden/>
          </w:rPr>
        </w:r>
        <w:r>
          <w:rPr>
            <w:noProof/>
            <w:webHidden/>
          </w:rPr>
          <w:fldChar w:fldCharType="separate"/>
        </w:r>
        <w:r>
          <w:rPr>
            <w:noProof/>
            <w:webHidden/>
          </w:rPr>
          <w:t>49</w:t>
        </w:r>
        <w:r>
          <w:rPr>
            <w:noProof/>
            <w:webHidden/>
          </w:rPr>
          <w:fldChar w:fldCharType="end"/>
        </w:r>
      </w:hyperlink>
    </w:p>
    <w:p w:rsidR="00BA3E58" w:rsidRDefault="00BA3E58" w14:paraId="17748D6A" w14:textId="20CF6A72">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608">
        <w:r w:rsidRPr="004C44DE">
          <w:rPr>
            <w:rStyle w:val="Hyperlink"/>
            <w:noProof/>
          </w:rPr>
          <w:t>7.2</w:t>
        </w:r>
        <w:r>
          <w:rPr>
            <w:rFonts w:cstheme="minorBidi"/>
            <w:noProof/>
            <w:kern w:val="2"/>
            <w:sz w:val="24"/>
            <w:szCs w:val="24"/>
            <w:lang w:val="nl-NL" w:eastAsia="ja-JP"/>
            <w14:ligatures w14:val="standardContextual"/>
          </w:rPr>
          <w:tab/>
        </w:r>
        <w:r w:rsidRPr="004C44DE">
          <w:rPr>
            <w:rStyle w:val="Hyperlink"/>
            <w:noProof/>
          </w:rPr>
          <w:t>ANALYSE PER AS</w:t>
        </w:r>
        <w:r>
          <w:rPr>
            <w:noProof/>
            <w:webHidden/>
          </w:rPr>
          <w:tab/>
        </w:r>
        <w:r>
          <w:rPr>
            <w:noProof/>
            <w:webHidden/>
          </w:rPr>
          <w:fldChar w:fldCharType="begin"/>
        </w:r>
        <w:r>
          <w:rPr>
            <w:noProof/>
            <w:webHidden/>
          </w:rPr>
          <w:instrText xml:space="preserve"> PAGEREF _Toc233334608 \h </w:instrText>
        </w:r>
        <w:r>
          <w:rPr>
            <w:noProof/>
            <w:webHidden/>
          </w:rPr>
        </w:r>
        <w:r>
          <w:rPr>
            <w:noProof/>
            <w:webHidden/>
          </w:rPr>
          <w:fldChar w:fldCharType="separate"/>
        </w:r>
        <w:r>
          <w:rPr>
            <w:noProof/>
            <w:webHidden/>
          </w:rPr>
          <w:t>49</w:t>
        </w:r>
        <w:r>
          <w:rPr>
            <w:noProof/>
            <w:webHidden/>
          </w:rPr>
          <w:fldChar w:fldCharType="end"/>
        </w:r>
      </w:hyperlink>
    </w:p>
    <w:p w:rsidR="00BA3E58" w:rsidRDefault="00BA3E58" w14:paraId="6D61D606" w14:textId="5CC107FF">
      <w:pPr>
        <w:pStyle w:val="Inhopg1"/>
        <w:rPr>
          <w:rFonts w:asciiTheme="minorHAnsi" w:hAnsiTheme="minorHAnsi" w:cstheme="minorBidi"/>
          <w:b w:val="0"/>
          <w:bCs w:val="0"/>
          <w:kern w:val="2"/>
          <w:sz w:val="24"/>
          <w:szCs w:val="24"/>
          <w:lang w:val="nl-NL" w:eastAsia="ja-JP"/>
          <w14:ligatures w14:val="standardContextual"/>
        </w:rPr>
      </w:pPr>
      <w:hyperlink w:history="1" w:anchor="_Toc233334609">
        <w:r w:rsidRPr="004C44DE">
          <w:rPr>
            <w:rStyle w:val="Hyperlink"/>
          </w:rPr>
          <w:t>8</w:t>
        </w:r>
        <w:r>
          <w:rPr>
            <w:rFonts w:asciiTheme="minorHAnsi" w:hAnsiTheme="minorHAnsi" w:cstheme="minorBidi"/>
            <w:b w:val="0"/>
            <w:bCs w:val="0"/>
            <w:kern w:val="2"/>
            <w:sz w:val="24"/>
            <w:szCs w:val="24"/>
            <w:lang w:val="nl-NL" w:eastAsia="ja-JP"/>
            <w14:ligatures w14:val="standardContextual"/>
          </w:rPr>
          <w:tab/>
        </w:r>
        <w:r w:rsidRPr="004C44DE">
          <w:rPr>
            <w:rStyle w:val="Hyperlink"/>
          </w:rPr>
          <w:t>MARKTCONSULTATIE</w:t>
        </w:r>
        <w:r>
          <w:rPr>
            <w:webHidden/>
          </w:rPr>
          <w:tab/>
        </w:r>
        <w:r>
          <w:rPr>
            <w:webHidden/>
          </w:rPr>
          <w:fldChar w:fldCharType="begin"/>
        </w:r>
        <w:r>
          <w:rPr>
            <w:webHidden/>
          </w:rPr>
          <w:instrText xml:space="preserve"> PAGEREF _Toc233334609 \h </w:instrText>
        </w:r>
        <w:r>
          <w:rPr>
            <w:webHidden/>
          </w:rPr>
        </w:r>
        <w:r>
          <w:rPr>
            <w:webHidden/>
          </w:rPr>
          <w:fldChar w:fldCharType="separate"/>
        </w:r>
        <w:r>
          <w:rPr>
            <w:webHidden/>
          </w:rPr>
          <w:t>51</w:t>
        </w:r>
        <w:r>
          <w:rPr>
            <w:webHidden/>
          </w:rPr>
          <w:fldChar w:fldCharType="end"/>
        </w:r>
      </w:hyperlink>
    </w:p>
    <w:p w:rsidR="00BA3E58" w:rsidRDefault="00BA3E58" w14:paraId="5D5C9F10" w14:textId="217A5556">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610">
        <w:r w:rsidRPr="004C44DE">
          <w:rPr>
            <w:rStyle w:val="Hyperlink"/>
            <w:noProof/>
          </w:rPr>
          <w:t>8.1</w:t>
        </w:r>
        <w:r>
          <w:rPr>
            <w:rFonts w:cstheme="minorBidi"/>
            <w:noProof/>
            <w:kern w:val="2"/>
            <w:sz w:val="24"/>
            <w:szCs w:val="24"/>
            <w:lang w:val="nl-NL" w:eastAsia="ja-JP"/>
            <w14:ligatures w14:val="standardContextual"/>
          </w:rPr>
          <w:tab/>
        </w:r>
        <w:r w:rsidRPr="004C44DE">
          <w:rPr>
            <w:rStyle w:val="Hyperlink"/>
            <w:noProof/>
          </w:rPr>
          <w:t>Voormiddag</w:t>
        </w:r>
        <w:r>
          <w:rPr>
            <w:noProof/>
            <w:webHidden/>
          </w:rPr>
          <w:tab/>
        </w:r>
        <w:r>
          <w:rPr>
            <w:noProof/>
            <w:webHidden/>
          </w:rPr>
          <w:fldChar w:fldCharType="begin"/>
        </w:r>
        <w:r>
          <w:rPr>
            <w:noProof/>
            <w:webHidden/>
          </w:rPr>
          <w:instrText xml:space="preserve"> PAGEREF _Toc233334610 \h </w:instrText>
        </w:r>
        <w:r>
          <w:rPr>
            <w:noProof/>
            <w:webHidden/>
          </w:rPr>
        </w:r>
        <w:r>
          <w:rPr>
            <w:noProof/>
            <w:webHidden/>
          </w:rPr>
          <w:fldChar w:fldCharType="separate"/>
        </w:r>
        <w:r>
          <w:rPr>
            <w:noProof/>
            <w:webHidden/>
          </w:rPr>
          <w:t>51</w:t>
        </w:r>
        <w:r>
          <w:rPr>
            <w:noProof/>
            <w:webHidden/>
          </w:rPr>
          <w:fldChar w:fldCharType="end"/>
        </w:r>
      </w:hyperlink>
    </w:p>
    <w:p w:rsidR="00BA3E58" w:rsidRDefault="00BA3E58" w14:paraId="454EFE75" w14:textId="4856F38B">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611">
        <w:r w:rsidRPr="004C44DE">
          <w:rPr>
            <w:rStyle w:val="Hyperlink"/>
            <w:noProof/>
          </w:rPr>
          <w:t>8.2</w:t>
        </w:r>
        <w:r>
          <w:rPr>
            <w:rFonts w:cstheme="minorBidi"/>
            <w:noProof/>
            <w:kern w:val="2"/>
            <w:sz w:val="24"/>
            <w:szCs w:val="24"/>
            <w:lang w:val="nl-NL" w:eastAsia="ja-JP"/>
            <w14:ligatures w14:val="standardContextual"/>
          </w:rPr>
          <w:tab/>
        </w:r>
        <w:r w:rsidRPr="004C44DE">
          <w:rPr>
            <w:rStyle w:val="Hyperlink"/>
            <w:noProof/>
          </w:rPr>
          <w:t>Namiddag</w:t>
        </w:r>
        <w:r>
          <w:rPr>
            <w:noProof/>
            <w:webHidden/>
          </w:rPr>
          <w:tab/>
        </w:r>
        <w:r>
          <w:rPr>
            <w:noProof/>
            <w:webHidden/>
          </w:rPr>
          <w:fldChar w:fldCharType="begin"/>
        </w:r>
        <w:r>
          <w:rPr>
            <w:noProof/>
            <w:webHidden/>
          </w:rPr>
          <w:instrText xml:space="preserve"> PAGEREF _Toc233334611 \h </w:instrText>
        </w:r>
        <w:r>
          <w:rPr>
            <w:noProof/>
            <w:webHidden/>
          </w:rPr>
        </w:r>
        <w:r>
          <w:rPr>
            <w:noProof/>
            <w:webHidden/>
          </w:rPr>
          <w:fldChar w:fldCharType="separate"/>
        </w:r>
        <w:r>
          <w:rPr>
            <w:noProof/>
            <w:webHidden/>
          </w:rPr>
          <w:t>55</w:t>
        </w:r>
        <w:r>
          <w:rPr>
            <w:noProof/>
            <w:webHidden/>
          </w:rPr>
          <w:fldChar w:fldCharType="end"/>
        </w:r>
      </w:hyperlink>
    </w:p>
    <w:p w:rsidR="00BA3E58" w:rsidRDefault="00BA3E58" w14:paraId="02849996" w14:textId="438796E0">
      <w:pPr>
        <w:pStyle w:val="Inhopg1"/>
        <w:rPr>
          <w:rFonts w:asciiTheme="minorHAnsi" w:hAnsiTheme="minorHAnsi" w:cstheme="minorBidi"/>
          <w:b w:val="0"/>
          <w:bCs w:val="0"/>
          <w:kern w:val="2"/>
          <w:sz w:val="24"/>
          <w:szCs w:val="24"/>
          <w:lang w:val="nl-NL" w:eastAsia="ja-JP"/>
          <w14:ligatures w14:val="standardContextual"/>
        </w:rPr>
      </w:pPr>
      <w:hyperlink w:history="1" w:anchor="_Toc233334612">
        <w:r w:rsidRPr="004C44DE">
          <w:rPr>
            <w:rStyle w:val="Hyperlink"/>
          </w:rPr>
          <w:t>9</w:t>
        </w:r>
        <w:r>
          <w:rPr>
            <w:rFonts w:asciiTheme="minorHAnsi" w:hAnsiTheme="minorHAnsi" w:cstheme="minorBidi"/>
            <w:b w:val="0"/>
            <w:bCs w:val="0"/>
            <w:kern w:val="2"/>
            <w:sz w:val="24"/>
            <w:szCs w:val="24"/>
            <w:lang w:val="nl-NL" w:eastAsia="ja-JP"/>
            <w14:ligatures w14:val="standardContextual"/>
          </w:rPr>
          <w:tab/>
        </w:r>
        <w:r w:rsidRPr="004C44DE">
          <w:rPr>
            <w:rStyle w:val="Hyperlink"/>
          </w:rPr>
          <w:t>SAMENVATTING</w:t>
        </w:r>
        <w:r>
          <w:rPr>
            <w:webHidden/>
          </w:rPr>
          <w:tab/>
        </w:r>
        <w:r>
          <w:rPr>
            <w:webHidden/>
          </w:rPr>
          <w:fldChar w:fldCharType="begin"/>
        </w:r>
        <w:r>
          <w:rPr>
            <w:webHidden/>
          </w:rPr>
          <w:instrText xml:space="preserve"> PAGEREF _Toc233334612 \h </w:instrText>
        </w:r>
        <w:r>
          <w:rPr>
            <w:webHidden/>
          </w:rPr>
        </w:r>
        <w:r>
          <w:rPr>
            <w:webHidden/>
          </w:rPr>
          <w:fldChar w:fldCharType="separate"/>
        </w:r>
        <w:r>
          <w:rPr>
            <w:webHidden/>
          </w:rPr>
          <w:t>57</w:t>
        </w:r>
        <w:r>
          <w:rPr>
            <w:webHidden/>
          </w:rPr>
          <w:fldChar w:fldCharType="end"/>
        </w:r>
      </w:hyperlink>
    </w:p>
    <w:p w:rsidR="00BA3E58" w:rsidRDefault="00BA3E58" w14:paraId="3404C31E" w14:textId="693766F1">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613">
        <w:r w:rsidRPr="004C44DE">
          <w:rPr>
            <w:rStyle w:val="Hyperlink"/>
            <w:noProof/>
          </w:rPr>
          <w:t>9.1</w:t>
        </w:r>
        <w:r>
          <w:rPr>
            <w:rFonts w:cstheme="minorBidi"/>
            <w:noProof/>
            <w:kern w:val="2"/>
            <w:sz w:val="24"/>
            <w:szCs w:val="24"/>
            <w:lang w:val="nl-NL" w:eastAsia="ja-JP"/>
            <w14:ligatures w14:val="standardContextual"/>
          </w:rPr>
          <w:tab/>
        </w:r>
        <w:r w:rsidRPr="004C44DE">
          <w:rPr>
            <w:rStyle w:val="Hyperlink"/>
            <w:noProof/>
          </w:rPr>
          <w:t>Nederlands</w:t>
        </w:r>
        <w:r>
          <w:rPr>
            <w:noProof/>
            <w:webHidden/>
          </w:rPr>
          <w:tab/>
        </w:r>
        <w:r>
          <w:rPr>
            <w:noProof/>
            <w:webHidden/>
          </w:rPr>
          <w:fldChar w:fldCharType="begin"/>
        </w:r>
        <w:r>
          <w:rPr>
            <w:noProof/>
            <w:webHidden/>
          </w:rPr>
          <w:instrText xml:space="preserve"> PAGEREF _Toc233334613 \h </w:instrText>
        </w:r>
        <w:r>
          <w:rPr>
            <w:noProof/>
            <w:webHidden/>
          </w:rPr>
        </w:r>
        <w:r>
          <w:rPr>
            <w:noProof/>
            <w:webHidden/>
          </w:rPr>
          <w:fldChar w:fldCharType="separate"/>
        </w:r>
        <w:r>
          <w:rPr>
            <w:noProof/>
            <w:webHidden/>
          </w:rPr>
          <w:t>57</w:t>
        </w:r>
        <w:r>
          <w:rPr>
            <w:noProof/>
            <w:webHidden/>
          </w:rPr>
          <w:fldChar w:fldCharType="end"/>
        </w:r>
      </w:hyperlink>
    </w:p>
    <w:p w:rsidR="00BA3E58" w:rsidRDefault="00BA3E58" w14:paraId="35BE3583" w14:textId="60D1F72A">
      <w:pPr>
        <w:pStyle w:val="Inhopg2"/>
        <w:tabs>
          <w:tab w:val="left" w:pos="960"/>
          <w:tab w:val="right" w:leader="dot" w:pos="9743"/>
        </w:tabs>
        <w:rPr>
          <w:rFonts w:cstheme="minorBidi"/>
          <w:noProof/>
          <w:kern w:val="2"/>
          <w:sz w:val="24"/>
          <w:szCs w:val="24"/>
          <w:lang w:val="nl-NL" w:eastAsia="ja-JP"/>
          <w14:ligatures w14:val="standardContextual"/>
        </w:rPr>
      </w:pPr>
      <w:hyperlink w:history="1" w:anchor="_Toc233334614">
        <w:r w:rsidRPr="004C44DE">
          <w:rPr>
            <w:rStyle w:val="Hyperlink"/>
            <w:noProof/>
          </w:rPr>
          <w:t>9.2</w:t>
        </w:r>
        <w:r>
          <w:rPr>
            <w:rFonts w:cstheme="minorBidi"/>
            <w:noProof/>
            <w:kern w:val="2"/>
            <w:sz w:val="24"/>
            <w:szCs w:val="24"/>
            <w:lang w:val="nl-NL" w:eastAsia="ja-JP"/>
            <w14:ligatures w14:val="standardContextual"/>
          </w:rPr>
          <w:tab/>
        </w:r>
        <w:r w:rsidRPr="004C44DE">
          <w:rPr>
            <w:rStyle w:val="Hyperlink"/>
            <w:noProof/>
          </w:rPr>
          <w:t>English</w:t>
        </w:r>
        <w:r>
          <w:rPr>
            <w:noProof/>
            <w:webHidden/>
          </w:rPr>
          <w:tab/>
        </w:r>
        <w:r>
          <w:rPr>
            <w:noProof/>
            <w:webHidden/>
          </w:rPr>
          <w:fldChar w:fldCharType="begin"/>
        </w:r>
        <w:r>
          <w:rPr>
            <w:noProof/>
            <w:webHidden/>
          </w:rPr>
          <w:instrText xml:space="preserve"> PAGEREF _Toc233334614 \h </w:instrText>
        </w:r>
        <w:r>
          <w:rPr>
            <w:noProof/>
            <w:webHidden/>
          </w:rPr>
        </w:r>
        <w:r>
          <w:rPr>
            <w:noProof/>
            <w:webHidden/>
          </w:rPr>
          <w:fldChar w:fldCharType="separate"/>
        </w:r>
        <w:r>
          <w:rPr>
            <w:noProof/>
            <w:webHidden/>
          </w:rPr>
          <w:t>58</w:t>
        </w:r>
        <w:r>
          <w:rPr>
            <w:noProof/>
            <w:webHidden/>
          </w:rPr>
          <w:fldChar w:fldCharType="end"/>
        </w:r>
      </w:hyperlink>
    </w:p>
    <w:p w:rsidR="00BA3E58" w:rsidRDefault="00BA3E58" w14:paraId="5D17A460" w14:textId="1EE8F502">
      <w:pPr>
        <w:pStyle w:val="Inhopg1"/>
        <w:rPr>
          <w:rFonts w:asciiTheme="minorHAnsi" w:hAnsiTheme="minorHAnsi" w:cstheme="minorBidi"/>
          <w:b w:val="0"/>
          <w:bCs w:val="0"/>
          <w:kern w:val="2"/>
          <w:sz w:val="24"/>
          <w:szCs w:val="24"/>
          <w:lang w:val="nl-NL" w:eastAsia="ja-JP"/>
          <w14:ligatures w14:val="standardContextual"/>
        </w:rPr>
      </w:pPr>
      <w:hyperlink w:history="1" w:anchor="_Toc233334615">
        <w:r w:rsidRPr="004C44DE">
          <w:rPr>
            <w:rStyle w:val="Hyperlink"/>
          </w:rPr>
          <w:t>10</w:t>
        </w:r>
        <w:r>
          <w:rPr>
            <w:rFonts w:asciiTheme="minorHAnsi" w:hAnsiTheme="minorHAnsi" w:cstheme="minorBidi"/>
            <w:b w:val="0"/>
            <w:bCs w:val="0"/>
            <w:kern w:val="2"/>
            <w:sz w:val="24"/>
            <w:szCs w:val="24"/>
            <w:lang w:val="nl-NL" w:eastAsia="ja-JP"/>
            <w14:ligatures w14:val="standardContextual"/>
          </w:rPr>
          <w:tab/>
        </w:r>
        <w:r w:rsidRPr="004C44DE">
          <w:rPr>
            <w:rStyle w:val="Hyperlink"/>
          </w:rPr>
          <w:t>Appendix</w:t>
        </w:r>
        <w:r>
          <w:rPr>
            <w:webHidden/>
          </w:rPr>
          <w:tab/>
        </w:r>
        <w:r>
          <w:rPr>
            <w:webHidden/>
          </w:rPr>
          <w:fldChar w:fldCharType="begin"/>
        </w:r>
        <w:r>
          <w:rPr>
            <w:webHidden/>
          </w:rPr>
          <w:instrText xml:space="preserve"> PAGEREF _Toc233334615 \h </w:instrText>
        </w:r>
        <w:r>
          <w:rPr>
            <w:webHidden/>
          </w:rPr>
        </w:r>
        <w:r>
          <w:rPr>
            <w:webHidden/>
          </w:rPr>
          <w:fldChar w:fldCharType="separate"/>
        </w:r>
        <w:r>
          <w:rPr>
            <w:webHidden/>
          </w:rPr>
          <w:t>61</w:t>
        </w:r>
        <w:r>
          <w:rPr>
            <w:webHidden/>
          </w:rPr>
          <w:fldChar w:fldCharType="end"/>
        </w:r>
      </w:hyperlink>
    </w:p>
    <w:p w:rsidRPr="00677A00" w:rsidR="00BC3CF0" w:rsidRDefault="00BC3CF0" w14:paraId="38A21427" w14:textId="6F09E325">
      <w:pPr>
        <w:rPr>
          <w:b/>
          <w:sz w:val="20"/>
          <w:szCs w:val="20"/>
        </w:rPr>
      </w:pPr>
      <w:r w:rsidRPr="00677A00">
        <w:rPr>
          <w:b/>
          <w:sz w:val="20"/>
          <w:szCs w:val="20"/>
        </w:rPr>
        <w:fldChar w:fldCharType="end"/>
      </w:r>
      <w:r w:rsidRPr="00677A00">
        <w:rPr>
          <w:b/>
          <w:sz w:val="20"/>
          <w:szCs w:val="20"/>
        </w:rPr>
        <w:br w:type="page"/>
      </w:r>
    </w:p>
    <w:p w:rsidRPr="00677A00" w:rsidR="00BC3CF0" w:rsidRDefault="00BC3CF0" w14:paraId="65763BA0" w14:textId="77777777">
      <w:pPr>
        <w:pBdr>
          <w:top w:val="nil"/>
          <w:left w:val="nil"/>
          <w:bottom w:val="nil"/>
          <w:right w:val="nil"/>
          <w:between w:val="nil"/>
        </w:pBdr>
        <w:spacing w:after="120"/>
        <w:rPr>
          <w:b/>
          <w:sz w:val="28"/>
          <w:szCs w:val="28"/>
        </w:rPr>
      </w:pPr>
    </w:p>
    <w:p w:rsidRPr="00677A00" w:rsidR="005B6900" w:rsidP="00BC3CF0" w:rsidRDefault="003211B6" w14:paraId="00000039" w14:textId="5E39D8C5">
      <w:pPr>
        <w:pStyle w:val="MyHeader1"/>
      </w:pPr>
      <w:bookmarkStart w:name="_Toc233334584" w:id="0"/>
      <w:r w:rsidRPr="00677A00">
        <w:t>Stakeholders</w:t>
      </w:r>
      <w:bookmarkEnd w:id="0"/>
    </w:p>
    <w:p w:rsidRPr="00677A00" w:rsidR="005B6900" w:rsidP="00F95A0F" w:rsidRDefault="392ACFFF" w14:paraId="0000003A" w14:textId="0B169848">
      <w:pPr>
        <w:pStyle w:val="MySubHeader1"/>
      </w:pPr>
      <w:bookmarkStart w:name="_Toc233334585" w:id="1"/>
      <w:r w:rsidRPr="00677A00">
        <w:t>AGENTSCHAP INNOVOVEREN &amp; ONDERNEMEN</w:t>
      </w:r>
      <w:r w:rsidRPr="00677A00" w:rsidR="00A41E7E">
        <w:t xml:space="preserve"> (</w:t>
      </w:r>
      <w:r w:rsidRPr="00677A00" w:rsidR="3B00DDAA">
        <w:t>VLAIO</w:t>
      </w:r>
      <w:r w:rsidRPr="00677A00" w:rsidR="00A41E7E">
        <w:t>)</w:t>
      </w:r>
      <w:bookmarkEnd w:id="1"/>
    </w:p>
    <w:p w:rsidRPr="00677A00" w:rsidR="005B6900" w:rsidRDefault="000D3F27" w14:paraId="0000003B" w14:textId="65B6691C">
      <w:r w:rsidRPr="00677A00">
        <w:rPr>
          <w:rStyle w:val="TextChar"/>
        </w:rPr>
        <w:t xml:space="preserve">Het Programma Innovatieve Overheidsopdrachten (PIO) van het </w:t>
      </w:r>
      <w:r w:rsidRPr="00677A00" w:rsidR="536B7990">
        <w:rPr>
          <w:rStyle w:val="TextChar"/>
        </w:rPr>
        <w:t>VLAIO</w:t>
      </w:r>
      <w:r w:rsidRPr="00677A00">
        <w:rPr>
          <w:rStyle w:val="TextChar"/>
        </w:rPr>
        <w:t>) heeft als doel de omvangrijke koopkracht van de Vlaamse overheid (en de bredere publieke sector in Vlaanderen) meer strategisch in te zetten voor innovatie. Hiertoe wil het PIO de overheidsorganisaties in Vlaanderen stimuleren en helpen om een deel van hun aankoopmiddelen</w:t>
      </w:r>
      <w:r w:rsidRPr="00677A00">
        <w:t xml:space="preserve"> te besteden aan innovatieve overheidsopdrachten, d.w.z. het (laten) ontwikkelen en/of aankopen van innovatieve producten en diensten waarmee ze hun eigen werking en publieke dienstverlening kunnen optimaliseren en beter kunnen inspelen op de vele maatschappelijke uitdagingen waarvoor ze staan. Op die manier wil het PIO bijdragen tot een performantere overheid, competitievere </w:t>
      </w:r>
      <w:r w:rsidRPr="00677A00" w:rsidR="334A09AD">
        <w:t>ondernemingen</w:t>
      </w:r>
      <w:r w:rsidRPr="00677A00">
        <w:t xml:space="preserve"> en oplossingen voor uitdagingen van maatschappelijk belang (gezondheid, milieu en energie, veiligheid, …). Het PIO biedt aan overheidsorganisaties in Vlaanderen begeleiding en cofinanciering bij de ontwikkeling en validering van innovatieve oplossingen. Dit kunnen nieuwe of sterk verbeterde producten of diensten zijn, maar ook nieuwe manieren van werken en organiseren.</w:t>
      </w:r>
    </w:p>
    <w:p w:rsidRPr="00677A00" w:rsidR="005B6900" w:rsidP="00F95A0F" w:rsidRDefault="00EA12F6" w14:paraId="0000003C" w14:textId="64978D0E">
      <w:pPr>
        <w:pStyle w:val="MySubHeader1"/>
      </w:pPr>
      <w:bookmarkStart w:name="_Toc233334586" w:id="2"/>
      <w:r w:rsidRPr="00677A00">
        <w:t>PROVINCIE ANTWERPEN</w:t>
      </w:r>
      <w:bookmarkEnd w:id="2"/>
    </w:p>
    <w:p w:rsidRPr="00677A00" w:rsidR="00EA12F6" w:rsidP="001369AC" w:rsidRDefault="00EA12F6" w14:paraId="3B5B7558" w14:textId="01F67531">
      <w:r w:rsidRPr="00677A00">
        <w:t>De Provincie Antwerpen fungeert als een uniek, verbindend en intermediair overheidsniveau. Ze overstijgt gemeentegrenzen door initiatieven te bedenken, bezielen en ondersteunen die mens, milieu en maatschappij vooruithelpen.</w:t>
      </w:r>
    </w:p>
    <w:p w:rsidRPr="00677A00" w:rsidR="001369AC" w:rsidP="001369AC" w:rsidRDefault="001369AC" w14:paraId="5444C3F8" w14:textId="77777777"/>
    <w:p w:rsidRPr="00677A00" w:rsidR="00EA12F6" w:rsidRDefault="00EA12F6" w14:paraId="266693D2" w14:textId="22F26800">
      <w:pPr>
        <w:pStyle w:val="Lijstalinea"/>
        <w:numPr>
          <w:ilvl w:val="0"/>
          <w:numId w:val="2"/>
        </w:numPr>
        <w:rPr>
          <w:rFonts w:ascii="Roboto Light" w:hAnsi="Roboto Light"/>
        </w:rPr>
      </w:pPr>
      <w:r w:rsidRPr="00677A00">
        <w:rPr>
          <w:rFonts w:ascii="Roboto Light" w:hAnsi="Roboto Light"/>
          <w:b/>
          <w:bCs/>
        </w:rPr>
        <w:t>Unieke positie</w:t>
      </w:r>
      <w:r w:rsidRPr="00677A00">
        <w:rPr>
          <w:rFonts w:ascii="Roboto Light" w:hAnsi="Roboto Light"/>
        </w:rPr>
        <w:t>: Als direct verkozen, bovenlokale overheid staat ze dicht genoeg bij de gemeenten voor specifieke uitdagingen, maar is ze ook groot genoeg om brede en duurzame oplossingen te bieden.</w:t>
      </w:r>
    </w:p>
    <w:p w:rsidRPr="00677A00" w:rsidR="001369AC" w:rsidRDefault="00EA12F6" w14:paraId="76080A1A" w14:textId="7701B350">
      <w:pPr>
        <w:pStyle w:val="Lijstalinea"/>
        <w:numPr>
          <w:ilvl w:val="0"/>
          <w:numId w:val="2"/>
        </w:numPr>
        <w:rPr>
          <w:rFonts w:ascii="Roboto Light" w:hAnsi="Roboto Light"/>
        </w:rPr>
      </w:pPr>
      <w:r w:rsidRPr="00677A00">
        <w:rPr>
          <w:rFonts w:ascii="Roboto Light" w:hAnsi="Roboto Light"/>
          <w:b/>
          <w:bCs/>
        </w:rPr>
        <w:t>Rol als innovatiemotor</w:t>
      </w:r>
      <w:r w:rsidRPr="00677A00">
        <w:rPr>
          <w:rFonts w:ascii="Roboto Light" w:hAnsi="Roboto Light"/>
        </w:rPr>
        <w:t xml:space="preserve">: De provincie zet haar uitgebreide expertise in waar deze het meeste oplevert. Ze vervult een cruciale rol door gemeenten en organisaties te helpen innoveren en hen op weg te helpen waar het hen aan schaal, kennis en/of ervaring ontbreekt. Hiermee fungeert de provincie als een </w:t>
      </w:r>
      <w:r w:rsidRPr="00677A00" w:rsidR="00677A00">
        <w:rPr>
          <w:rFonts w:ascii="Roboto Light" w:hAnsi="Roboto Light"/>
        </w:rPr>
        <w:t>kennis hub</w:t>
      </w:r>
      <w:r w:rsidRPr="00677A00">
        <w:rPr>
          <w:rFonts w:ascii="Roboto Light" w:hAnsi="Roboto Light"/>
        </w:rPr>
        <w:t xml:space="preserve"> en katalysator voor bovenlokale vernieuwing.</w:t>
      </w:r>
    </w:p>
    <w:p w:rsidRPr="00677A00" w:rsidR="00EA12F6" w:rsidP="001369AC" w:rsidRDefault="00EA12F6" w14:paraId="5568EF71" w14:textId="77777777"/>
    <w:p w:rsidRPr="00677A00" w:rsidR="00EA12F6" w:rsidP="001369AC" w:rsidRDefault="00EA12F6" w14:paraId="3A985F37" w14:textId="26054C0F">
      <w:r w:rsidRPr="00677A00">
        <w:t xml:space="preserve">Het </w:t>
      </w:r>
      <w:r w:rsidRPr="00677A00">
        <w:rPr>
          <w:b/>
          <w:bCs/>
        </w:rPr>
        <w:t>Departement Ruimtelijke Ordening, Erfgoed en Mobiliteit</w:t>
      </w:r>
      <w:r w:rsidRPr="00677A00">
        <w:t xml:space="preserve">, met specifiek de </w:t>
      </w:r>
      <w:r w:rsidRPr="00677A00">
        <w:rPr>
          <w:b/>
          <w:bCs/>
        </w:rPr>
        <w:t>dienst Ruimtelijke Planning</w:t>
      </w:r>
      <w:r w:rsidRPr="00677A00">
        <w:t xml:space="preserve">, is de indiener. Dit departement heeft belangrijke </w:t>
      </w:r>
      <w:r w:rsidRPr="00677A00">
        <w:rPr>
          <w:b/>
          <w:bCs/>
        </w:rPr>
        <w:t>decretale bevoegdheden</w:t>
      </w:r>
      <w:r w:rsidRPr="00677A00">
        <w:t xml:space="preserve"> op het vlak van ruimtelijke planning:</w:t>
      </w:r>
    </w:p>
    <w:p w:rsidRPr="00677A00" w:rsidR="00EA12F6" w:rsidRDefault="00EA12F6" w14:paraId="245BF71C" w14:textId="1748F788">
      <w:pPr>
        <w:pStyle w:val="Lijstalinea"/>
        <w:numPr>
          <w:ilvl w:val="0"/>
          <w:numId w:val="2"/>
        </w:numPr>
        <w:rPr>
          <w:rFonts w:ascii="Roboto Light" w:hAnsi="Roboto Light"/>
        </w:rPr>
      </w:pPr>
      <w:r w:rsidRPr="00677A00">
        <w:rPr>
          <w:rFonts w:ascii="Roboto Light" w:hAnsi="Roboto Light"/>
          <w:b/>
          <w:bCs/>
        </w:rPr>
        <w:t xml:space="preserve">Beleidsopmaak: </w:t>
      </w:r>
      <w:r w:rsidRPr="00677A00">
        <w:rPr>
          <w:rFonts w:ascii="Roboto Light" w:hAnsi="Roboto Light"/>
        </w:rPr>
        <w:t>De opmaak van ruimtelijk beleid, zoals recent het in</w:t>
      </w:r>
      <w:r w:rsidR="00677A00">
        <w:rPr>
          <w:rFonts w:ascii="Roboto Light" w:hAnsi="Roboto Light"/>
        </w:rPr>
        <w:t xml:space="preserve"> </w:t>
      </w:r>
      <w:r w:rsidRPr="00677A00">
        <w:rPr>
          <w:rFonts w:ascii="Roboto Light" w:hAnsi="Roboto Light"/>
        </w:rPr>
        <w:t>werking getreden Provinciaal Ruimtelijk Beleidsplan Antwerpen (13 februari 2024).</w:t>
      </w:r>
    </w:p>
    <w:p w:rsidRPr="00677A00" w:rsidR="00EA12F6" w:rsidRDefault="00EA12F6" w14:paraId="7723AEBB" w14:textId="12091F04">
      <w:pPr>
        <w:pStyle w:val="Lijstalinea"/>
        <w:numPr>
          <w:ilvl w:val="0"/>
          <w:numId w:val="2"/>
        </w:numPr>
        <w:rPr>
          <w:rFonts w:ascii="Roboto Light" w:hAnsi="Roboto Light"/>
        </w:rPr>
      </w:pPr>
      <w:r w:rsidRPr="00677A00">
        <w:rPr>
          <w:rFonts w:ascii="Roboto Light" w:hAnsi="Roboto Light"/>
          <w:b/>
          <w:bCs/>
        </w:rPr>
        <w:t xml:space="preserve">Beleidsuitvoering: </w:t>
      </w:r>
      <w:r w:rsidRPr="00677A00">
        <w:rPr>
          <w:rFonts w:ascii="Roboto Light" w:hAnsi="Roboto Light"/>
        </w:rPr>
        <w:t>De uitvoering van het beleid via provinciale ruimtelijke uitvoeringsplannen en verordeningen.</w:t>
      </w:r>
    </w:p>
    <w:p w:rsidRPr="00677A00" w:rsidR="00EA12F6" w:rsidRDefault="00EA12F6" w14:paraId="2EF339AA" w14:textId="3142096A">
      <w:pPr>
        <w:pStyle w:val="Lijstalinea"/>
        <w:numPr>
          <w:ilvl w:val="0"/>
          <w:numId w:val="2"/>
        </w:numPr>
        <w:rPr>
          <w:rFonts w:ascii="Roboto Light" w:hAnsi="Roboto Light"/>
          <w:b/>
          <w:bCs/>
        </w:rPr>
      </w:pPr>
      <w:r w:rsidRPr="00677A00">
        <w:rPr>
          <w:rFonts w:ascii="Roboto Light" w:hAnsi="Roboto Light"/>
          <w:b/>
          <w:bCs/>
        </w:rPr>
        <w:t xml:space="preserve">Advisering: </w:t>
      </w:r>
      <w:r w:rsidRPr="00677A00">
        <w:rPr>
          <w:rFonts w:ascii="Roboto Light" w:hAnsi="Roboto Light"/>
        </w:rPr>
        <w:t>Het adviseren van gemeentelijke en gewestelijke planningsprocessen.</w:t>
      </w:r>
    </w:p>
    <w:p w:rsidRPr="00677A00" w:rsidR="00EA12F6" w:rsidP="001369AC" w:rsidRDefault="00EA12F6" w14:paraId="7A88B0A6" w14:textId="77777777"/>
    <w:p w:rsidRPr="00677A00" w:rsidR="003D5863" w:rsidP="006F7CDD" w:rsidRDefault="006F7CDD" w14:paraId="5C04A257" w14:textId="645435DF">
      <w:r w:rsidRPr="00677A00">
        <w:t>Om haar decretale taken in de ruimtelijke planning doeltreffend uit te voeren, focust de provincie op beleidsvoorbereiding en verdieping binnen enkele sleutelthema’s: energie, bedrijvigheid en de bouwshift. Door haar kennis en inzet te concentreren op deze thema’s, kan de provincie haar middelen gericht inzetten en zo maximale impact realiseren. Deze gerichte expertise ondersteunt de realisatie van belangrijke ruimtelijke doelstellingen, zoals de Vlaamse bouwshift (geen bijkomend ruimtebeslag tegen 2040) en de Europese doelstelling van no net land take (geen netto landinname tegen 2050).</w:t>
      </w:r>
    </w:p>
    <w:p w:rsidRPr="00677A00" w:rsidR="003D5863" w:rsidRDefault="003D5863" w14:paraId="547A4FD4" w14:textId="77777777">
      <w:pPr>
        <w:rPr>
          <w:rFonts w:ascii="Roboto Condensed" w:hAnsi="Roboto Condensed" w:eastAsia="Roboto Condensed" w:cs="Roboto Condensed"/>
          <w:color w:val="000000"/>
          <w:sz w:val="28"/>
          <w:szCs w:val="28"/>
          <w:highlight w:val="lightGray"/>
        </w:rPr>
      </w:pPr>
    </w:p>
    <w:p w:rsidR="003D5863" w:rsidRDefault="003D5863" w14:paraId="29E49F3C" w14:textId="77777777">
      <w:pPr>
        <w:rPr>
          <w:rFonts w:ascii="Roboto Condensed" w:hAnsi="Roboto Condensed" w:eastAsia="Roboto Condensed" w:cs="Roboto Condensed"/>
          <w:color w:val="000000"/>
          <w:sz w:val="28"/>
          <w:szCs w:val="28"/>
          <w:highlight w:val="lightGray"/>
        </w:rPr>
      </w:pPr>
    </w:p>
    <w:p w:rsidR="00677A00" w:rsidRDefault="00677A00" w14:paraId="4E4BA8B9" w14:textId="77777777">
      <w:pPr>
        <w:rPr>
          <w:rFonts w:ascii="Roboto Condensed" w:hAnsi="Roboto Condensed" w:eastAsia="Roboto Condensed" w:cs="Roboto Condensed"/>
          <w:color w:val="000000"/>
          <w:sz w:val="28"/>
          <w:szCs w:val="28"/>
          <w:highlight w:val="lightGray"/>
        </w:rPr>
      </w:pPr>
    </w:p>
    <w:p w:rsidR="00677A00" w:rsidRDefault="00677A00" w14:paraId="2AA571B0" w14:textId="77777777">
      <w:pPr>
        <w:rPr>
          <w:rFonts w:ascii="Roboto Condensed" w:hAnsi="Roboto Condensed" w:eastAsia="Roboto Condensed" w:cs="Roboto Condensed"/>
          <w:color w:val="000000"/>
          <w:sz w:val="28"/>
          <w:szCs w:val="28"/>
          <w:highlight w:val="lightGray"/>
        </w:rPr>
      </w:pPr>
    </w:p>
    <w:p w:rsidRPr="00677A00" w:rsidR="00677A00" w:rsidRDefault="00677A00" w14:paraId="1C08E05F" w14:textId="77777777">
      <w:pPr>
        <w:rPr>
          <w:rFonts w:ascii="Roboto Condensed" w:hAnsi="Roboto Condensed" w:eastAsia="Roboto Condensed" w:cs="Roboto Condensed"/>
          <w:color w:val="000000"/>
          <w:sz w:val="28"/>
          <w:szCs w:val="28"/>
          <w:highlight w:val="lightGray"/>
        </w:rPr>
      </w:pPr>
    </w:p>
    <w:p w:rsidRPr="00677A00" w:rsidR="00EA39F7" w:rsidP="00BC3CF0" w:rsidRDefault="00A32981" w14:paraId="07A26AB0" w14:textId="605627E1">
      <w:pPr>
        <w:pStyle w:val="MyHeader1"/>
      </w:pPr>
      <w:bookmarkStart w:name="_Toc233334587" w:id="3"/>
      <w:r w:rsidRPr="00677A00">
        <w:t>Projectcontext</w:t>
      </w:r>
      <w:bookmarkEnd w:id="3"/>
    </w:p>
    <w:p w:rsidRPr="00677A00" w:rsidR="00A32981" w:rsidP="00F95A0F" w:rsidRDefault="004A1686" w14:paraId="688854F5" w14:textId="5B1225D2">
      <w:pPr>
        <w:pStyle w:val="MySubHeader1"/>
      </w:pPr>
      <w:bookmarkStart w:name="_Toc233334588" w:id="4"/>
      <w:r w:rsidRPr="00677A00">
        <w:t>PLANOLOGISCHE COMPENSATIE</w:t>
      </w:r>
      <w:bookmarkEnd w:id="4"/>
    </w:p>
    <w:p w:rsidRPr="00677A00" w:rsidR="006F7CDD" w:rsidP="006F7CDD" w:rsidRDefault="006F7CDD" w14:paraId="700A4F2A" w14:textId="77777777"/>
    <w:p w:rsidRPr="00677A00" w:rsidR="00B3401B" w:rsidP="004A1686" w:rsidRDefault="00B3401B" w14:paraId="54978FEB" w14:textId="59C1B31A">
      <w:r w:rsidRPr="00677A00">
        <w:t xml:space="preserve">Planologische compensatie is een essentieel concept dat voortkomt uit de dringende noodzaak om de verdere inname van open ruimte te stoppen, aangezien land wordt beschouwd als een eindige en natuurlijke hulpbron. Dit concept kadert binnen bredere en ambitieuze beleidsdoelstellingen, zoals het streven van </w:t>
      </w:r>
      <w:r w:rsidRPr="00677A00" w:rsidR="00FD2700">
        <w:t xml:space="preserve">De provincie Antwerpen naar geen verlies van economische </w:t>
      </w:r>
      <w:r w:rsidRPr="00677A00" w:rsidR="00677A00">
        <w:t>ruimte (</w:t>
      </w:r>
      <w:r w:rsidRPr="00677A00" w:rsidR="00FD2700">
        <w:t xml:space="preserve">PBRA), het streven van </w:t>
      </w:r>
      <w:r w:rsidRPr="00677A00">
        <w:t xml:space="preserve">Vlaanderen en de provincie Antwerpen naar geen netto ruimtebeslag (nettoruimtebeslag) vanaf 2040, en de nog ruimere Europese doelstelling van </w:t>
      </w:r>
      <w:r w:rsidRPr="00677A00">
        <w:rPr>
          <w:i/>
          <w:iCs/>
        </w:rPr>
        <w:t>no net land take</w:t>
      </w:r>
      <w:r w:rsidRPr="00677A00">
        <w:t xml:space="preserve"> tegen 2050.</w:t>
      </w:r>
    </w:p>
    <w:p w:rsidRPr="00677A00" w:rsidR="00B3401B" w:rsidP="004A1686" w:rsidRDefault="00B3401B" w14:paraId="213B5F6B" w14:textId="77777777"/>
    <w:p w:rsidRPr="00677A00" w:rsidR="00B3401B" w:rsidP="004A1686" w:rsidRDefault="00B3401B" w14:paraId="0732DF7F" w14:textId="166ED8A9">
      <w:r w:rsidRPr="00677A00">
        <w:rPr>
          <w:u w:val="single"/>
        </w:rPr>
        <w:t>Strategische aanpak van ruimtebeslag:</w:t>
      </w:r>
      <w:r w:rsidRPr="00677A00">
        <w:t xml:space="preserve"> Het probleem van het ruimtebeslag, dat sneller toeneemt dan de bevolkingsgroei, vereist een gelaagde aanpak. De strategieën om dit aan te pakken omvatten het vermijden van nieuw beslag, het hergebruik van bestaande innames, het beperken van de omvang en, ten slotte, het compenseren van onvermijdelijke innames. De planologische compensatie is de concrete invulling van dit laatste punt.</w:t>
      </w:r>
    </w:p>
    <w:p w:rsidRPr="00677A00" w:rsidR="00B3401B" w:rsidP="004A1686" w:rsidRDefault="00B3401B" w14:paraId="4479C241" w14:textId="77777777"/>
    <w:p w:rsidRPr="00677A00" w:rsidR="00B3401B" w:rsidP="004A1686" w:rsidRDefault="00B3401B" w14:paraId="6E4B6D06" w14:textId="4444077D">
      <w:r w:rsidRPr="00677A00">
        <w:rPr>
          <w:rFonts w:ascii="Segoe UI Emoji" w:hAnsi="Segoe UI Emoji" w:cs="Segoe UI Emoji"/>
          <w:u w:val="single"/>
        </w:rPr>
        <w:t>D</w:t>
      </w:r>
      <w:r w:rsidRPr="00677A00">
        <w:rPr>
          <w:u w:val="single"/>
        </w:rPr>
        <w:t>e kern en functie van compensatie:</w:t>
      </w:r>
      <w:r w:rsidRPr="00677A00">
        <w:t xml:space="preserve"> Planologische compensatie is een structurele oplossing die via een decreet in het leven is geroepen door de Vlaamse overheid. Het is noodzakelijk omdat het in de praktijk moeilijk is om eenvoudigweg te stellen dat er geen bijkomend ruimtebeslag mag komen zonder een werkbaar alternatief te </w:t>
      </w:r>
      <w:r w:rsidRPr="00677A00" w:rsidR="00677A00">
        <w:t>bieden. De</w:t>
      </w:r>
      <w:r w:rsidRPr="00677A00">
        <w:t xml:space="preserve"> essentie van de compensatie is het behouden van strategische gronden door een 'harde' bestemming (zoals een perceel dat nog ontwikkeld moet worden) om te zetten naar een 'zachte' bestemming (zoals natuur- of landbouwgebied). Dit mechanisme wordt ingezet om te voldoen aan de compensatie-eisen, vaak bij de opmaak van een Ruimtelijk Uitvoeringsplan (RUP)</w:t>
      </w:r>
    </w:p>
    <w:p w:rsidRPr="00677A00" w:rsidR="00B3401B" w:rsidP="004A1686" w:rsidRDefault="00B3401B" w14:paraId="1862C25B" w14:textId="77777777"/>
    <w:p w:rsidRPr="00677A00" w:rsidR="00AB24B0" w:rsidP="00AB24B0" w:rsidRDefault="00B3401B" w14:paraId="3202BF4B" w14:textId="27FD1CFA">
      <w:r w:rsidRPr="00677A00">
        <w:rPr>
          <w:u w:val="single"/>
        </w:rPr>
        <w:t>Het financiële aspect en planschade:</w:t>
      </w:r>
      <w:r w:rsidRPr="00677A00">
        <w:t xml:space="preserve"> Een cruciaal aspect van dit mechanisme is het antwoord op het financiële probleem van planschade. Wanneer een gemeente een harde bestemming wil omzetten naar een zachte, staat daar doorgaans een financiële schadevergoeding tegenover voor de eigenaar. Door de compensatie te koppelen aan een partij die elders een meerwaarde creëert (bijvoorbeeld door ontwikkeling), kan een deel van de planschade gedekt worden. Dit resulteert in een mechanisme dat de lasten en de lusten van ruimtelijke ordening verdeelt.</w:t>
      </w:r>
    </w:p>
    <w:p w:rsidRPr="00677A00" w:rsidR="00AB5CB2" w:rsidRDefault="00D16FB8" w14:paraId="2F1A7DF4" w14:textId="6CF1508B">
      <w:pPr>
        <w:pStyle w:val="MySubHeader1"/>
      </w:pPr>
      <w:bookmarkStart w:name="_Toc233334589" w:id="5"/>
      <w:r w:rsidRPr="00677A00">
        <w:t xml:space="preserve">HUIDIGE </w:t>
      </w:r>
      <w:r w:rsidRPr="00677A00" w:rsidR="00A41E7E">
        <w:t>OPERATIONELE PROCES</w:t>
      </w:r>
      <w:bookmarkEnd w:id="5"/>
      <w:r w:rsidRPr="00677A00" w:rsidR="00A41E7E">
        <w:t xml:space="preserve"> </w:t>
      </w:r>
    </w:p>
    <w:p w:rsidRPr="00677A00" w:rsidR="00842BCF" w:rsidRDefault="00842BCF" w14:paraId="6A111968" w14:textId="77777777"/>
    <w:p w:rsidRPr="00677A00" w:rsidR="00BC4C58" w:rsidP="00BC4C58" w:rsidRDefault="00BC4C58" w14:paraId="0D438022" w14:textId="098E9378">
      <w:r w:rsidRPr="00677A00">
        <w:t xml:space="preserve">Het huidige proces voor het identificeren, matchen en faciliteren van planologische ruilmogelijkheden over gemeentegrenzen heen is </w:t>
      </w:r>
      <w:r w:rsidRPr="00677A00">
        <w:rPr>
          <w:b/>
          <w:bCs/>
        </w:rPr>
        <w:t>volledig manueel</w:t>
      </w:r>
      <w:r w:rsidRPr="00677A00">
        <w:t>.</w:t>
      </w:r>
    </w:p>
    <w:p w:rsidRPr="00677A00" w:rsidR="00BC4C58" w:rsidP="00BC4C58" w:rsidRDefault="00BC4C58" w14:paraId="725A1136" w14:textId="77777777"/>
    <w:p w:rsidRPr="00677A00" w:rsidR="00BC4C58" w:rsidP="00BC4C58" w:rsidRDefault="00BC4C58" w14:paraId="764ED926" w14:textId="77777777">
      <w:pPr>
        <w:rPr>
          <w:b/>
          <w:bCs/>
        </w:rPr>
      </w:pPr>
      <w:r w:rsidRPr="00677A00">
        <w:rPr>
          <w:b/>
          <w:bCs/>
        </w:rPr>
        <w:t>1. Dataverzameling en Captatie (Manueel)</w:t>
      </w:r>
    </w:p>
    <w:p w:rsidRPr="00677A00" w:rsidR="00BC4C58" w:rsidRDefault="00BC4C58" w14:paraId="49ED7207" w14:textId="77777777">
      <w:pPr>
        <w:numPr>
          <w:ilvl w:val="0"/>
          <w:numId w:val="7"/>
        </w:numPr>
      </w:pPr>
      <w:r w:rsidRPr="00677A00">
        <w:rPr>
          <w:b/>
          <w:bCs/>
        </w:rPr>
        <w:t>Input van Aanvragen:</w:t>
      </w:r>
      <w:r w:rsidRPr="00677A00">
        <w:t xml:space="preserve"> De Provincie capteert voorstellen voor ruimtelijke initiatieven en ruilbehoeften op basis van </w:t>
      </w:r>
      <w:r w:rsidRPr="00677A00">
        <w:rPr>
          <w:b/>
          <w:bCs/>
        </w:rPr>
        <w:t>formele adviesvragen</w:t>
      </w:r>
      <w:r w:rsidRPr="00677A00">
        <w:t xml:space="preserve"> of via </w:t>
      </w:r>
      <w:r w:rsidRPr="00677A00">
        <w:rPr>
          <w:b/>
          <w:bCs/>
        </w:rPr>
        <w:t>informele gesprekken</w:t>
      </w:r>
      <w:r w:rsidRPr="00677A00">
        <w:t xml:space="preserve"> met gemeenten. Vaak is er op dat moment nog niet nagedacht over een concrete ruil.</w:t>
      </w:r>
    </w:p>
    <w:p w:rsidRPr="00677A00" w:rsidR="00BC4C58" w:rsidRDefault="00BC4C58" w14:paraId="353C4DB0" w14:textId="7DC5928B">
      <w:pPr>
        <w:numPr>
          <w:ilvl w:val="0"/>
          <w:numId w:val="7"/>
        </w:numPr>
      </w:pPr>
      <w:r w:rsidRPr="00677A00">
        <w:rPr>
          <w:b/>
          <w:bCs/>
        </w:rPr>
        <w:t>Capaciteitsknelpunt:</w:t>
      </w:r>
      <w:r w:rsidRPr="00677A00">
        <w:t xml:space="preserve"> Voor specifieke thema's, zoals de compensatie van economische ruimte, wordt momenteel een </w:t>
      </w:r>
      <w:r w:rsidRPr="00677A00">
        <w:rPr>
          <w:b/>
          <w:bCs/>
        </w:rPr>
        <w:t>rondvraag bij alle gemeenten</w:t>
      </w:r>
      <w:r w:rsidRPr="00677A00">
        <w:t xml:space="preserve"> gedaan. De resultaten worden vastgelegd in een </w:t>
      </w:r>
      <w:r w:rsidRPr="00677A00">
        <w:rPr>
          <w:b/>
          <w:bCs/>
        </w:rPr>
        <w:t>grote Excel-lijst</w:t>
      </w:r>
      <w:r w:rsidRPr="00677A00">
        <w:t xml:space="preserve"> </w:t>
      </w:r>
      <w:r w:rsidRPr="00677A00" w:rsidR="009F6DC8">
        <w:t>-</w:t>
      </w:r>
      <w:r w:rsidRPr="00677A00">
        <w:t xml:space="preserve"> een onhandig werkinstrument.</w:t>
      </w:r>
    </w:p>
    <w:p w:rsidRPr="00677A00" w:rsidR="00BC4C58" w:rsidP="00BC4C58" w:rsidRDefault="00BC4C58" w14:paraId="09BF6647" w14:textId="77777777"/>
    <w:p w:rsidRPr="00677A00" w:rsidR="00BC4C58" w:rsidP="00BC4C58" w:rsidRDefault="00BC4C58" w14:paraId="4C621E10" w14:textId="77777777">
      <w:pPr>
        <w:rPr>
          <w:b/>
          <w:bCs/>
        </w:rPr>
      </w:pPr>
      <w:r w:rsidRPr="00677A00">
        <w:rPr>
          <w:b/>
          <w:bCs/>
        </w:rPr>
        <w:t>2. Screening en Matching (Ad Hoc en Arbeidsintensief)</w:t>
      </w:r>
    </w:p>
    <w:p w:rsidRPr="00677A00" w:rsidR="00BC4C58" w:rsidRDefault="00BC4C58" w14:paraId="6B281BC2" w14:textId="77777777">
      <w:pPr>
        <w:numPr>
          <w:ilvl w:val="0"/>
          <w:numId w:val="8"/>
        </w:numPr>
      </w:pPr>
      <w:r w:rsidRPr="00677A00">
        <w:rPr>
          <w:b/>
          <w:bCs/>
        </w:rPr>
        <w:t>Manuele Screening:</w:t>
      </w:r>
      <w:r w:rsidRPr="00677A00">
        <w:t xml:space="preserve"> De verzamelde aanvragen worden </w:t>
      </w:r>
      <w:r w:rsidRPr="00677A00">
        <w:rPr>
          <w:b/>
          <w:bCs/>
        </w:rPr>
        <w:t>manueel gescreend</w:t>
      </w:r>
      <w:r w:rsidRPr="00677A00">
        <w:t xml:space="preserve"> om het 'overschot' en de 'vraag' naar harde bestemmingen in kaart te brengen.</w:t>
      </w:r>
    </w:p>
    <w:p w:rsidRPr="00677A00" w:rsidR="00BC4C58" w:rsidRDefault="00BC4C58" w14:paraId="792218F6" w14:textId="4480AF2A">
      <w:pPr>
        <w:numPr>
          <w:ilvl w:val="0"/>
          <w:numId w:val="8"/>
        </w:numPr>
      </w:pPr>
      <w:r w:rsidRPr="00677A00">
        <w:rPr>
          <w:b/>
          <w:bCs/>
        </w:rPr>
        <w:t>Matchmaking:</w:t>
      </w:r>
      <w:r w:rsidRPr="00677A00">
        <w:t xml:space="preserve"> Er wordt </w:t>
      </w:r>
      <w:r w:rsidRPr="00677A00">
        <w:rPr>
          <w:b/>
          <w:bCs/>
        </w:rPr>
        <w:t>handmatig getracht een match te vinden</w:t>
      </w:r>
      <w:r w:rsidRPr="00677A00">
        <w:t xml:space="preserve"> met een potentiële partnergemeente voor een planologische ruil.</w:t>
      </w:r>
    </w:p>
    <w:p w:rsidRPr="00677A00" w:rsidR="00C007B9" w:rsidRDefault="00C007B9" w14:paraId="16035B47" w14:textId="77777777">
      <w:pPr>
        <w:rPr>
          <w:rFonts w:ascii="Roboto Condensed" w:hAnsi="Roboto Condensed" w:eastAsia="Roboto Condensed" w:cs="Roboto Condensed"/>
          <w:b/>
          <w:smallCaps/>
          <w:color w:val="6EBB1F"/>
          <w:sz w:val="28"/>
          <w:szCs w:val="28"/>
        </w:rPr>
      </w:pPr>
      <w:r w:rsidRPr="00677A00">
        <w:br w:type="page"/>
      </w:r>
    </w:p>
    <w:p w:rsidRPr="00677A00" w:rsidR="003211B6" w:rsidP="00BC3CF0" w:rsidRDefault="00E73C49" w14:paraId="58BB1BCE" w14:textId="694EFB16">
      <w:pPr>
        <w:pStyle w:val="MyHeader1"/>
      </w:pPr>
      <w:bookmarkStart w:name="_Toc233334590" w:id="6"/>
      <w:r w:rsidRPr="00677A00">
        <w:t>D</w:t>
      </w:r>
      <w:r w:rsidRPr="00677A00" w:rsidR="003211B6">
        <w:t>oelstelling, probleemstelling en uitdaging</w:t>
      </w:r>
      <w:bookmarkEnd w:id="6"/>
    </w:p>
    <w:p w:rsidRPr="00677A00" w:rsidR="00900298" w:rsidP="00900298" w:rsidRDefault="00900298" w14:paraId="0D061B8E" w14:textId="3FD30C7E">
      <w:pPr>
        <w:rPr>
          <w:b/>
          <w:bCs/>
        </w:rPr>
      </w:pPr>
      <w:r w:rsidRPr="00677A00">
        <w:rPr>
          <w:b/>
          <w:bCs/>
        </w:rPr>
        <w:t>Doelstelling</w:t>
      </w:r>
    </w:p>
    <w:p w:rsidRPr="00677A00" w:rsidR="004A1686" w:rsidP="004A1686" w:rsidRDefault="004A1686" w14:paraId="6CF212B7" w14:textId="77777777"/>
    <w:p w:rsidRPr="00677A00" w:rsidR="004A1686" w:rsidP="004A1686" w:rsidRDefault="004A1686" w14:paraId="1DC4F962" w14:textId="24173DBA">
      <w:r w:rsidRPr="00677A00">
        <w:t xml:space="preserve">Het project is gericht op het implementeren van het principe van </w:t>
      </w:r>
      <w:r w:rsidRPr="00677A00">
        <w:rPr>
          <w:b/>
          <w:bCs/>
        </w:rPr>
        <w:t>doorgedreven compensatie</w:t>
      </w:r>
      <w:r w:rsidRPr="00677A00">
        <w:t xml:space="preserve">, waaronder de </w:t>
      </w:r>
      <w:r w:rsidRPr="00677A00">
        <w:rPr>
          <w:b/>
          <w:bCs/>
        </w:rPr>
        <w:t>planologische compensatie</w:t>
      </w:r>
      <w:r w:rsidRPr="00677A00">
        <w:t xml:space="preserve"> die sinds </w:t>
      </w:r>
      <w:r w:rsidRPr="00677A00" w:rsidR="004A128E">
        <w:t xml:space="preserve">de </w:t>
      </w:r>
      <w:r w:rsidRPr="00677A00">
        <w:t xml:space="preserve">inwerkingtreding </w:t>
      </w:r>
      <w:r w:rsidRPr="00677A00" w:rsidR="004A128E">
        <w:t xml:space="preserve">van het </w:t>
      </w:r>
      <w:r w:rsidRPr="00677A00">
        <w:t>Verzameldecreet verplicht is. Dit betekent dat omzetting van open ruimte naar een harde bestemming elders gecompenseerd moet worden door het omzetten van een harde naar een zachte bestemming. De provincie wil een belangrijke instrumentele stap zetten door:</w:t>
      </w:r>
    </w:p>
    <w:p w:rsidRPr="00677A00" w:rsidR="004A1686" w:rsidRDefault="004A1686" w14:paraId="289FE4AB" w14:textId="0A0D15B0">
      <w:pPr>
        <w:numPr>
          <w:ilvl w:val="0"/>
          <w:numId w:val="3"/>
        </w:numPr>
      </w:pPr>
      <w:r w:rsidRPr="00677A00">
        <w:rPr>
          <w:b/>
          <w:bCs/>
        </w:rPr>
        <w:t>Vraag en Aanbod Koppelen:</w:t>
      </w:r>
      <w:r w:rsidRPr="00677A00">
        <w:t xml:space="preserve"> Een </w:t>
      </w:r>
      <w:r w:rsidRPr="00677A00">
        <w:rPr>
          <w:b/>
          <w:bCs/>
        </w:rPr>
        <w:t>overschot</w:t>
      </w:r>
      <w:r w:rsidRPr="00677A00">
        <w:t xml:space="preserve"> aan harde bestemmingen, ruimtebeslag of verhardingen in de ene gemeente te koppelen aan de </w:t>
      </w:r>
      <w:r w:rsidRPr="00677A00">
        <w:rPr>
          <w:b/>
          <w:bCs/>
        </w:rPr>
        <w:t>vraag</w:t>
      </w:r>
      <w:r w:rsidRPr="00677A00">
        <w:t xml:space="preserve"> naar nieuwe, noodzakelijke ontwikkelingen in een andere gemeente.</w:t>
      </w:r>
    </w:p>
    <w:p w:rsidRPr="00677A00" w:rsidR="004A1686" w:rsidRDefault="004A1686" w14:paraId="19143337" w14:textId="77777777">
      <w:pPr>
        <w:numPr>
          <w:ilvl w:val="0"/>
          <w:numId w:val="3"/>
        </w:numPr>
      </w:pPr>
      <w:r w:rsidRPr="00677A00">
        <w:rPr>
          <w:b/>
          <w:bCs/>
        </w:rPr>
        <w:t>Ruil met Visie:</w:t>
      </w:r>
      <w:r w:rsidRPr="00677A00">
        <w:t xml:space="preserve"> Verantwoord, nieuw ruimtebeslag op de ene locatie direct te compenseren met </w:t>
      </w:r>
      <w:r w:rsidRPr="00677A00">
        <w:rPr>
          <w:b/>
          <w:bCs/>
        </w:rPr>
        <w:t>ontharding, herbestemming naar open ruimte, en/of het verbieden van ruimtebeslag</w:t>
      </w:r>
      <w:r w:rsidRPr="00677A00">
        <w:t xml:space="preserve"> op een andere locatie.</w:t>
      </w:r>
    </w:p>
    <w:p w:rsidRPr="00677A00" w:rsidR="004A1686" w:rsidP="004A1686" w:rsidRDefault="004A1686" w14:paraId="36FD7636" w14:textId="77777777">
      <w:pPr>
        <w:ind w:left="720"/>
      </w:pPr>
    </w:p>
    <w:p w:rsidRPr="00677A00" w:rsidR="004A1686" w:rsidP="004A1686" w:rsidRDefault="004A1686" w14:paraId="34ACB60E" w14:textId="77777777">
      <w:pPr>
        <w:ind w:left="720"/>
      </w:pPr>
      <w:r w:rsidRPr="00677A00">
        <w:rPr>
          <w:i/>
          <w:iCs/>
        </w:rPr>
        <w:t>Dit dient niet alleen om aan de wettelijke plicht te voldoen, maar ook aan de doelstellingen van geen bijkomend ruimtebeslag (2040) en verharding (2050).</w:t>
      </w:r>
    </w:p>
    <w:p w:rsidRPr="00677A00" w:rsidR="004A1686" w:rsidP="004A1686" w:rsidRDefault="004A1686" w14:paraId="60D11904" w14:textId="77777777">
      <w:pPr>
        <w:ind w:left="720"/>
      </w:pPr>
    </w:p>
    <w:p w:rsidRPr="00677A00" w:rsidR="004A1686" w:rsidRDefault="004A1686" w14:paraId="50B997CD" w14:textId="77777777">
      <w:pPr>
        <w:numPr>
          <w:ilvl w:val="0"/>
          <w:numId w:val="3"/>
        </w:numPr>
      </w:pPr>
      <w:r w:rsidRPr="00677A00">
        <w:rPr>
          <w:b/>
          <w:bCs/>
        </w:rPr>
        <w:t>Bovenlokale Sturing:</w:t>
      </w:r>
      <w:r w:rsidRPr="00677A00">
        <w:t xml:space="preserve"> Door </w:t>
      </w:r>
      <w:r w:rsidRPr="00677A00">
        <w:rPr>
          <w:b/>
          <w:bCs/>
        </w:rPr>
        <w:t>over gemeentegrenzen heen te kijken</w:t>
      </w:r>
      <w:r w:rsidRPr="00677A00">
        <w:t xml:space="preserve">, worden betere opties voor de ruil tussen harde en zachte bestemmingen gevonden. Dit is noodzakelijk, aangezien het voor gemeenten vaak niet evident is om geschikte ruilgronden te vinden. </w:t>
      </w:r>
      <w:r w:rsidRPr="00677A00">
        <w:rPr>
          <w:b/>
          <w:bCs/>
        </w:rPr>
        <w:t>Uit een informele bevraging bleek dat 31 van de 40 reagerende gemeenten één of meerdere opgaves hebben</w:t>
      </w:r>
      <w:r w:rsidRPr="00677A00">
        <w:t xml:space="preserve"> rond compensatie.</w:t>
      </w:r>
    </w:p>
    <w:p w:rsidRPr="00677A00" w:rsidR="004A1686" w:rsidRDefault="004A1686" w14:paraId="7B017C25" w14:textId="77777777">
      <w:pPr>
        <w:numPr>
          <w:ilvl w:val="0"/>
          <w:numId w:val="3"/>
        </w:numPr>
      </w:pPr>
      <w:r w:rsidRPr="00677A00">
        <w:rPr>
          <w:b/>
          <w:bCs/>
        </w:rPr>
        <w:t>Kwalitatieve Ontwikkeling:</w:t>
      </w:r>
      <w:r w:rsidRPr="00677A00">
        <w:t xml:space="preserve"> De provincie streeft ernaar om </w:t>
      </w:r>
      <w:r w:rsidRPr="00677A00">
        <w:rPr>
          <w:b/>
          <w:bCs/>
        </w:rPr>
        <w:t>slecht gelegen bebouwing te herlokaliseren</w:t>
      </w:r>
      <w:r w:rsidRPr="00677A00">
        <w:t xml:space="preserve"> en tegelijkertijd nieuwe, (hoog)dynamische ontwikkelingen te stimuleren op multimodaal ontsloten locaties met voldoende voorzieningen. Ruilen is dus </w:t>
      </w:r>
      <w:r w:rsidRPr="00677A00">
        <w:rPr>
          <w:b/>
          <w:bCs/>
        </w:rPr>
        <w:t>geen zuivere rekenoefening</w:t>
      </w:r>
      <w:r w:rsidRPr="00677A00">
        <w:t>, maar moet gebeuren met een duidelijke ruimtelijke visie.</w:t>
      </w:r>
    </w:p>
    <w:p w:rsidRPr="00677A00" w:rsidR="00A21B4B" w:rsidP="00A21B4B" w:rsidRDefault="00A21B4B" w14:paraId="48DF61AB" w14:textId="77777777"/>
    <w:p w:rsidRPr="00677A00" w:rsidR="00900298" w:rsidP="00900298" w:rsidRDefault="00900298" w14:paraId="2F6F8B2F" w14:textId="710EF993">
      <w:pPr>
        <w:rPr>
          <w:b/>
          <w:bCs/>
        </w:rPr>
      </w:pPr>
      <w:r w:rsidRPr="00677A00">
        <w:rPr>
          <w:b/>
          <w:bCs/>
        </w:rPr>
        <w:t>Probleemstelling</w:t>
      </w:r>
    </w:p>
    <w:p w:rsidRPr="00677A00" w:rsidR="00900298" w:rsidP="00900298" w:rsidRDefault="00900298" w14:paraId="65B29353" w14:textId="77777777"/>
    <w:p w:rsidRPr="00677A00" w:rsidR="004A1686" w:rsidP="00900298" w:rsidRDefault="004A1686" w14:paraId="6980E34C" w14:textId="253A9E14">
      <w:r w:rsidRPr="00677A00">
        <w:t>Het huidige proces voor planologische ruil, zoals de compensatie van harde bestemmingen, verloopt reactief en ongestructureerd. Gemeenten kampen met een gebrek aan overzicht, capaciteit en informatie-uitwisseling, terwijl de provincie het noodzakelijke systematische instrument mist om de ruilprocessen op bovengemeentelijk niveau te coördineren. Deze lacunes belemmeren een efficiënte en doelgerichte uitvoering van planologische ruil.</w:t>
      </w:r>
    </w:p>
    <w:p w:rsidRPr="00677A00" w:rsidR="004A1686" w:rsidP="004A1686" w:rsidRDefault="004A1686" w14:paraId="7FCE6149" w14:textId="558DF517"/>
    <w:p w:rsidRPr="00677A00" w:rsidR="004A1686" w:rsidP="004A1686" w:rsidRDefault="004A1686" w14:paraId="2B773358" w14:textId="77777777">
      <w:pPr>
        <w:rPr>
          <w:b/>
          <w:bCs/>
        </w:rPr>
      </w:pPr>
      <w:r w:rsidRPr="00677A00">
        <w:rPr>
          <w:b/>
          <w:bCs/>
        </w:rPr>
        <w:t>1. Opname van Voorstellen (Ad Hoc)</w:t>
      </w:r>
    </w:p>
    <w:p w:rsidRPr="00677A00" w:rsidR="004A1686" w:rsidRDefault="004A1686" w14:paraId="16F97A55" w14:textId="77777777">
      <w:pPr>
        <w:numPr>
          <w:ilvl w:val="0"/>
          <w:numId w:val="4"/>
        </w:numPr>
      </w:pPr>
      <w:r w:rsidRPr="00677A00">
        <w:t xml:space="preserve">De Provincie Antwerpen capteert momenteel voorstellen voor ruimtelijke initiatieven (en ruilen) </w:t>
      </w:r>
      <w:r w:rsidRPr="00677A00">
        <w:rPr>
          <w:b/>
          <w:bCs/>
        </w:rPr>
        <w:t>ad hoc</w:t>
      </w:r>
      <w:r w:rsidRPr="00677A00">
        <w:t>, via:</w:t>
      </w:r>
    </w:p>
    <w:p w:rsidRPr="00677A00" w:rsidR="004A1686" w:rsidRDefault="004A1686" w14:paraId="7BD6CDAA" w14:textId="77777777">
      <w:pPr>
        <w:numPr>
          <w:ilvl w:val="1"/>
          <w:numId w:val="4"/>
        </w:numPr>
      </w:pPr>
      <w:r w:rsidRPr="00677A00">
        <w:t>Formele adviesvragen over gemeentelijke beleidsplannen of uitvoeringsplannen.</w:t>
      </w:r>
    </w:p>
    <w:p w:rsidRPr="00677A00" w:rsidR="004A1686" w:rsidRDefault="004A1686" w14:paraId="7A9CFB33" w14:textId="77777777">
      <w:pPr>
        <w:numPr>
          <w:ilvl w:val="1"/>
          <w:numId w:val="4"/>
        </w:numPr>
      </w:pPr>
      <w:r w:rsidRPr="00677A00">
        <w:t>Informele gesprekken.</w:t>
      </w:r>
    </w:p>
    <w:p w:rsidRPr="00677A00" w:rsidR="004A1686" w:rsidRDefault="004A1686" w14:paraId="735DCAE3" w14:textId="77777777">
      <w:pPr>
        <w:numPr>
          <w:ilvl w:val="0"/>
          <w:numId w:val="4"/>
        </w:numPr>
      </w:pPr>
      <w:r w:rsidRPr="00677A00">
        <w:rPr>
          <w:b/>
          <w:bCs/>
        </w:rPr>
        <w:t>Probleem:</w:t>
      </w:r>
      <w:r w:rsidRPr="00677A00">
        <w:t xml:space="preserve"> Gemeenten hebben vaak </w:t>
      </w:r>
      <w:r w:rsidRPr="00677A00">
        <w:rPr>
          <w:b/>
          <w:bCs/>
        </w:rPr>
        <w:t>nog niet nagedacht</w:t>
      </w:r>
      <w:r w:rsidRPr="00677A00">
        <w:t xml:space="preserve"> over een planologische ruil wanneer zij advies vragen.</w:t>
      </w:r>
    </w:p>
    <w:p w:rsidRPr="00677A00" w:rsidR="004A1686" w:rsidP="004A1686" w:rsidRDefault="004A1686" w14:paraId="026F3D9C" w14:textId="77777777">
      <w:pPr>
        <w:ind w:left="720"/>
      </w:pPr>
    </w:p>
    <w:p w:rsidRPr="00677A00" w:rsidR="004A1686" w:rsidP="004A1686" w:rsidRDefault="004A1686" w14:paraId="703D4DF0" w14:textId="77777777">
      <w:pPr>
        <w:rPr>
          <w:b/>
          <w:bCs/>
        </w:rPr>
      </w:pPr>
      <w:r w:rsidRPr="00677A00">
        <w:rPr>
          <w:b/>
          <w:bCs/>
        </w:rPr>
        <w:t>2. Beperkingen op Lokaal Niveau</w:t>
      </w:r>
    </w:p>
    <w:p w:rsidRPr="00677A00" w:rsidR="004A1686" w:rsidRDefault="004A1686" w14:paraId="7AE3EA8B" w14:textId="77777777">
      <w:pPr>
        <w:numPr>
          <w:ilvl w:val="0"/>
          <w:numId w:val="5"/>
        </w:numPr>
      </w:pPr>
      <w:r w:rsidRPr="00677A00">
        <w:t xml:space="preserve">Gemeenten kunnen in theorie zelf een ruilgrond zoeken, zowel binnen als buiten hun grondgebied, maar dit is in de praktijk </w:t>
      </w:r>
      <w:r w:rsidRPr="00677A00">
        <w:rPr>
          <w:b/>
          <w:bCs/>
        </w:rPr>
        <w:t>niet vanzelfsprekend</w:t>
      </w:r>
      <w:r w:rsidRPr="00677A00">
        <w:t>:</w:t>
      </w:r>
    </w:p>
    <w:p w:rsidRPr="00677A00" w:rsidR="004A1686" w:rsidRDefault="004A1686" w14:paraId="14A9C82A" w14:textId="77777777">
      <w:pPr>
        <w:numPr>
          <w:ilvl w:val="1"/>
          <w:numId w:val="5"/>
        </w:numPr>
      </w:pPr>
      <w:r w:rsidRPr="00677A00">
        <w:rPr>
          <w:b/>
          <w:bCs/>
        </w:rPr>
        <w:t>Gebrek aan Informatie:</w:t>
      </w:r>
      <w:r w:rsidRPr="00677A00">
        <w:t xml:space="preserve"> Gemeenten zijn </w:t>
      </w:r>
      <w:r w:rsidRPr="00677A00">
        <w:rPr>
          <w:b/>
          <w:bCs/>
        </w:rPr>
        <w:t>niet op de hoogte</w:t>
      </w:r>
      <w:r w:rsidRPr="00677A00">
        <w:t xml:space="preserve"> van de initiatieven of visies van andere gemeenten.</w:t>
      </w:r>
    </w:p>
    <w:p w:rsidRPr="00677A00" w:rsidR="004A1686" w:rsidRDefault="004A1686" w14:paraId="5070BBDD" w14:textId="77777777">
      <w:pPr>
        <w:numPr>
          <w:ilvl w:val="1"/>
          <w:numId w:val="5"/>
        </w:numPr>
      </w:pPr>
      <w:r w:rsidRPr="00677A00">
        <w:rPr>
          <w:b/>
          <w:bCs/>
        </w:rPr>
        <w:t>Hoge Werkdruk:</w:t>
      </w:r>
      <w:r w:rsidRPr="00677A00">
        <w:t xml:space="preserve"> Omgevingsambtenaren hebben een </w:t>
      </w:r>
      <w:r w:rsidRPr="00677A00">
        <w:rPr>
          <w:b/>
          <w:bCs/>
        </w:rPr>
        <w:t>zeer hoge werklast</w:t>
      </w:r>
      <w:r w:rsidRPr="00677A00">
        <w:t xml:space="preserve"> (4 op 5 heeft geen tijd voor planning), wat hen verhindert om zich te verdiepen in het zoeken naar geschikte ruilgronden, zeker over de gemeentegrenzen heen.</w:t>
      </w:r>
    </w:p>
    <w:p w:rsidRPr="00677A00" w:rsidR="004A1686" w:rsidRDefault="004A1686" w14:paraId="0FE3E781" w14:textId="77777777">
      <w:pPr>
        <w:numPr>
          <w:ilvl w:val="0"/>
          <w:numId w:val="5"/>
        </w:numPr>
      </w:pPr>
      <w:r w:rsidRPr="00677A00">
        <w:rPr>
          <w:b/>
          <w:bCs/>
        </w:rPr>
        <w:t>Complexiteit van Gekoppelde Plannen:</w:t>
      </w:r>
      <w:r w:rsidRPr="00677A00">
        <w:t xml:space="preserve"> Zelfs als twee gemeenten elkaar zouden vinden, is het opstarten van </w:t>
      </w:r>
      <w:r w:rsidRPr="00677A00">
        <w:rPr>
          <w:b/>
          <w:bCs/>
        </w:rPr>
        <w:t>gelijktijdige, gekoppelde gemeentelijke ruimtelijke uitvoeringsplannen</w:t>
      </w:r>
      <w:r w:rsidRPr="00677A00">
        <w:t xml:space="preserve"> nieuw en overstijgt het vaak de capaciteit van de gemeentelijke planningsdiensten.</w:t>
      </w:r>
    </w:p>
    <w:p w:rsidRPr="00677A00" w:rsidR="004A1686" w:rsidP="004A1686" w:rsidRDefault="004A1686" w14:paraId="5BFEE993" w14:textId="77777777">
      <w:pPr>
        <w:ind w:left="720"/>
      </w:pPr>
    </w:p>
    <w:p w:rsidRPr="00677A00" w:rsidR="004A1686" w:rsidP="004A1686" w:rsidRDefault="004A1686" w14:paraId="3534E7A7" w14:textId="77777777">
      <w:pPr>
        <w:rPr>
          <w:b/>
          <w:bCs/>
        </w:rPr>
      </w:pPr>
      <w:r w:rsidRPr="00677A00">
        <w:rPr>
          <w:b/>
          <w:bCs/>
        </w:rPr>
        <w:t>3. Beperkingen bij de Provinciale Advisering</w:t>
      </w:r>
    </w:p>
    <w:p w:rsidRPr="00677A00" w:rsidR="004A1686" w:rsidRDefault="004A1686" w14:paraId="49A7B674" w14:textId="77777777">
      <w:pPr>
        <w:numPr>
          <w:ilvl w:val="0"/>
          <w:numId w:val="6"/>
        </w:numPr>
      </w:pPr>
      <w:r w:rsidRPr="00677A00">
        <w:t xml:space="preserve">De advisering door de provincie gebeurt nu </w:t>
      </w:r>
      <w:r w:rsidRPr="00677A00">
        <w:rPr>
          <w:b/>
          <w:bCs/>
        </w:rPr>
        <w:t>dossier per dossier (ad hoc)</w:t>
      </w:r>
      <w:r w:rsidRPr="00677A00">
        <w:t>.</w:t>
      </w:r>
    </w:p>
    <w:p w:rsidRPr="00677A00" w:rsidR="004A1686" w:rsidRDefault="004A1686" w14:paraId="420F503D" w14:textId="77777777">
      <w:pPr>
        <w:numPr>
          <w:ilvl w:val="0"/>
          <w:numId w:val="6"/>
        </w:numPr>
      </w:pPr>
      <w:r w:rsidRPr="00677A00">
        <w:t xml:space="preserve">Ook voor de provincie is het moeilijk om ruilgronden voor te stellen, omdat er </w:t>
      </w:r>
      <w:r w:rsidRPr="00677A00">
        <w:rPr>
          <w:b/>
          <w:bCs/>
        </w:rPr>
        <w:t>geen overzicht</w:t>
      </w:r>
      <w:r w:rsidRPr="00677A00">
        <w:t xml:space="preserve"> is van alle (geplande) initiatieven van de gemeenten.</w:t>
      </w:r>
    </w:p>
    <w:p w:rsidRPr="00677A00" w:rsidR="004A1686" w:rsidRDefault="004A1686" w14:paraId="608614AB" w14:textId="77777777">
      <w:pPr>
        <w:numPr>
          <w:ilvl w:val="0"/>
          <w:numId w:val="6"/>
        </w:numPr>
      </w:pPr>
      <w:r w:rsidRPr="00677A00">
        <w:rPr>
          <w:b/>
          <w:bCs/>
        </w:rPr>
        <w:t>Capaciteitsprobleem:</w:t>
      </w:r>
      <w:r w:rsidRPr="00677A00">
        <w:t xml:space="preserve"> Hoewel de Provincie Antwerpen de expertise en ervaring heeft om complexe, grootschalige planningsprocessen met ruil (zoals het PRUP Kempense Meren 2) uit te voeren, </w:t>
      </w:r>
      <w:r w:rsidRPr="00677A00">
        <w:rPr>
          <w:b/>
          <w:bCs/>
        </w:rPr>
        <w:t>ontbreekt het op dit moment aan zowel een instrument als aan een procedure</w:t>
      </w:r>
      <w:r w:rsidRPr="00677A00">
        <w:t xml:space="preserve"> om ruilgronden systematisch te identificeren, te evalueren en met elkaar te linken.</w:t>
      </w:r>
    </w:p>
    <w:p w:rsidRPr="00677A00" w:rsidR="004A1686" w:rsidP="00900298" w:rsidRDefault="004A1686" w14:paraId="6B91BA18" w14:textId="77777777"/>
    <w:p w:rsidRPr="00677A00" w:rsidR="00900298" w:rsidP="00900298" w:rsidRDefault="00900298" w14:paraId="255ABE3C" w14:textId="3EDAED8B">
      <w:pPr>
        <w:rPr>
          <w:b/>
          <w:bCs/>
        </w:rPr>
      </w:pPr>
      <w:r w:rsidRPr="00677A00">
        <w:rPr>
          <w:b/>
          <w:bCs/>
        </w:rPr>
        <w:t>Uitdaging</w:t>
      </w:r>
    </w:p>
    <w:p w:rsidRPr="00677A00" w:rsidR="005A3CDE" w:rsidP="00900298" w:rsidRDefault="005A3CDE" w14:paraId="0DC72C66" w14:textId="77777777"/>
    <w:p w:rsidRPr="00677A00" w:rsidR="00B3401B" w:rsidP="00900298" w:rsidRDefault="00B3401B" w14:paraId="00CAFE51" w14:textId="28DAE0C8">
      <w:r w:rsidRPr="00677A00">
        <w:t xml:space="preserve">De Provincie Antwerpen neemt een concrete, instrumentele stap in de realisatie van de </w:t>
      </w:r>
      <w:r w:rsidRPr="00677A00">
        <w:rPr>
          <w:b/>
          <w:bCs/>
        </w:rPr>
        <w:t>bouwshift</w:t>
      </w:r>
      <w:r w:rsidRPr="00677A00">
        <w:t>, een doelstelling die door 16 gemeenten wordt onderschreven. Het pad hiernaartoe is echter onduidelijk en mist technologisch innovatieve instrumenten, waardoor veel planningsprocessen stranden.</w:t>
      </w:r>
    </w:p>
    <w:p w:rsidRPr="00677A00" w:rsidR="00B3401B" w:rsidP="00900298" w:rsidRDefault="00B3401B" w14:paraId="1F233B26" w14:textId="77777777"/>
    <w:p w:rsidRPr="00677A00" w:rsidR="00A21B4B" w:rsidP="00870936" w:rsidRDefault="00900298" w14:paraId="58C09F54" w14:textId="7DD5159F">
      <w:r w:rsidRPr="00677A00">
        <w:t xml:space="preserve">De algemene uitdaging ligt in de ontwikkeling van een </w:t>
      </w:r>
      <w:r w:rsidRPr="00677A00">
        <w:rPr>
          <w:b/>
          <w:bCs/>
        </w:rPr>
        <w:t>innovatieve en geïntegreerde oplossing</w:t>
      </w:r>
      <w:r w:rsidRPr="00677A00">
        <w:t xml:space="preserve"> die zowel technisch als operationeel voldoet aan de noden van de </w:t>
      </w:r>
      <w:r w:rsidRPr="00677A00" w:rsidR="004A1686">
        <w:t>provincie Antwerpen</w:t>
      </w:r>
      <w:r w:rsidRPr="00677A00" w:rsidR="00870936">
        <w:t xml:space="preserve">. Momenteel bestaat </w:t>
      </w:r>
      <w:r w:rsidRPr="00677A00">
        <w:t>er geen kant-en-klaar systeem dat volledig aansluit bij de vereisten;</w:t>
      </w:r>
    </w:p>
    <w:p w:rsidRPr="00677A00" w:rsidR="00A21B4B" w:rsidP="00A21B4B" w:rsidRDefault="00A21B4B" w14:paraId="3FD17925" w14:textId="77777777"/>
    <w:p w:rsidRPr="00677A00" w:rsidR="00A21B4B" w:rsidP="00A21B4B" w:rsidRDefault="00A21B4B" w14:paraId="62215449" w14:textId="77777777">
      <w:r w:rsidRPr="00677A00">
        <w:t xml:space="preserve">De compensatietool moet een </w:t>
      </w:r>
      <w:r w:rsidRPr="00677A00">
        <w:rPr>
          <w:b/>
          <w:bCs/>
        </w:rPr>
        <w:t>digitaal instrument</w:t>
      </w:r>
      <w:r w:rsidRPr="00677A00">
        <w:t xml:space="preserve"> worden dat automatisch een </w:t>
      </w:r>
      <w:r w:rsidRPr="00677A00">
        <w:rPr>
          <w:b/>
          <w:bCs/>
        </w:rPr>
        <w:t>connectie maakt tussen vraag en aanbod</w:t>
      </w:r>
      <w:r w:rsidRPr="00677A00">
        <w:t xml:space="preserve"> in het kader van planologische compensatie.</w:t>
      </w:r>
    </w:p>
    <w:p w:rsidRPr="00677A00" w:rsidR="00A21B4B" w:rsidP="00A21B4B" w:rsidRDefault="00A21B4B" w14:paraId="33AB582D" w14:textId="77777777"/>
    <w:p w:rsidRPr="00677A00" w:rsidR="00A21B4B" w:rsidP="00A21B4B" w:rsidRDefault="00677A00" w14:paraId="4F628027" w14:textId="30001768">
      <w:r w:rsidRPr="00677A00">
        <w:t>Een</w:t>
      </w:r>
      <w:r w:rsidRPr="00677A00" w:rsidR="00A21B4B">
        <w:t xml:space="preserve"> </w:t>
      </w:r>
      <w:r w:rsidRPr="00677A00" w:rsidR="00A21B4B">
        <w:rPr>
          <w:b/>
          <w:bCs/>
        </w:rPr>
        <w:t>beleidsmatig en ruimtelijk onderbouwd instrument</w:t>
      </w:r>
      <w:r w:rsidRPr="00677A00" w:rsidR="00A21B4B">
        <w:t xml:space="preserve"> dat:</w:t>
      </w:r>
    </w:p>
    <w:p w:rsidRPr="00677A00" w:rsidR="00A21B4B" w:rsidRDefault="00A21B4B" w14:paraId="10DB2ECA" w14:textId="77777777">
      <w:pPr>
        <w:numPr>
          <w:ilvl w:val="0"/>
          <w:numId w:val="10"/>
        </w:numPr>
      </w:pPr>
      <w:r w:rsidRPr="00677A00">
        <w:t xml:space="preserve">vertrekt van een </w:t>
      </w:r>
      <w:r w:rsidRPr="00677A00">
        <w:rPr>
          <w:b/>
          <w:bCs/>
        </w:rPr>
        <w:t>visie</w:t>
      </w:r>
      <w:r w:rsidRPr="00677A00">
        <w:t xml:space="preserve"> (provinciaal/ruimtelijk beleid),</w:t>
      </w:r>
    </w:p>
    <w:p w:rsidRPr="00677A00" w:rsidR="00A21B4B" w:rsidRDefault="00A21B4B" w14:paraId="439EADF6" w14:textId="77777777">
      <w:pPr>
        <w:numPr>
          <w:ilvl w:val="0"/>
          <w:numId w:val="10"/>
        </w:numPr>
      </w:pPr>
      <w:r w:rsidRPr="00677A00">
        <w:rPr>
          <w:b/>
          <w:bCs/>
        </w:rPr>
        <w:t>strategische gronden</w:t>
      </w:r>
      <w:r w:rsidRPr="00677A00">
        <w:t xml:space="preserve"> maximaal wil behouden,</w:t>
      </w:r>
    </w:p>
    <w:p w:rsidRPr="00677A00" w:rsidR="00A21B4B" w:rsidRDefault="00A21B4B" w14:paraId="39848125" w14:textId="77777777">
      <w:pPr>
        <w:numPr>
          <w:ilvl w:val="0"/>
          <w:numId w:val="10"/>
        </w:numPr>
      </w:pPr>
      <w:r w:rsidRPr="00677A00">
        <w:t xml:space="preserve">ontwikkeling stimuleert op </w:t>
      </w:r>
      <w:r w:rsidRPr="00677A00">
        <w:rPr>
          <w:b/>
          <w:bCs/>
        </w:rPr>
        <w:t>goede, goed bereikbare locaties</w:t>
      </w:r>
      <w:r w:rsidRPr="00677A00">
        <w:t>,</w:t>
      </w:r>
    </w:p>
    <w:p w:rsidRPr="00677A00" w:rsidR="00A21B4B" w:rsidRDefault="00A21B4B" w14:paraId="2B5B4CEC" w14:textId="77777777">
      <w:pPr>
        <w:numPr>
          <w:ilvl w:val="0"/>
          <w:numId w:val="10"/>
        </w:numPr>
      </w:pPr>
      <w:r w:rsidRPr="00677A00">
        <w:rPr>
          <w:b/>
          <w:bCs/>
        </w:rPr>
        <w:t>over gemeentegrenzen heen kijkt</w:t>
      </w:r>
      <w:r w:rsidRPr="00677A00">
        <w:t xml:space="preserve"> om de beste matches te vinden op regionaal/provinciaal niveau.</w:t>
      </w:r>
    </w:p>
    <w:p w:rsidRPr="00677A00" w:rsidR="00A21B4B" w:rsidP="00A21B4B" w:rsidRDefault="00A21B4B" w14:paraId="68A2C376" w14:textId="77777777">
      <w:r w:rsidRPr="00677A00">
        <w:t xml:space="preserve">De tool ondersteunt de provincie en gemeenten met analyses en inzichten, maar </w:t>
      </w:r>
      <w:r w:rsidRPr="00677A00">
        <w:rPr>
          <w:b/>
          <w:bCs/>
        </w:rPr>
        <w:t>neemt zelf geen formele beslissingen</w:t>
      </w:r>
      <w:r w:rsidRPr="00677A00">
        <w:t>.</w:t>
      </w:r>
    </w:p>
    <w:p w:rsidRPr="00677A00" w:rsidR="00A21B4B" w:rsidP="00A21B4B" w:rsidRDefault="00842BCF" w14:paraId="4881B0E9" w14:textId="70AD34DA">
      <w:r w:rsidRPr="00677A00">
        <w:rPr>
          <w:rFonts w:ascii="Roboto Condensed" w:hAnsi="Roboto Condensed" w:eastAsia="Roboto Condensed" w:cs="Roboto Condensed"/>
          <w:b/>
          <w:smallCaps/>
          <w:color w:val="6EBB1F"/>
          <w:sz w:val="28"/>
          <w:szCs w:val="28"/>
        </w:rPr>
        <w:br w:type="page"/>
      </w:r>
    </w:p>
    <w:p w:rsidRPr="00677A00" w:rsidR="00473732" w:rsidP="00BC3CF0" w:rsidRDefault="00473732" w14:paraId="3DD50CBC" w14:textId="704C7973">
      <w:pPr>
        <w:pStyle w:val="MyHeader1"/>
      </w:pPr>
      <w:bookmarkStart w:name="_Toc233334591" w:id="7"/>
      <w:r w:rsidRPr="00677A00">
        <w:t>Toekomstig proces</w:t>
      </w:r>
      <w:bookmarkEnd w:id="7"/>
    </w:p>
    <w:p w:rsidRPr="00677A00" w:rsidR="00813844" w:rsidP="00813844" w:rsidRDefault="00813844" w14:paraId="0A84EFEC" w14:textId="6A1DCBDD">
      <w:pPr>
        <w:pStyle w:val="Text"/>
      </w:pPr>
      <w:r w:rsidRPr="00677A00">
        <w:t>In wat volgt wordt het t</w:t>
      </w:r>
      <w:r w:rsidRPr="00677A00" w:rsidR="00BB1967">
        <w:t>oekomstig</w:t>
      </w:r>
      <w:r w:rsidRPr="00677A00">
        <w:t xml:space="preserve"> workflowproces van de digitale compensatietool beschreven, zoals dit in de toekomstige werking wordt voorzien. De workflow omvat het volledige traject van een aanvraag tot en met de matching tussen vraag en aanbod, aangevuld met een beleidsmatige analyse, rapportage en dashboardfunctionaliteit voor bestuurlijke monitoring.</w:t>
      </w:r>
    </w:p>
    <w:p w:rsidRPr="00677A00" w:rsidR="00813844" w:rsidP="00813844" w:rsidRDefault="00813844" w14:paraId="5823987A" w14:textId="77777777">
      <w:pPr>
        <w:pStyle w:val="Text"/>
      </w:pPr>
    </w:p>
    <w:p w:rsidRPr="00677A00" w:rsidR="00813844" w:rsidP="00813844" w:rsidRDefault="00813844" w14:paraId="75878AAD" w14:textId="77777777">
      <w:pPr>
        <w:pStyle w:val="Text"/>
      </w:pPr>
      <w:r w:rsidRPr="00677A00">
        <w:t>Het uiteindelijke doel is tweeledig:</w:t>
      </w:r>
    </w:p>
    <w:p w:rsidRPr="00677A00" w:rsidR="00813844" w:rsidRDefault="00813844" w14:paraId="6BE00130" w14:textId="77777777">
      <w:pPr>
        <w:pStyle w:val="Text"/>
        <w:numPr>
          <w:ilvl w:val="0"/>
          <w:numId w:val="11"/>
        </w:numPr>
      </w:pPr>
      <w:r w:rsidRPr="00677A00">
        <w:rPr>
          <w:b/>
          <w:bCs/>
        </w:rPr>
        <w:t>Het faciliteren van efficiënt en onderbouwd dossierbeheer</w:t>
      </w:r>
      <w:r w:rsidRPr="00677A00">
        <w:t xml:space="preserve"> voor initiatiefnemers en betrokken overheden, en</w:t>
      </w:r>
    </w:p>
    <w:p w:rsidRPr="00677A00" w:rsidR="00813844" w:rsidRDefault="00813844" w14:paraId="435ADBFD" w14:textId="25AAF82D">
      <w:pPr>
        <w:pStyle w:val="Text"/>
        <w:numPr>
          <w:ilvl w:val="0"/>
          <w:numId w:val="11"/>
        </w:numPr>
      </w:pPr>
      <w:r w:rsidRPr="00677A00">
        <w:rPr>
          <w:b/>
          <w:bCs/>
        </w:rPr>
        <w:t>Het verschaffen van strategische inzichten</w:t>
      </w:r>
      <w:r w:rsidRPr="00677A00">
        <w:t xml:space="preserve"> aan beleidsmakers via rapportages en dashboards, waaronder ruimtelijke boekhouding en trendanalyses.</w:t>
      </w:r>
    </w:p>
    <w:p w:rsidRPr="00677A00" w:rsidR="00813844" w:rsidP="00813844" w:rsidRDefault="00813844" w14:paraId="558D812B" w14:textId="77777777">
      <w:pPr>
        <w:pStyle w:val="Text"/>
      </w:pPr>
    </w:p>
    <w:p w:rsidRPr="00677A00" w:rsidR="00813844" w:rsidP="00813844" w:rsidRDefault="00813844" w14:paraId="0F8D015C" w14:textId="5B92E196">
      <w:pPr>
        <w:pStyle w:val="Text"/>
      </w:pPr>
      <w:r w:rsidRPr="00677A00">
        <w:t>Hieronder wordt per stap uiteengezet hoe de toekomstige workflow functioneert: van het indienen van een aanvraag, over de beleidsmatige GIS-analyse en automatische matching, tot en met de gegenereerde rapportages en beleidsdashboards.</w:t>
      </w:r>
    </w:p>
    <w:p w:rsidRPr="00677A00" w:rsidR="00813844" w:rsidP="00813844" w:rsidRDefault="00813844" w14:paraId="51470359" w14:textId="77777777">
      <w:pPr>
        <w:pStyle w:val="Text"/>
        <w:rPr>
          <w:b/>
          <w:bCs/>
        </w:rPr>
      </w:pPr>
    </w:p>
    <w:p w:rsidRPr="00677A00" w:rsidR="00813844" w:rsidP="00813844" w:rsidRDefault="00813844" w14:paraId="191129AD" w14:textId="05EA7554">
      <w:pPr>
        <w:pStyle w:val="Text"/>
        <w:rPr>
          <w:b/>
          <w:bCs/>
        </w:rPr>
      </w:pPr>
      <w:r w:rsidRPr="00677A00">
        <w:rPr>
          <w:b/>
          <w:bCs/>
        </w:rPr>
        <w:t xml:space="preserve">Stap 1 </w:t>
      </w:r>
      <w:r w:rsidRPr="00677A00" w:rsidR="009F6DC8">
        <w:rPr>
          <w:b/>
          <w:bCs/>
        </w:rPr>
        <w:t>-</w:t>
      </w:r>
      <w:r w:rsidRPr="00677A00">
        <w:rPr>
          <w:b/>
          <w:bCs/>
        </w:rPr>
        <w:t xml:space="preserve"> Aanvraag en contextinvoer</w:t>
      </w:r>
    </w:p>
    <w:p w:rsidRPr="00677A00" w:rsidR="00870936" w:rsidP="00813844" w:rsidRDefault="00870936" w14:paraId="22F34E29" w14:textId="77777777">
      <w:pPr>
        <w:pStyle w:val="Text"/>
      </w:pPr>
    </w:p>
    <w:p w:rsidRPr="00677A00" w:rsidR="00813844" w:rsidP="00813844" w:rsidRDefault="00813844" w14:paraId="42789535" w14:textId="1E865839">
      <w:pPr>
        <w:pStyle w:val="Text"/>
      </w:pPr>
      <w:r w:rsidRPr="00677A00">
        <w:t>In de eerste stap registreert een initiatiefnemer een nieuw dossier in de compensatietool. De aanvrager tekent daartoe een plancontour in de geïntegreerde GIS-omgeving. Deze plancontour vormt de ruimtelijke basis voor alle daaropvolgende analyses.</w:t>
      </w:r>
    </w:p>
    <w:p w:rsidRPr="00677A00" w:rsidR="00813844" w:rsidP="00813844" w:rsidRDefault="00813844" w14:paraId="1A078EC1" w14:textId="77777777">
      <w:pPr>
        <w:pStyle w:val="Text"/>
      </w:pPr>
    </w:p>
    <w:p w:rsidRPr="00677A00" w:rsidR="00813844" w:rsidP="00813844" w:rsidRDefault="00813844" w14:paraId="2700F769" w14:textId="7DFE2612">
      <w:pPr>
        <w:pStyle w:val="Text"/>
      </w:pPr>
      <w:r w:rsidRPr="00677A00">
        <w:t>Vervolgens vult de aanvrager de gevraagde contextgegevens in. Hierbij gaat het onder meer om de huidige en de gewenste bestemming, de mate van urgentie (bijvoorbeeld de aanwezigheid van een planologisch attest), en de kenmerken van de benodigde oppervlakte. Dit laatste kan betrekking hebben op een vastgelegde, exacte oppervlakte of op een flexibele bandbreedte. Indien beschikbaar kan de aanvrager daarnaast bijkomende informatie verstrekken over programmatievereisten of andere relevante randvoorwaarden.</w:t>
      </w:r>
    </w:p>
    <w:p w:rsidRPr="00677A00" w:rsidR="00813844" w:rsidP="00813844" w:rsidRDefault="00813844" w14:paraId="1CF855BE" w14:textId="77777777">
      <w:pPr>
        <w:pStyle w:val="Text"/>
      </w:pPr>
    </w:p>
    <w:p w:rsidRPr="00677A00" w:rsidR="00813844" w:rsidP="00813844" w:rsidRDefault="00813844" w14:paraId="6B2032DC" w14:textId="4832A272">
      <w:pPr>
        <w:pStyle w:val="Text"/>
      </w:pPr>
      <w:r w:rsidRPr="00677A00">
        <w:t xml:space="preserve">Op basis van de opgegeven informatie bepaalt het systeem automatisch of het dossier als </w:t>
      </w:r>
      <w:r w:rsidRPr="00677A00">
        <w:rPr>
          <w:b/>
          <w:bCs/>
        </w:rPr>
        <w:t>vraag</w:t>
      </w:r>
      <w:r w:rsidRPr="00677A00">
        <w:t xml:space="preserve"> of als </w:t>
      </w:r>
      <w:r w:rsidRPr="00677A00">
        <w:rPr>
          <w:b/>
          <w:bCs/>
        </w:rPr>
        <w:t>aanbod</w:t>
      </w:r>
      <w:r w:rsidRPr="00677A00">
        <w:t xml:space="preserve"> moet worden geclassificeerd. Deze classificatie gebeurt voornamelijk op grond van de transitie tussen de huidige en de gewenste bestemming, waarbij in het bijzonder wordt gekeken naar verschuivingen tussen “zachte” en “harde” bestemmingen</w:t>
      </w:r>
      <w:r w:rsidRPr="00677A00" w:rsidR="00611680">
        <w:t xml:space="preserve"> of het wegnemen van </w:t>
      </w:r>
      <w:r w:rsidRPr="00677A00" w:rsidR="008662B1">
        <w:t>de bestemming bedrijvigheid</w:t>
      </w:r>
      <w:r w:rsidRPr="00677A00">
        <w:t>. Hierdoor worden alle dossiers op een uniforme en objectieve wijze ingedeeld.</w:t>
      </w:r>
    </w:p>
    <w:p w:rsidRPr="00677A00" w:rsidR="00813844" w:rsidP="00813844" w:rsidRDefault="00813844" w14:paraId="20FC015A" w14:textId="77777777">
      <w:pPr>
        <w:pStyle w:val="Text"/>
      </w:pPr>
    </w:p>
    <w:p w:rsidRPr="00677A00" w:rsidR="00813844" w:rsidP="00813844" w:rsidRDefault="00677A00" w14:paraId="4D4C1935" w14:textId="7E583448">
      <w:pPr>
        <w:pStyle w:val="Text"/>
      </w:pPr>
      <w:r w:rsidRPr="00677A00">
        <w:t>Al</w:t>
      </w:r>
      <w:r w:rsidRPr="00677A00" w:rsidR="00813844">
        <w:t xml:space="preserve"> in deze fase toont de GIS-omgeving een set relevante contextlagen</w:t>
      </w:r>
      <w:r w:rsidRPr="00677A00" w:rsidR="009C1817">
        <w:t xml:space="preserve"> </w:t>
      </w:r>
      <w:r w:rsidRPr="00677A00">
        <w:t>over</w:t>
      </w:r>
      <w:r w:rsidRPr="00677A00" w:rsidR="009C1817">
        <w:t xml:space="preserve"> de ruimtelijke ordening</w:t>
      </w:r>
      <w:r w:rsidRPr="00677A00" w:rsidR="00813844">
        <w:t xml:space="preserve">. Deze worden louter informatief weergegeven en omvatten onder </w:t>
      </w:r>
      <w:r w:rsidRPr="00677A00">
        <w:t>meer het</w:t>
      </w:r>
      <w:r w:rsidRPr="00677A00" w:rsidR="008B1BE1">
        <w:t xml:space="preserve"> </w:t>
      </w:r>
      <w:r w:rsidRPr="00677A00" w:rsidR="007953D9">
        <w:t>gewestplan,</w:t>
      </w:r>
      <w:r w:rsidRPr="00677A00" w:rsidR="009C1817">
        <w:t xml:space="preserve"> gewestelijke RUP, Provinciale RUP</w:t>
      </w:r>
      <w:r w:rsidRPr="00677A00" w:rsidR="00DC4C68">
        <w:t>, atlas van woonreservegebieden,</w:t>
      </w:r>
      <w:r w:rsidRPr="00677A00" w:rsidR="007953D9">
        <w:t xml:space="preserve"> </w:t>
      </w:r>
      <w:r w:rsidRPr="00677A00" w:rsidR="006F7AE5">
        <w:t>HAG</w:t>
      </w:r>
      <w:r w:rsidRPr="00677A00" w:rsidR="00DC4C68">
        <w:t>,…</w:t>
      </w:r>
    </w:p>
    <w:p w:rsidRPr="00677A00" w:rsidR="00813844" w:rsidP="00813844" w:rsidRDefault="00813844" w14:paraId="0A16CE3A" w14:textId="77777777">
      <w:pPr>
        <w:pStyle w:val="Text"/>
      </w:pPr>
    </w:p>
    <w:p w:rsidRPr="00677A00" w:rsidR="00813844" w:rsidP="00813844" w:rsidRDefault="00813844" w14:paraId="2034672A" w14:textId="3CFCE074">
      <w:pPr>
        <w:pStyle w:val="Text"/>
        <w:rPr>
          <w:b/>
          <w:bCs/>
        </w:rPr>
      </w:pPr>
      <w:r w:rsidRPr="00677A00">
        <w:rPr>
          <w:b/>
          <w:bCs/>
        </w:rPr>
        <w:t xml:space="preserve">Stap 2 </w:t>
      </w:r>
      <w:r w:rsidRPr="00677A00" w:rsidR="009F6DC8">
        <w:rPr>
          <w:b/>
          <w:bCs/>
        </w:rPr>
        <w:t>-</w:t>
      </w:r>
      <w:r w:rsidRPr="00677A00">
        <w:rPr>
          <w:b/>
          <w:bCs/>
        </w:rPr>
        <w:t xml:space="preserve"> Beleidsmatige GIS-analyse</w:t>
      </w:r>
    </w:p>
    <w:p w:rsidRPr="00677A00" w:rsidR="00870936" w:rsidP="00813844" w:rsidRDefault="00870936" w14:paraId="05E027CB" w14:textId="77777777">
      <w:pPr>
        <w:pStyle w:val="Text"/>
      </w:pPr>
    </w:p>
    <w:p w:rsidRPr="00677A00" w:rsidR="00813844" w:rsidP="00813844" w:rsidRDefault="00813844" w14:paraId="156671C1" w14:textId="6B0A515C">
      <w:pPr>
        <w:pStyle w:val="Text"/>
      </w:pPr>
      <w:r w:rsidRPr="00677A00">
        <w:t>In de tweede stap voert de tool een beleidsmatige GIS-analyse uit aan de hand van een vooraf vastgelegde set kaartlagen en ruimtelijke criteria. Deze analyse vertrekt vanuit twee opeenvolgende beoordelingsvragen.</w:t>
      </w:r>
    </w:p>
    <w:p w:rsidRPr="00677A00" w:rsidR="00813844" w:rsidP="00813844" w:rsidRDefault="00813844" w14:paraId="14B6C7E4" w14:textId="77777777">
      <w:pPr>
        <w:pStyle w:val="Text"/>
        <w:rPr>
          <w:b/>
          <w:bCs/>
        </w:rPr>
      </w:pPr>
    </w:p>
    <w:p w:rsidRPr="00677A00" w:rsidR="00813844" w:rsidP="00813844" w:rsidRDefault="00813844" w14:paraId="1626B522" w14:textId="4DAFD50F">
      <w:pPr>
        <w:pStyle w:val="Text"/>
      </w:pPr>
      <w:r w:rsidRPr="00677A00">
        <w:rPr>
          <w:b/>
          <w:bCs/>
        </w:rPr>
        <w:t>Ten eerste</w:t>
      </w:r>
      <w:r w:rsidRPr="00677A00">
        <w:t xml:space="preserve"> wordt beoordeeld of het schrappen van de huidige bestemming beleidsmatig verantwoord en wenselijk is. Hierbij wordt nagegaan of het verlies van de bestaande functie verenigbaar is met de provinciale visie en eventuele bovenlokale beleidskaders. </w:t>
      </w:r>
      <w:r w:rsidRPr="00677A00" w:rsidR="00677A00">
        <w:t>Ook</w:t>
      </w:r>
      <w:r w:rsidRPr="00677A00">
        <w:t xml:space="preserve"> wordt onderzocht of het om strategische gronden gaat die bij voorkeur behouden blijven. Voor deze toets wordt gebruikgemaakt van kaartlagen zoals strategische reservegronden, provinciale en regionale visie</w:t>
      </w:r>
      <w:r w:rsidRPr="00677A00" w:rsidR="00A21491">
        <w:t xml:space="preserve">plannen, </w:t>
      </w:r>
      <w:r w:rsidRPr="00677A00" w:rsidR="000310B7">
        <w:t>….</w:t>
      </w:r>
    </w:p>
    <w:p w:rsidRPr="00677A00" w:rsidR="00813844" w:rsidP="00813844" w:rsidRDefault="00813844" w14:paraId="21013EA9" w14:textId="77777777">
      <w:pPr>
        <w:pStyle w:val="Text"/>
        <w:rPr>
          <w:b/>
          <w:bCs/>
        </w:rPr>
      </w:pPr>
    </w:p>
    <w:p w:rsidRPr="00677A00" w:rsidR="00813844" w:rsidP="00813844" w:rsidRDefault="00813844" w14:paraId="65FF9FC8" w14:textId="645D8F39">
      <w:pPr>
        <w:pStyle w:val="Text"/>
      </w:pPr>
      <w:r w:rsidRPr="00677A00">
        <w:rPr>
          <w:b/>
          <w:bCs/>
        </w:rPr>
        <w:t>Ten tweede</w:t>
      </w:r>
      <w:r w:rsidRPr="00677A00">
        <w:t xml:space="preserve">, </w:t>
      </w:r>
      <w:r w:rsidRPr="00677A00" w:rsidR="00677A00">
        <w:t>als</w:t>
      </w:r>
      <w:r w:rsidRPr="00677A00">
        <w:t xml:space="preserve"> uit de eerste beoordeling blijkt dat het schrappen van de huidige bestemming opportuun kan zijn, wordt geëvalueerd of de voorgestelde nieuwe bestemming passend is op deze specifieke locatie. In dit kader wordt onder meer gekeken naar de afstemming met provinciale </w:t>
      </w:r>
      <w:r w:rsidRPr="00677A00">
        <w:t xml:space="preserve">beleidsdoelstellingen, de ruimtelijke geschiktheid van de locatie voor de gewenste functie (bijvoorbeeld wonen of industrie), en criteria zoals mobiliteitsbereikbaarheid en ruimtelijke inpassing. Bij deze analyse worden onder andere kaartlagen gebruikt die inzicht geven in knooppuntwaarde, voorzieningenniveau, overstromings- en watergevoeligheid, de ligging binnen of buiten </w:t>
      </w:r>
      <w:r w:rsidRPr="00677A00" w:rsidR="00677A00">
        <w:t>kernen.</w:t>
      </w:r>
    </w:p>
    <w:p w:rsidRPr="00677A00" w:rsidR="00813844" w:rsidP="00813844" w:rsidRDefault="00813844" w14:paraId="1AA1B1F8" w14:textId="5278004C">
      <w:pPr>
        <w:pStyle w:val="Text"/>
      </w:pPr>
      <w:r w:rsidRPr="00677A00">
        <w:t xml:space="preserve">Voor elk criterium genereert de tool een resultaat in de vorm van </w:t>
      </w:r>
      <w:r w:rsidRPr="00677A00">
        <w:rPr>
          <w:b/>
          <w:bCs/>
        </w:rPr>
        <w:t>GO</w:t>
      </w:r>
      <w:r w:rsidRPr="00677A00">
        <w:t xml:space="preserve">, </w:t>
      </w:r>
      <w:r w:rsidRPr="00677A00">
        <w:rPr>
          <w:b/>
          <w:bCs/>
        </w:rPr>
        <w:t>NO-GO</w:t>
      </w:r>
      <w:r w:rsidRPr="00677A00">
        <w:t xml:space="preserve"> of </w:t>
      </w:r>
      <w:r w:rsidRPr="00677A00">
        <w:rPr>
          <w:b/>
          <w:bCs/>
        </w:rPr>
        <w:t>GO met voorwaarden</w:t>
      </w:r>
      <w:r w:rsidRPr="00677A00">
        <w:t xml:space="preserve">. Een </w:t>
      </w:r>
      <w:r w:rsidRPr="00677A00">
        <w:rPr>
          <w:b/>
          <w:bCs/>
        </w:rPr>
        <w:t>GO</w:t>
      </w:r>
      <w:r w:rsidRPr="00677A00">
        <w:t xml:space="preserve"> duidt op het ontbreken van relevante belemmeringen; een </w:t>
      </w:r>
      <w:r w:rsidRPr="00677A00">
        <w:rPr>
          <w:b/>
          <w:bCs/>
        </w:rPr>
        <w:t>NO-GO</w:t>
      </w:r>
      <w:r w:rsidRPr="00677A00">
        <w:t xml:space="preserve"> betekent dat het criterium een substantiële ruimtelijke of beleidsmatige tegenindicatie vormt. In het geval van een </w:t>
      </w:r>
      <w:r w:rsidRPr="00677A00">
        <w:rPr>
          <w:b/>
          <w:bCs/>
        </w:rPr>
        <w:t>GO met voorwaarden</w:t>
      </w:r>
      <w:r w:rsidRPr="00677A00">
        <w:t xml:space="preserve"> is de ingreep in principe mogelijk, mits het voldoen aan specifieke voorwaarden, zoals bijvoorbeeld maatregelen </w:t>
      </w:r>
      <w:r w:rsidRPr="00677A00" w:rsidR="00677A00">
        <w:t>over</w:t>
      </w:r>
      <w:r w:rsidRPr="00677A00">
        <w:t xml:space="preserve"> waterberging in overstromingsgevoelige gebieden.</w:t>
      </w:r>
    </w:p>
    <w:p w:rsidRPr="00677A00" w:rsidR="00813844" w:rsidP="00813844" w:rsidRDefault="00813844" w14:paraId="3659B963" w14:textId="77777777">
      <w:pPr>
        <w:pStyle w:val="Text"/>
      </w:pPr>
    </w:p>
    <w:p w:rsidRPr="00677A00" w:rsidR="00813844" w:rsidP="00813844" w:rsidRDefault="00813844" w14:paraId="483549AA" w14:textId="17B85F0C">
      <w:pPr>
        <w:pStyle w:val="Text"/>
      </w:pPr>
      <w:r w:rsidRPr="00677A00">
        <w:t xml:space="preserve">De verzamelde resultaten worden gebundeld in een gestructureerd analyserapport, waarin alle criteria en hun beoordeling overzichtelijk worden weergegeven. Dit rapport wordt vervolgens doorgestuurd naar de regioverantwoordelijke van het </w:t>
      </w:r>
      <w:r w:rsidRPr="00677A00" w:rsidR="00137815">
        <w:t>Steunpunt Ruimte</w:t>
      </w:r>
      <w:r w:rsidRPr="00677A00">
        <w:t xml:space="preserve"> of een andere aangewezen provinciale contactpersoon. De tool levert hierbij een onderbouwde analyse, maar formuleert geen bindende beslissingen; deze blijven steeds voorbehouden aan de bevoegde bestuurlijke actoren.</w:t>
      </w:r>
    </w:p>
    <w:p w:rsidRPr="00677A00" w:rsidR="00813844" w:rsidP="00813844" w:rsidRDefault="00813844" w14:paraId="56DCD08F" w14:textId="77777777">
      <w:pPr>
        <w:pStyle w:val="Text"/>
      </w:pPr>
    </w:p>
    <w:p w:rsidRPr="00677A00" w:rsidR="00813844" w:rsidP="00813844" w:rsidRDefault="00813844" w14:paraId="78263A63" w14:textId="265D180A">
      <w:pPr>
        <w:pStyle w:val="Text"/>
        <w:rPr>
          <w:b/>
          <w:bCs/>
        </w:rPr>
      </w:pPr>
      <w:r w:rsidRPr="00677A00">
        <w:rPr>
          <w:b/>
          <w:bCs/>
        </w:rPr>
        <w:t xml:space="preserve">Stap 3 </w:t>
      </w:r>
      <w:r w:rsidRPr="00677A00" w:rsidR="009F6DC8">
        <w:rPr>
          <w:b/>
          <w:bCs/>
        </w:rPr>
        <w:t>-</w:t>
      </w:r>
      <w:r w:rsidRPr="00677A00">
        <w:rPr>
          <w:b/>
          <w:bCs/>
        </w:rPr>
        <w:t xml:space="preserve"> Matching van vraag en aanbod</w:t>
      </w:r>
    </w:p>
    <w:p w:rsidRPr="00677A00" w:rsidR="00813844" w:rsidP="00813844" w:rsidRDefault="00813844" w14:paraId="01300507" w14:textId="77777777">
      <w:pPr>
        <w:pStyle w:val="Text"/>
      </w:pPr>
    </w:p>
    <w:p w:rsidRPr="00677A00" w:rsidR="00813844" w:rsidP="00813844" w:rsidRDefault="00813844" w14:paraId="4C653BC6" w14:textId="77777777">
      <w:pPr>
        <w:pStyle w:val="Text"/>
      </w:pPr>
      <w:r w:rsidRPr="00677A00">
        <w:t>Nadat meerdere plancontouren in het systeem zijn geregistreerd, voert de tool een automatische matching uit tussen vraag- en aanbodlocaties. Op basis van de gegevens uit de eerdere stappen worden alle dossiers definitief geclassificeerd als vraag (nodige bijkomende bestemmingsruimte) of aanbod (beschikbare te schrappen of om te vormen bestemmingsruimte).</w:t>
      </w:r>
    </w:p>
    <w:p w:rsidRPr="00677A00" w:rsidR="00813844" w:rsidP="00813844" w:rsidRDefault="00813844" w14:paraId="62B2FBF6" w14:textId="069DA1C9">
      <w:pPr>
        <w:pStyle w:val="Text"/>
      </w:pPr>
      <w:r w:rsidRPr="00677A00">
        <w:t>De matching gebeurt op basis van vooraf vastgestelde criteria. Deze omvatten onder meer de grootte van de benodigde of beschikbare oppervlakte, regio- en nabijheidsfactoren (</w:t>
      </w:r>
      <w:r w:rsidRPr="00677A00" w:rsidR="006519F4">
        <w:t xml:space="preserve">vb binnen dezelfde woonregio bij </w:t>
      </w:r>
      <w:r w:rsidRPr="00677A00" w:rsidR="00677A00">
        <w:t>wonen…</w:t>
      </w:r>
      <w:r w:rsidRPr="00677A00" w:rsidR="006519F4">
        <w:t>)</w:t>
      </w:r>
      <w:r w:rsidRPr="00677A00">
        <w:t xml:space="preserve"> en diverse ruimtelijke en beleidsmatige kenmerken. Tot deze kenmerken behoren bijvoorbeeld watergevoeligheid, </w:t>
      </w:r>
      <w:r w:rsidRPr="00677A00" w:rsidR="00076B08">
        <w:t xml:space="preserve">versnipperde eigendomssituatie, </w:t>
      </w:r>
      <w:r w:rsidRPr="00677A00" w:rsidR="002C1A7C">
        <w:t xml:space="preserve">bodemverontreiniging of de </w:t>
      </w:r>
      <w:r w:rsidRPr="00677A00" w:rsidR="00D05611">
        <w:t>erfgoedwaarden.</w:t>
      </w:r>
    </w:p>
    <w:p w:rsidRPr="00677A00" w:rsidR="00813844" w:rsidP="00813844" w:rsidRDefault="00813844" w14:paraId="0778EED4" w14:textId="75F90614">
      <w:pPr>
        <w:pStyle w:val="Text"/>
      </w:pPr>
      <w:r w:rsidRPr="00677A00">
        <w:t xml:space="preserve">Als resultaat genereert de tool voor elke vraag een </w:t>
      </w:r>
      <w:r w:rsidRPr="00677A00">
        <w:rPr>
          <w:b/>
          <w:bCs/>
        </w:rPr>
        <w:t>top drie à vier geanonimiseerde matches</w:t>
      </w:r>
      <w:r w:rsidRPr="00677A00">
        <w:t>. Per match wordt toegelicht waarom deze hoog scoort, bijvoorbeeld vanwege een nauwkeurige oppervlakte-overeenkomst, een gunstige ligging binnen dezelfde regio of complementariteit met beleidsdoelen. De anonimisatie blijft behouden totdat in een verdere processtap wordt beslist om met een specifieke match verder te gaan.</w:t>
      </w:r>
    </w:p>
    <w:p w:rsidRPr="00677A00" w:rsidR="00813844" w:rsidP="00813844" w:rsidRDefault="00813844" w14:paraId="195862D1" w14:textId="77777777">
      <w:pPr>
        <w:pStyle w:val="Text"/>
      </w:pPr>
    </w:p>
    <w:p w:rsidRPr="00677A00" w:rsidR="00813844" w:rsidP="00813844" w:rsidRDefault="00813844" w14:paraId="0482AD6F" w14:textId="4D7E78A0">
      <w:pPr>
        <w:pStyle w:val="Text"/>
        <w:rPr>
          <w:b/>
          <w:bCs/>
        </w:rPr>
      </w:pPr>
      <w:r w:rsidRPr="00677A00">
        <w:rPr>
          <w:b/>
          <w:bCs/>
        </w:rPr>
        <w:t xml:space="preserve">Stap 4 </w:t>
      </w:r>
      <w:r w:rsidRPr="00677A00" w:rsidR="009F6DC8">
        <w:rPr>
          <w:b/>
          <w:bCs/>
        </w:rPr>
        <w:t>-</w:t>
      </w:r>
      <w:r w:rsidRPr="00677A00">
        <w:rPr>
          <w:b/>
          <w:bCs/>
        </w:rPr>
        <w:t xml:space="preserve"> Rapportage en dashboards</w:t>
      </w:r>
    </w:p>
    <w:p w:rsidRPr="00677A00" w:rsidR="00813844" w:rsidP="00813844" w:rsidRDefault="00813844" w14:paraId="76C56505" w14:textId="77777777">
      <w:pPr>
        <w:pStyle w:val="Text"/>
      </w:pPr>
    </w:p>
    <w:p w:rsidRPr="00677A00" w:rsidR="00813844" w:rsidP="00813844" w:rsidRDefault="00813844" w14:paraId="244433F9" w14:textId="28FC6BEE">
      <w:pPr>
        <w:pStyle w:val="Text"/>
      </w:pPr>
      <w:r w:rsidRPr="00677A00">
        <w:t>In de laatste stap voorziet de tool in uitgebreide rapportagemogelijkheden, zowel op dossierniveau als op bestuurlijk niveau.</w:t>
      </w:r>
    </w:p>
    <w:p w:rsidRPr="00677A00" w:rsidR="00813844" w:rsidP="00813844" w:rsidRDefault="00813844" w14:paraId="51481EF0" w14:textId="77777777">
      <w:pPr>
        <w:pStyle w:val="Text"/>
      </w:pPr>
    </w:p>
    <w:p w:rsidRPr="00677A00" w:rsidR="00813844" w:rsidP="00813844" w:rsidRDefault="00813844" w14:paraId="678A9738" w14:textId="07DBF165">
      <w:pPr>
        <w:pStyle w:val="Text"/>
      </w:pPr>
      <w:r w:rsidRPr="00677A00">
        <w:t xml:space="preserve">Voor elke aanvrager wordt een afzonderlijk dossierrapport samengesteld. Dit bevat eventuele </w:t>
      </w:r>
      <w:r w:rsidRPr="00677A00" w:rsidR="00677A00">
        <w:t>voorwaarden,</w:t>
      </w:r>
      <w:r w:rsidRPr="00677A00" w:rsidR="0096513D">
        <w:t xml:space="preserve"> opportuniteiten,</w:t>
      </w:r>
      <w:r w:rsidRPr="00677A00" w:rsidR="00AB4623">
        <w:t>…</w:t>
      </w:r>
      <w:r w:rsidRPr="00677A00">
        <w:t>. Daarnaast wordt de topselectie van geanonimiseerde matches opgenomen, vergezeld van een korte motivering voor de score. Het rapport sluit af met een overzicht van de dossierstatus binnen de workflow.</w:t>
      </w:r>
    </w:p>
    <w:p w:rsidRPr="00677A00" w:rsidR="00813844" w:rsidP="00813844" w:rsidRDefault="00813844" w14:paraId="50E5E0E4" w14:textId="77777777">
      <w:pPr>
        <w:pStyle w:val="Text"/>
      </w:pPr>
    </w:p>
    <w:p w:rsidRPr="00677A00" w:rsidR="00813844" w:rsidP="00813844" w:rsidRDefault="00813844" w14:paraId="4AD82F49" w14:textId="0DC16FAC">
      <w:pPr>
        <w:pStyle w:val="Text"/>
      </w:pPr>
      <w:r w:rsidRPr="00677A00">
        <w:t>Voor bestuurlijke gebruikers (zoals provincie en gemeenten) biedt de tool dashboards die inzicht verschaffen in vraag- en aanboddynamieken. Deze dashboards tonen onder meer hoeveel vraag en aanbod er bestaat per regio, bestemmingscategorie en oppervlakteklasse. Daarnaast bevatten ze een ruimtelijke boekhouding met een overzicht van de toename, afname en omzetting van ruimte, en een netto-saldo op provinciaal en regionaal niveau. Tot slot visualiseren de dashboards trends in de tijd, bijvoorbeeld evoluties in type aanvragen, verschuivingen in bestemmingen en ruimtelijke concentraties van vraag of aanbod.</w:t>
      </w:r>
    </w:p>
    <w:p w:rsidRPr="00677A00" w:rsidR="00813844" w:rsidP="00813844" w:rsidRDefault="00813844" w14:paraId="12D3DD80" w14:textId="77777777">
      <w:pPr>
        <w:pStyle w:val="Text"/>
      </w:pPr>
    </w:p>
    <w:p w:rsidRPr="00677A00" w:rsidR="00C007B9" w:rsidRDefault="00C007B9" w14:paraId="6A4EBA53" w14:textId="77777777">
      <w:pPr>
        <w:rPr>
          <w:rFonts w:ascii="Roboto Condensed" w:hAnsi="Roboto Condensed" w:eastAsia="Roboto Condensed" w:cs="Roboto Condensed"/>
          <w:b/>
          <w:smallCaps/>
          <w:color w:val="6EBB1F"/>
          <w:sz w:val="28"/>
          <w:szCs w:val="28"/>
        </w:rPr>
      </w:pPr>
      <w:r w:rsidRPr="00677A00">
        <w:br w:type="page"/>
      </w:r>
    </w:p>
    <w:p w:rsidRPr="00677A00" w:rsidR="00B035DA" w:rsidP="00BC3CF0" w:rsidRDefault="0028789D" w14:paraId="51999C76" w14:textId="33AC0BD5">
      <w:pPr>
        <w:pStyle w:val="MyHeader1"/>
      </w:pPr>
      <w:bookmarkStart w:name="_Toc233334592" w:id="8"/>
      <w:r w:rsidRPr="00677A00">
        <w:t>Behoefteanalyse</w:t>
      </w:r>
      <w:bookmarkEnd w:id="8"/>
    </w:p>
    <w:p w:rsidRPr="00677A00" w:rsidR="000E1417" w:rsidP="00B035DA" w:rsidRDefault="000E1417" w14:paraId="2B990837" w14:textId="0BD11F51">
      <w:pPr>
        <w:pBdr>
          <w:top w:val="nil"/>
          <w:left w:val="nil"/>
          <w:bottom w:val="nil"/>
          <w:right w:val="nil"/>
          <w:between w:val="nil"/>
        </w:pBdr>
        <w:tabs>
          <w:tab w:val="left" w:pos="794"/>
          <w:tab w:val="left" w:pos="907"/>
        </w:tabs>
        <w:rPr>
          <w:color w:val="000000"/>
        </w:rPr>
      </w:pPr>
      <w:r w:rsidRPr="00677A00">
        <w:rPr>
          <w:color w:val="000000"/>
        </w:rPr>
        <w:t xml:space="preserve">Het doel van de eerste werksessies, georganiseerd door Verhaert, was enerzijds om een beter begrip te krijgen van de probleemcontext en anderzijds om de </w:t>
      </w:r>
      <w:r w:rsidRPr="00677A00" w:rsidR="00697442">
        <w:rPr>
          <w:color w:val="000000"/>
        </w:rPr>
        <w:t>behoeften van de verschillende belanghebbenden met betrekking tot het toekomstige workflowproces in kaart te brengen</w:t>
      </w:r>
      <w:r w:rsidRPr="00677A00">
        <w:rPr>
          <w:color w:val="000000"/>
        </w:rPr>
        <w:t>.</w:t>
      </w:r>
    </w:p>
    <w:p w:rsidRPr="00677A00" w:rsidR="000E1417" w:rsidP="00F95A0F" w:rsidRDefault="000E1417" w14:paraId="73169A8D" w14:textId="77777777">
      <w:pPr>
        <w:pStyle w:val="MySubHeader1"/>
      </w:pPr>
      <w:bookmarkStart w:name="_Toc233334593" w:id="9"/>
      <w:r w:rsidRPr="00677A00">
        <w:t>BELANGHEBBENDEN</w:t>
      </w:r>
      <w:bookmarkEnd w:id="9"/>
    </w:p>
    <w:p w:rsidRPr="00677A00" w:rsidR="000E1417" w:rsidP="000E1417" w:rsidRDefault="002D4B78" w14:paraId="4533F89A" w14:textId="45A668A7">
      <w:pPr>
        <w:pStyle w:val="Lijstalinea"/>
        <w:pBdr>
          <w:top w:val="nil"/>
          <w:left w:val="nil"/>
          <w:bottom w:val="nil"/>
          <w:right w:val="nil"/>
          <w:between w:val="nil"/>
        </w:pBdr>
        <w:spacing w:after="120"/>
        <w:ind w:left="0"/>
        <w:rPr>
          <w:rFonts w:ascii="Roboto Light" w:hAnsi="Roboto Light" w:eastAsia="Roboto Light" w:cs="Roboto Light"/>
          <w:color w:val="000000"/>
        </w:rPr>
      </w:pPr>
      <w:r w:rsidRPr="00677A00">
        <w:rPr>
          <w:rFonts w:ascii="Roboto Light" w:hAnsi="Roboto Light" w:eastAsia="Roboto Light" w:cs="Roboto Light"/>
          <w:color w:val="000000"/>
        </w:rPr>
        <w:t xml:space="preserve">Belanghebbenden werden uitgenodigd om hun perspectieven te delen en hun behoeften met betrekking tot een toekomstgerichte oplossing voor </w:t>
      </w:r>
      <w:r w:rsidRPr="00677A00" w:rsidR="00F11A41">
        <w:rPr>
          <w:rFonts w:ascii="Roboto Light" w:hAnsi="Roboto Light" w:eastAsia="Roboto Light" w:cs="Roboto Light"/>
          <w:color w:val="000000"/>
        </w:rPr>
        <w:t xml:space="preserve">planologische compensatie </w:t>
      </w:r>
      <w:r w:rsidRPr="00677A00">
        <w:rPr>
          <w:rFonts w:ascii="Roboto Light" w:hAnsi="Roboto Light" w:eastAsia="Roboto Light" w:cs="Roboto Light"/>
          <w:color w:val="000000"/>
        </w:rPr>
        <w:t>kenbaar te maken. Volgende belanghebbenden waren vertegenwoordigd tijdens deze werksessies.</w:t>
      </w:r>
    </w:p>
    <w:p w:rsidRPr="00677A00" w:rsidR="00870936" w:rsidP="000E1417" w:rsidRDefault="00870936" w14:paraId="42BA86FC" w14:textId="77777777">
      <w:pPr>
        <w:pStyle w:val="Lijstalinea"/>
        <w:pBdr>
          <w:top w:val="nil"/>
          <w:left w:val="nil"/>
          <w:bottom w:val="nil"/>
          <w:right w:val="nil"/>
          <w:between w:val="nil"/>
        </w:pBdr>
        <w:spacing w:after="120"/>
        <w:ind w:left="0"/>
        <w:rPr>
          <w:color w:val="000000"/>
        </w:rPr>
      </w:pPr>
    </w:p>
    <w:tbl>
      <w:tblPr>
        <w:tblW w:w="9923" w:type="dxa"/>
        <w:tblBorders>
          <w:top w:val="single" w:color="7F7F7F" w:themeColor="text1" w:themeTint="80" w:sz="8" w:space="0"/>
          <w:left w:val="single" w:color="000000" w:themeColor="text1" w:sz="4" w:space="0"/>
          <w:bottom w:val="single" w:color="7F7F7F" w:themeColor="text1" w:themeTint="80" w:sz="8"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400" w:firstRow="0" w:lastRow="0" w:firstColumn="0" w:lastColumn="0" w:noHBand="0" w:noVBand="1"/>
      </w:tblPr>
      <w:tblGrid>
        <w:gridCol w:w="6663"/>
        <w:gridCol w:w="3260"/>
      </w:tblGrid>
      <w:tr w:rsidRPr="00677A00" w:rsidR="000E1417" w:rsidTr="49155841" w14:paraId="4FC40607" w14:textId="77777777">
        <w:trPr>
          <w:trHeight w:val="288"/>
        </w:trPr>
        <w:tc>
          <w:tcPr>
            <w:tcW w:w="6663" w:type="dxa"/>
          </w:tcPr>
          <w:p w:rsidRPr="00677A00" w:rsidR="000E1417" w:rsidP="00870936" w:rsidRDefault="000E1417" w14:paraId="75D4FCA4" w14:textId="77777777">
            <w:pPr>
              <w:pBdr>
                <w:top w:val="nil"/>
                <w:left w:val="nil"/>
                <w:bottom w:val="nil"/>
                <w:right w:val="nil"/>
                <w:between w:val="nil"/>
              </w:pBdr>
              <w:spacing w:after="120"/>
              <w:rPr>
                <w:b/>
                <w:bCs/>
                <w:color w:val="000000"/>
              </w:rPr>
            </w:pPr>
            <w:r w:rsidRPr="00677A00">
              <w:rPr>
                <w:b/>
                <w:bCs/>
                <w:color w:val="000000" w:themeColor="text1"/>
              </w:rPr>
              <w:t>Organisatie</w:t>
            </w:r>
          </w:p>
        </w:tc>
        <w:tc>
          <w:tcPr>
            <w:tcW w:w="3260" w:type="dxa"/>
          </w:tcPr>
          <w:p w:rsidRPr="00677A00" w:rsidR="000E1417" w:rsidP="00870936" w:rsidRDefault="000E1417" w14:paraId="06ED1179" w14:textId="77777777">
            <w:pPr>
              <w:pBdr>
                <w:top w:val="nil"/>
                <w:left w:val="nil"/>
                <w:bottom w:val="nil"/>
                <w:right w:val="nil"/>
                <w:between w:val="nil"/>
              </w:pBdr>
              <w:spacing w:after="120"/>
              <w:rPr>
                <w:b/>
                <w:bCs/>
                <w:color w:val="000000"/>
              </w:rPr>
            </w:pPr>
            <w:r w:rsidRPr="00677A00">
              <w:rPr>
                <w:b/>
                <w:bCs/>
                <w:color w:val="000000" w:themeColor="text1"/>
              </w:rPr>
              <w:t>Naam</w:t>
            </w:r>
          </w:p>
        </w:tc>
      </w:tr>
      <w:tr w:rsidRPr="00677A00" w:rsidR="000E1417" w:rsidTr="49155841" w14:paraId="5AB40980" w14:textId="77777777">
        <w:trPr>
          <w:trHeight w:val="288"/>
        </w:trPr>
        <w:tc>
          <w:tcPr>
            <w:tcW w:w="6663" w:type="dxa"/>
          </w:tcPr>
          <w:p w:rsidRPr="00677A00" w:rsidR="000E1417" w:rsidP="00C006DE" w:rsidRDefault="00870936" w14:paraId="2E2827CA" w14:textId="25EA0D91">
            <w:pPr>
              <w:pBdr>
                <w:top w:val="nil"/>
                <w:left w:val="nil"/>
                <w:bottom w:val="nil"/>
                <w:right w:val="nil"/>
                <w:between w:val="nil"/>
              </w:pBdr>
              <w:spacing w:after="120"/>
              <w:rPr>
                <w:bCs/>
                <w:color w:val="000000"/>
              </w:rPr>
            </w:pPr>
            <w:r w:rsidRPr="00677A00">
              <w:rPr>
                <w:bCs/>
                <w:color w:val="000000"/>
              </w:rPr>
              <w:t>Provincie Antwerpen</w:t>
            </w:r>
          </w:p>
        </w:tc>
        <w:tc>
          <w:tcPr>
            <w:tcW w:w="3260" w:type="dxa"/>
          </w:tcPr>
          <w:p w:rsidRPr="00677A00" w:rsidR="000E1417" w:rsidP="00C006DE" w:rsidRDefault="00677A00" w14:paraId="558B43C7" w14:textId="4DB7A89C">
            <w:pPr>
              <w:pBdr>
                <w:top w:val="nil"/>
                <w:left w:val="nil"/>
                <w:bottom w:val="nil"/>
                <w:right w:val="nil"/>
                <w:between w:val="nil"/>
              </w:pBdr>
              <w:spacing w:after="120"/>
              <w:rPr>
                <w:color w:val="000000"/>
              </w:rPr>
            </w:pPr>
            <w:r w:rsidRPr="00677A00">
              <w:rPr>
                <w:color w:val="000000"/>
              </w:rPr>
              <w:t>Ruimtelijk</w:t>
            </w:r>
            <w:r w:rsidRPr="00677A00" w:rsidR="00ED74C6">
              <w:rPr>
                <w:color w:val="000000"/>
              </w:rPr>
              <w:t xml:space="preserve"> planners + ICT</w:t>
            </w:r>
          </w:p>
        </w:tc>
      </w:tr>
      <w:tr w:rsidRPr="00677A00" w:rsidR="002D4B78" w:rsidTr="49155841" w14:paraId="65FE562A" w14:textId="77777777">
        <w:trPr>
          <w:trHeight w:val="288"/>
        </w:trPr>
        <w:tc>
          <w:tcPr>
            <w:tcW w:w="6663" w:type="dxa"/>
          </w:tcPr>
          <w:p w:rsidRPr="00677A00" w:rsidR="002D4B78" w:rsidP="001D1E80" w:rsidRDefault="004A68D3" w14:paraId="1922F337" w14:textId="1B49427B">
            <w:pPr>
              <w:pBdr>
                <w:top w:val="nil"/>
                <w:left w:val="nil"/>
                <w:bottom w:val="nil"/>
                <w:right w:val="nil"/>
                <w:between w:val="nil"/>
              </w:pBdr>
              <w:spacing w:after="120"/>
              <w:rPr>
                <w:color w:val="000000"/>
              </w:rPr>
            </w:pPr>
            <w:r w:rsidRPr="00677A00">
              <w:rPr>
                <w:color w:val="000000"/>
              </w:rPr>
              <w:t>Aantal</w:t>
            </w:r>
            <w:r w:rsidRPr="00677A00" w:rsidR="00C006DE">
              <w:rPr>
                <w:color w:val="000000"/>
              </w:rPr>
              <w:t xml:space="preserve"> gemeentes</w:t>
            </w:r>
          </w:p>
        </w:tc>
        <w:tc>
          <w:tcPr>
            <w:tcW w:w="3260" w:type="dxa"/>
          </w:tcPr>
          <w:p w:rsidRPr="00677A00" w:rsidR="002D4B78" w:rsidP="001D1E80" w:rsidRDefault="00ED74C6" w14:paraId="6CD94378" w14:textId="5236D7A3">
            <w:pPr>
              <w:pBdr>
                <w:top w:val="nil"/>
                <w:left w:val="nil"/>
                <w:bottom w:val="nil"/>
                <w:right w:val="nil"/>
                <w:between w:val="nil"/>
              </w:pBdr>
              <w:spacing w:after="120"/>
              <w:rPr>
                <w:color w:val="000000"/>
              </w:rPr>
            </w:pPr>
            <w:r w:rsidRPr="00677A00">
              <w:rPr>
                <w:color w:val="000000"/>
              </w:rPr>
              <w:t>Omgevingsambtenaren</w:t>
            </w:r>
          </w:p>
        </w:tc>
      </w:tr>
      <w:tr w:rsidRPr="00677A00" w:rsidR="002D4B78" w:rsidTr="49155841" w14:paraId="03DBF41D" w14:textId="77777777">
        <w:trPr>
          <w:trHeight w:val="288"/>
        </w:trPr>
        <w:tc>
          <w:tcPr>
            <w:tcW w:w="6663" w:type="dxa"/>
          </w:tcPr>
          <w:p w:rsidRPr="00677A00" w:rsidR="002D4B78" w:rsidP="001D1E80" w:rsidRDefault="00154949" w14:paraId="1C34F333" w14:textId="301BCA13">
            <w:pPr>
              <w:pBdr>
                <w:top w:val="nil"/>
                <w:left w:val="nil"/>
                <w:bottom w:val="nil"/>
                <w:right w:val="nil"/>
                <w:between w:val="nil"/>
              </w:pBdr>
              <w:spacing w:after="120"/>
              <w:rPr>
                <w:color w:val="000000"/>
              </w:rPr>
            </w:pPr>
            <w:r w:rsidRPr="00677A00">
              <w:rPr>
                <w:color w:val="000000"/>
              </w:rPr>
              <w:t>Vlaio</w:t>
            </w:r>
          </w:p>
        </w:tc>
        <w:tc>
          <w:tcPr>
            <w:tcW w:w="3260" w:type="dxa"/>
          </w:tcPr>
          <w:p w:rsidRPr="00677A00" w:rsidR="002D4B78" w:rsidP="001D1E80" w:rsidRDefault="00F47558" w14:paraId="3662B58F" w14:textId="061170F6">
            <w:pPr>
              <w:pBdr>
                <w:top w:val="nil"/>
                <w:left w:val="nil"/>
                <w:bottom w:val="nil"/>
                <w:right w:val="nil"/>
                <w:between w:val="nil"/>
              </w:pBdr>
              <w:spacing w:after="120"/>
              <w:rPr>
                <w:color w:val="000000"/>
              </w:rPr>
            </w:pPr>
            <w:r w:rsidRPr="00677A00">
              <w:rPr>
                <w:color w:val="000000"/>
              </w:rPr>
              <w:t>Adviseur</w:t>
            </w:r>
          </w:p>
        </w:tc>
      </w:tr>
      <w:tr w:rsidRPr="00677A00" w:rsidR="002D4B78" w:rsidTr="49155841" w14:paraId="5ABF2B3D" w14:textId="77777777">
        <w:trPr>
          <w:trHeight w:val="288"/>
        </w:trPr>
        <w:tc>
          <w:tcPr>
            <w:tcW w:w="6663" w:type="dxa"/>
          </w:tcPr>
          <w:p w:rsidRPr="00677A00" w:rsidR="002D4B78" w:rsidP="001D1E80" w:rsidRDefault="00897174" w14:paraId="30C55C11" w14:textId="1E22C0AF">
            <w:pPr>
              <w:pBdr>
                <w:top w:val="nil"/>
                <w:left w:val="nil"/>
                <w:bottom w:val="nil"/>
                <w:right w:val="nil"/>
                <w:between w:val="nil"/>
              </w:pBdr>
              <w:spacing w:after="120"/>
              <w:rPr>
                <w:color w:val="000000"/>
              </w:rPr>
            </w:pPr>
            <w:r w:rsidRPr="00677A00">
              <w:rPr>
                <w:color w:val="000000"/>
              </w:rPr>
              <w:t>Departement omgeving</w:t>
            </w:r>
          </w:p>
        </w:tc>
        <w:tc>
          <w:tcPr>
            <w:tcW w:w="3260" w:type="dxa"/>
          </w:tcPr>
          <w:p w:rsidRPr="00677A00" w:rsidR="002D4B78" w:rsidP="001D1E80" w:rsidRDefault="00F47558" w14:paraId="1E69C534" w14:textId="2462482A">
            <w:pPr>
              <w:pBdr>
                <w:top w:val="nil"/>
                <w:left w:val="nil"/>
                <w:bottom w:val="nil"/>
                <w:right w:val="nil"/>
                <w:between w:val="nil"/>
              </w:pBdr>
              <w:spacing w:after="120"/>
              <w:rPr>
                <w:color w:val="000000"/>
              </w:rPr>
            </w:pPr>
            <w:r w:rsidRPr="00677A00">
              <w:rPr>
                <w:color w:val="000000"/>
              </w:rPr>
              <w:t>Ruimtelijk planner</w:t>
            </w:r>
          </w:p>
        </w:tc>
      </w:tr>
      <w:tr w:rsidRPr="00677A00" w:rsidR="002D4B78" w:rsidTr="49155841" w14:paraId="241DFD3B" w14:textId="77777777">
        <w:trPr>
          <w:trHeight w:val="300"/>
        </w:trPr>
        <w:tc>
          <w:tcPr>
            <w:tcW w:w="6663" w:type="dxa"/>
          </w:tcPr>
          <w:p w:rsidRPr="00677A00" w:rsidR="002D4B78" w:rsidP="001D1E80" w:rsidRDefault="00897174" w14:paraId="7B4761FA" w14:textId="58C8693C">
            <w:pPr>
              <w:pBdr>
                <w:top w:val="nil"/>
                <w:left w:val="nil"/>
                <w:bottom w:val="nil"/>
                <w:right w:val="nil"/>
                <w:between w:val="nil"/>
              </w:pBdr>
              <w:spacing w:after="120"/>
              <w:rPr>
                <w:color w:val="000000" w:themeColor="text1"/>
              </w:rPr>
            </w:pPr>
            <w:r w:rsidRPr="00677A00">
              <w:rPr>
                <w:color w:val="000000" w:themeColor="text1"/>
              </w:rPr>
              <w:t>VLM</w:t>
            </w:r>
          </w:p>
        </w:tc>
        <w:tc>
          <w:tcPr>
            <w:tcW w:w="3260" w:type="dxa"/>
          </w:tcPr>
          <w:p w:rsidRPr="00677A00" w:rsidR="002D4B78" w:rsidP="001D1E80" w:rsidRDefault="00F47558" w14:paraId="093AF3C4" w14:textId="1947A400">
            <w:pPr>
              <w:pBdr>
                <w:top w:val="nil"/>
                <w:left w:val="nil"/>
                <w:bottom w:val="nil"/>
                <w:right w:val="nil"/>
                <w:between w:val="nil"/>
              </w:pBdr>
              <w:spacing w:after="120" w:line="259" w:lineRule="auto"/>
            </w:pPr>
            <w:r w:rsidRPr="00677A00">
              <w:t>Adviseur</w:t>
            </w:r>
          </w:p>
        </w:tc>
      </w:tr>
    </w:tbl>
    <w:p w:rsidRPr="00677A00" w:rsidR="000E1417" w:rsidP="000E1417" w:rsidRDefault="000E1417" w14:paraId="47DD5608" w14:textId="77777777">
      <w:pPr>
        <w:pBdr>
          <w:top w:val="nil"/>
          <w:left w:val="nil"/>
          <w:bottom w:val="nil"/>
          <w:right w:val="nil"/>
          <w:between w:val="nil"/>
        </w:pBdr>
        <w:tabs>
          <w:tab w:val="left" w:pos="794"/>
          <w:tab w:val="left" w:pos="907"/>
        </w:tabs>
        <w:rPr>
          <w:color w:val="000000"/>
        </w:rPr>
      </w:pPr>
    </w:p>
    <w:p w:rsidRPr="00677A00" w:rsidR="00BB1967" w:rsidP="00BB1967" w:rsidRDefault="002D4B78" w14:paraId="58DC0F35" w14:textId="3A26ACE3">
      <w:pPr>
        <w:pBdr>
          <w:top w:val="nil"/>
          <w:left w:val="nil"/>
          <w:bottom w:val="nil"/>
          <w:right w:val="nil"/>
          <w:between w:val="nil"/>
        </w:pBdr>
        <w:tabs>
          <w:tab w:val="left" w:pos="794"/>
          <w:tab w:val="left" w:pos="907"/>
        </w:tabs>
      </w:pPr>
      <w:r w:rsidRPr="00677A00">
        <w:rPr>
          <w:color w:val="000000"/>
        </w:rPr>
        <w:t>Samen met de betrokken belanghebbenden werden de doelstelling, probleemstelling en uitdagingen verder vertaald naar concrete gebruikersbehoeften en randvoorwaarden.</w:t>
      </w:r>
      <w:r w:rsidRPr="00677A00" w:rsidR="00BB1967">
        <w:rPr>
          <w:color w:val="000000"/>
        </w:rPr>
        <w:t xml:space="preserve"> </w:t>
      </w:r>
      <w:r w:rsidRPr="00677A00" w:rsidR="00BB1967">
        <w:t>Deze behoeften vormen de basis voor het ontwerp van het to-be workflowproces.</w:t>
      </w:r>
    </w:p>
    <w:p w:rsidRPr="00677A00" w:rsidR="00BB1967" w:rsidP="00BB1967" w:rsidRDefault="00BB1967" w14:paraId="7621F9E6" w14:textId="77777777">
      <w:pPr>
        <w:pBdr>
          <w:top w:val="nil"/>
          <w:left w:val="nil"/>
          <w:bottom w:val="nil"/>
          <w:right w:val="nil"/>
          <w:between w:val="nil"/>
        </w:pBdr>
        <w:tabs>
          <w:tab w:val="left" w:pos="794"/>
          <w:tab w:val="left" w:pos="907"/>
        </w:tabs>
        <w:rPr>
          <w:color w:val="000000"/>
        </w:rPr>
      </w:pPr>
    </w:p>
    <w:p w:rsidRPr="00677A00" w:rsidR="00BB1967" w:rsidP="002B55DD" w:rsidRDefault="00BB1967" w14:paraId="5DA37DB7" w14:textId="2DF980E0">
      <w:pPr>
        <w:pStyle w:val="Text"/>
      </w:pPr>
      <w:r w:rsidRPr="00677A00">
        <w:t xml:space="preserve">Binnen dit toekomstige workflowproces worden </w:t>
      </w:r>
      <w:r w:rsidRPr="00677A00">
        <w:rPr>
          <w:b/>
          <w:bCs/>
        </w:rPr>
        <w:t>twee onderscheiden gebruikersflows</w:t>
      </w:r>
      <w:r w:rsidRPr="00677A00">
        <w:t xml:space="preserve"> voorzien, elk met een eigen rol, verantwoordelijkheden en interacties binnen het systeem. Enerzijds is er de </w:t>
      </w:r>
      <w:r w:rsidRPr="00677A00">
        <w:rPr>
          <w:b/>
          <w:bCs/>
        </w:rPr>
        <w:t>indiener</w:t>
      </w:r>
      <w:r w:rsidRPr="00677A00">
        <w:t xml:space="preserve">, die een dossier opmaakt en indient, en anderzijds de </w:t>
      </w:r>
      <w:r w:rsidRPr="00677A00">
        <w:rPr>
          <w:b/>
          <w:bCs/>
        </w:rPr>
        <w:t>beheerder</w:t>
      </w:r>
      <w:r w:rsidRPr="00677A00">
        <w:t xml:space="preserve">, die de beleidsmatige toetsing, besluitvorming en opvolging verzorgt. </w:t>
      </w:r>
      <w:r w:rsidRPr="00677A00" w:rsidR="002B55DD">
        <w:t>Beide gebruikersflows doorlopen dezelfde kernstappen, maar telkens vanuit een verschillend perspectief en met rolgebonden functionaliteiten.</w:t>
      </w:r>
    </w:p>
    <w:p w:rsidRPr="00677A00" w:rsidR="00E91C3F" w:rsidP="00D07CE5" w:rsidRDefault="00D07CE5" w14:paraId="5B13B9EF" w14:textId="6FC3060D">
      <w:pPr>
        <w:pStyle w:val="MySubHeader1"/>
      </w:pPr>
      <w:bookmarkStart w:name="_Toc233334594" w:id="10"/>
      <w:r w:rsidRPr="00677A00">
        <w:t>SPECIFIEKE BEHOEFTEN</w:t>
      </w:r>
      <w:bookmarkEnd w:id="10"/>
    </w:p>
    <w:p w:rsidRPr="00677A00" w:rsidR="00F11A41" w:rsidP="002D4B78" w:rsidRDefault="00F11A41" w14:paraId="0703BDB2" w14:textId="1F10F42B">
      <w:pPr>
        <w:pBdr>
          <w:top w:val="nil"/>
          <w:left w:val="nil"/>
          <w:bottom w:val="nil"/>
          <w:right w:val="nil"/>
          <w:between w:val="nil"/>
        </w:pBdr>
        <w:spacing w:after="120"/>
        <w:rPr>
          <w:color w:val="000000"/>
        </w:rPr>
      </w:pPr>
      <w:r w:rsidRPr="00677A00">
        <w:rPr>
          <w:color w:val="000000"/>
        </w:rPr>
        <w:t>De behoeften - of meer specifiek: wat het systeem binnen het afgesproken toepassingsgebied en de randvoorwaarden geacht wordt te doen vanuit het perspectief van de eindgebruikers - werden (niet-exhaustief) vastgelegd in de vorm van een use-case-narratief.</w:t>
      </w:r>
    </w:p>
    <w:p w:rsidRPr="00677A00" w:rsidR="00722AE4" w:rsidP="00722AE4" w:rsidRDefault="00722AE4" w14:paraId="6D104C05" w14:textId="6557C6F2">
      <w:pPr>
        <w:pStyle w:val="MySubSubHeader1"/>
        <w:ind w:left="0"/>
        <w:rPr>
          <w:lang w:val="nl-BE"/>
        </w:rPr>
      </w:pPr>
      <w:bookmarkStart w:name="_Toc233334595" w:id="11"/>
      <w:r w:rsidRPr="00677A00">
        <w:rPr>
          <w:lang w:val="nl-BE"/>
        </w:rPr>
        <w:t>FUNCTIONELE VEREISTEN &amp; BESLUITVORMINGSAPECTEN</w:t>
      </w:r>
      <w:bookmarkEnd w:id="11"/>
    </w:p>
    <w:p w:rsidRPr="00677A00" w:rsidR="00722AE4" w:rsidP="00722AE4" w:rsidRDefault="00722AE4" w14:paraId="5C406960" w14:textId="61C96E44">
      <w:pPr>
        <w:pBdr>
          <w:top w:val="nil"/>
          <w:left w:val="nil"/>
          <w:bottom w:val="nil"/>
          <w:right w:val="nil"/>
          <w:between w:val="nil"/>
        </w:pBdr>
        <w:spacing w:after="120"/>
        <w:rPr>
          <w:color w:val="000000"/>
        </w:rPr>
      </w:pPr>
      <w:r w:rsidRPr="00677A00">
        <w:rPr>
          <w:color w:val="000000"/>
        </w:rPr>
        <w:t xml:space="preserve">De </w:t>
      </w:r>
      <w:r w:rsidRPr="00677A00" w:rsidR="00E67F43">
        <w:rPr>
          <w:color w:val="000000"/>
        </w:rPr>
        <w:t>f</w:t>
      </w:r>
      <w:r w:rsidRPr="00677A00">
        <w:rPr>
          <w:color w:val="000000"/>
        </w:rPr>
        <w:t xml:space="preserve">unctionele &amp; </w:t>
      </w:r>
      <w:r w:rsidRPr="00677A00" w:rsidR="00E67F43">
        <w:rPr>
          <w:color w:val="000000"/>
        </w:rPr>
        <w:t>b</w:t>
      </w:r>
      <w:r w:rsidRPr="00677A00">
        <w:rPr>
          <w:color w:val="000000"/>
        </w:rPr>
        <w:t>esluitvormingseisen groeperen alle bepalingen die vastleggen hoe gebruikers met het systeem moeten kunnen werken en hoe het systeem de inhoudelijke processen en beleidsmatige besluitvorming dient te ondersteunen. Deze vereisten omvatten zowel de interacties die zichtbaar zijn voor de gebruiker als de onderliggende logica die dossiers verwerkt, analyses uitvoert en beslissingen voorbereidt.</w:t>
      </w:r>
    </w:p>
    <w:p w:rsidRPr="00677A00" w:rsidR="00722AE4" w:rsidP="00722AE4" w:rsidRDefault="00722AE4" w14:paraId="2E1773C6" w14:textId="77777777">
      <w:pPr>
        <w:pBdr>
          <w:top w:val="nil"/>
          <w:left w:val="nil"/>
          <w:bottom w:val="nil"/>
          <w:right w:val="nil"/>
          <w:between w:val="nil"/>
        </w:pBdr>
        <w:spacing w:after="120"/>
        <w:rPr>
          <w:color w:val="000000"/>
        </w:rPr>
      </w:pPr>
      <w:r w:rsidRPr="00677A00">
        <w:rPr>
          <w:color w:val="000000"/>
        </w:rPr>
        <w:t>Concreet moet het systeem voorzien in:</w:t>
      </w:r>
    </w:p>
    <w:p w:rsidRPr="00677A00" w:rsidR="00722AE4" w:rsidRDefault="00722AE4" w14:paraId="54C13BFC" w14:textId="77777777">
      <w:pPr>
        <w:numPr>
          <w:ilvl w:val="0"/>
          <w:numId w:val="43"/>
        </w:numPr>
        <w:pBdr>
          <w:top w:val="nil"/>
          <w:left w:val="nil"/>
          <w:bottom w:val="nil"/>
          <w:right w:val="nil"/>
          <w:between w:val="nil"/>
        </w:pBdr>
        <w:spacing w:after="120"/>
        <w:rPr>
          <w:color w:val="000000"/>
        </w:rPr>
      </w:pPr>
      <w:r w:rsidRPr="00677A00">
        <w:rPr>
          <w:b/>
          <w:bCs/>
          <w:color w:val="000000"/>
        </w:rPr>
        <w:t>Gebruiksvriendelijke en rolgebaseerde interacties</w:t>
      </w:r>
      <w:r w:rsidRPr="00677A00">
        <w:rPr>
          <w:color w:val="000000"/>
        </w:rPr>
        <w:t>, zodat aanvragers en beheerders elk toegang krijgen tot de functionaliteiten die voor hen relevant zijn.</w:t>
      </w:r>
    </w:p>
    <w:p w:rsidRPr="00677A00" w:rsidR="00722AE4" w:rsidRDefault="00722AE4" w14:paraId="14271036" w14:textId="77777777">
      <w:pPr>
        <w:numPr>
          <w:ilvl w:val="0"/>
          <w:numId w:val="43"/>
        </w:numPr>
        <w:pBdr>
          <w:top w:val="nil"/>
          <w:left w:val="nil"/>
          <w:bottom w:val="nil"/>
          <w:right w:val="nil"/>
          <w:between w:val="nil"/>
        </w:pBdr>
        <w:spacing w:after="120"/>
        <w:rPr>
          <w:color w:val="000000"/>
        </w:rPr>
      </w:pPr>
      <w:r w:rsidRPr="00677A00">
        <w:rPr>
          <w:b/>
          <w:bCs/>
          <w:color w:val="000000"/>
        </w:rPr>
        <w:t>Gestandaardiseerde functionele processen</w:t>
      </w:r>
      <w:r w:rsidRPr="00677A00">
        <w:rPr>
          <w:color w:val="000000"/>
        </w:rPr>
        <w:t>, waaronder het opstarten, bewerken, controleren en indienen van dossiers, steeds met duidelijke stappen, validaties en statusovergangen.</w:t>
      </w:r>
    </w:p>
    <w:p w:rsidRPr="00677A00" w:rsidR="00722AE4" w:rsidRDefault="00722AE4" w14:paraId="39A59D0B" w14:textId="77777777">
      <w:pPr>
        <w:numPr>
          <w:ilvl w:val="0"/>
          <w:numId w:val="43"/>
        </w:numPr>
        <w:pBdr>
          <w:top w:val="nil"/>
          <w:left w:val="nil"/>
          <w:bottom w:val="nil"/>
          <w:right w:val="nil"/>
          <w:between w:val="nil"/>
        </w:pBdr>
        <w:spacing w:after="120"/>
        <w:rPr>
          <w:color w:val="000000"/>
        </w:rPr>
      </w:pPr>
      <w:r w:rsidRPr="00677A00">
        <w:rPr>
          <w:b/>
          <w:bCs/>
          <w:color w:val="000000"/>
        </w:rPr>
        <w:t>Transparante en reproduceerbare besluitvorming</w:t>
      </w:r>
      <w:r w:rsidRPr="00677A00">
        <w:rPr>
          <w:color w:val="000000"/>
        </w:rPr>
        <w:t>, waarbij automatische analyses, beleidsregeltoetsingen en matchingsscores op een consistente en uitlegbare manier worden berekend.</w:t>
      </w:r>
    </w:p>
    <w:p w:rsidRPr="00677A00" w:rsidR="00722AE4" w:rsidP="00722AE4" w:rsidRDefault="00722AE4" w14:paraId="21867608" w14:textId="77777777">
      <w:pPr>
        <w:pBdr>
          <w:top w:val="nil"/>
          <w:left w:val="nil"/>
          <w:bottom w:val="nil"/>
          <w:right w:val="nil"/>
          <w:between w:val="nil"/>
        </w:pBdr>
        <w:spacing w:after="120"/>
        <w:rPr>
          <w:color w:val="000000"/>
        </w:rPr>
      </w:pPr>
      <w:r w:rsidRPr="00677A00">
        <w:rPr>
          <w:color w:val="000000"/>
        </w:rPr>
        <w:t>Binnen deze componenten worden de vereisten voor twee gebruikersgroepen onderscheiden:</w:t>
      </w:r>
    </w:p>
    <w:p w:rsidRPr="00677A00" w:rsidR="00722AE4" w:rsidRDefault="00722AE4" w14:paraId="3E6ACBE0" w14:textId="77777777">
      <w:pPr>
        <w:numPr>
          <w:ilvl w:val="0"/>
          <w:numId w:val="44"/>
        </w:numPr>
        <w:pBdr>
          <w:top w:val="nil"/>
          <w:left w:val="nil"/>
          <w:bottom w:val="nil"/>
          <w:right w:val="nil"/>
          <w:between w:val="nil"/>
        </w:pBdr>
        <w:spacing w:after="120"/>
        <w:rPr>
          <w:color w:val="000000"/>
        </w:rPr>
      </w:pPr>
      <w:r w:rsidRPr="00677A00">
        <w:rPr>
          <w:b/>
          <w:bCs/>
          <w:color w:val="000000"/>
        </w:rPr>
        <w:t>Aanvragers</w:t>
      </w:r>
      <w:r w:rsidRPr="00677A00">
        <w:rPr>
          <w:color w:val="000000"/>
        </w:rPr>
        <w:t>, die dossiers creëren, invullen, indienen en opvolgen.</w:t>
      </w:r>
    </w:p>
    <w:p w:rsidRPr="00677A00" w:rsidR="00722AE4" w:rsidRDefault="00722AE4" w14:paraId="221C2858" w14:textId="77777777">
      <w:pPr>
        <w:numPr>
          <w:ilvl w:val="0"/>
          <w:numId w:val="44"/>
        </w:numPr>
        <w:pBdr>
          <w:top w:val="nil"/>
          <w:left w:val="nil"/>
          <w:bottom w:val="nil"/>
          <w:right w:val="nil"/>
          <w:between w:val="nil"/>
        </w:pBdr>
        <w:spacing w:after="120"/>
        <w:rPr>
          <w:color w:val="000000"/>
        </w:rPr>
      </w:pPr>
      <w:r w:rsidRPr="00677A00">
        <w:rPr>
          <w:b/>
          <w:bCs/>
          <w:color w:val="000000"/>
        </w:rPr>
        <w:t>Beheerders</w:t>
      </w:r>
      <w:r w:rsidRPr="00677A00">
        <w:rPr>
          <w:color w:val="000000"/>
        </w:rPr>
        <w:t>, die dossiers beoordelen, nuanceren, matchen, opvolgen en rapporteren.</w:t>
      </w:r>
    </w:p>
    <w:p w:rsidRPr="00677A00" w:rsidR="00722AE4" w:rsidP="00722AE4" w:rsidRDefault="00722AE4" w14:paraId="2D4474E3" w14:textId="77777777">
      <w:pPr>
        <w:pBdr>
          <w:top w:val="nil"/>
          <w:left w:val="nil"/>
          <w:bottom w:val="nil"/>
          <w:right w:val="nil"/>
          <w:between w:val="nil"/>
        </w:pBdr>
        <w:spacing w:after="120"/>
        <w:rPr>
          <w:color w:val="000000"/>
        </w:rPr>
      </w:pPr>
      <w:r w:rsidRPr="00677A00">
        <w:rPr>
          <w:color w:val="000000"/>
        </w:rPr>
        <w:t>Samen vormen deze vereisten het fundament voor een systeem dat de volledige functionele werking en besluitvorming op een betrouwbare, efficiënte en herhaalbare wijze ondersteunt.</w:t>
      </w:r>
    </w:p>
    <w:p w:rsidRPr="00677A00" w:rsidR="002B55DD" w:rsidP="00722AE4" w:rsidRDefault="002B55DD" w14:paraId="2C8BFD28" w14:textId="75759D87">
      <w:pPr>
        <w:pStyle w:val="Kop1"/>
      </w:pPr>
      <w:r w:rsidRPr="00677A00">
        <w:t>ERVARING AANVRAGER</w:t>
      </w:r>
    </w:p>
    <w:p w:rsidRPr="00677A00" w:rsidR="00873F23" w:rsidP="002B55DD" w:rsidRDefault="00873F23" w14:paraId="789C3A47" w14:textId="018AE6F9">
      <w:pPr>
        <w:pStyle w:val="Text"/>
      </w:pPr>
    </w:p>
    <w:p w:rsidRPr="00677A00" w:rsidR="002B55DD" w:rsidP="002B55DD" w:rsidRDefault="002B55DD" w14:paraId="7059DF25" w14:textId="7E9BC7FA">
      <w:pPr>
        <w:pStyle w:val="Text"/>
      </w:pPr>
      <w:r w:rsidRPr="00677A00">
        <w:t xml:space="preserve">De aanvrager tekent de plancontour, vult de gevraagde context in (bestemmingen, oppervlakte, risico’s, urgentie) en dient het dossier in. Wanneer de automatische analyse aangeeft dat één of meerdere criteria mogelijk problematisch zijn, </w:t>
      </w:r>
      <w:r w:rsidRPr="00677A00" w:rsidR="005C770B">
        <w:t>wordt</w:t>
      </w:r>
      <w:r w:rsidRPr="00677A00" w:rsidR="001A2A61">
        <w:t xml:space="preserve"> de</w:t>
      </w:r>
      <w:r w:rsidRPr="00677A00">
        <w:t xml:space="preserve"> regioverantwoordelijke ingeschakeld. Die ontvangt een melding, bekijkt </w:t>
      </w:r>
      <w:r w:rsidRPr="00677A00" w:rsidR="001A2A61">
        <w:t xml:space="preserve">de analyse van </w:t>
      </w:r>
      <w:r w:rsidRPr="00677A00">
        <w:t xml:space="preserve">het dossier en gaat </w:t>
      </w:r>
      <w:r w:rsidRPr="00677A00" w:rsidR="00356476">
        <w:t xml:space="preserve">– </w:t>
      </w:r>
      <w:r w:rsidRPr="00677A00">
        <w:t xml:space="preserve">indien nodig </w:t>
      </w:r>
      <w:r w:rsidRPr="00677A00" w:rsidR="00356476">
        <w:t xml:space="preserve">– </w:t>
      </w:r>
      <w:r w:rsidRPr="00677A00">
        <w:t>in gesprek met de aanvrager om grijze zones of interpretatieruimte te beoordelen.</w:t>
      </w:r>
      <w:r w:rsidRPr="00677A00" w:rsidR="00FC6E07">
        <w:t xml:space="preserve"> </w:t>
      </w:r>
      <w:r w:rsidRPr="00677A00">
        <w:t>Na een definitieve indiening genereert de tool automatisch een top 3 à 4 geanonimiseerde matches met andere gemeenten. De aanvrager krijgt zo inzicht in welke locaties beleidsmatig het best aansluiten, zonder dat gevoelige gronden of partijen meteen herkenbaar zijn. Van daaruit kan het proces richting verdere afstemming en eventuele onderhandeling worden opgestart.</w:t>
      </w:r>
    </w:p>
    <w:p w:rsidRPr="00677A00" w:rsidR="002B55DD" w:rsidP="002B55DD" w:rsidRDefault="002B55DD" w14:paraId="42D294DD" w14:textId="77777777">
      <w:pPr>
        <w:pStyle w:val="Text"/>
      </w:pPr>
    </w:p>
    <w:p w:rsidRPr="00677A00" w:rsidR="00C903CB" w:rsidP="002B55DD" w:rsidRDefault="00B362B7" w14:paraId="2211B41F" w14:textId="5C6BA1BA">
      <w:pPr>
        <w:pStyle w:val="Text"/>
      </w:pPr>
      <w:r w:rsidRPr="00677A00">
        <w:t>AANMELDEN &amp; INLOGGEN</w:t>
      </w:r>
    </w:p>
    <w:p w:rsidRPr="00677A00" w:rsidR="00C903CB" w:rsidP="002B55DD" w:rsidRDefault="00C903CB" w14:paraId="02013364" w14:textId="77777777">
      <w:pPr>
        <w:pStyle w:val="Text"/>
      </w:pPr>
    </w:p>
    <w:p w:rsidRPr="00677A00" w:rsidR="00ED7611" w:rsidP="00497B75" w:rsidRDefault="00ED7611" w14:paraId="072F74BF" w14:textId="77777777">
      <w:r w:rsidRPr="00677A00">
        <w:t xml:space="preserve">Wanneer een aanvrager zich aanmeldt, dient dit op een veilige manier te gebeuren. De manier waarop de gebruiker zich authenticeert, moet nog worden bepaald, maar zal aansluiten bij bestaande overheidsplatformen zoals het Omgevingsloket, waarbij opties zoals eID of een volwaardig alternatief mogelijk zijn. Op die manier wordt de identiteit automatisch gevalideerd en worden meteen de juiste rechten en de correcte rol aan het account gekoppeld. </w:t>
      </w:r>
    </w:p>
    <w:p w:rsidRPr="00677A00" w:rsidR="00ED7611" w:rsidP="00497B75" w:rsidRDefault="00ED7611" w14:paraId="52518454" w14:textId="77777777"/>
    <w:p w:rsidRPr="00677A00" w:rsidR="00C903CB" w:rsidP="00C903CB" w:rsidRDefault="00ED7611" w14:paraId="3A7756AB" w14:textId="7EFA1F07">
      <w:r w:rsidRPr="00677A00">
        <w:t xml:space="preserve">Na deze verificatie komt de gebruiker terecht op een keuzescherm waar de gewenste rol geselecteerd kan worden. De gebruiker </w:t>
      </w:r>
      <w:r w:rsidRPr="00677A00" w:rsidR="00F2393F">
        <w:t xml:space="preserve">geeft aan </w:t>
      </w:r>
      <w:r w:rsidRPr="00677A00">
        <w:t xml:space="preserve">in welke rol hij of zij wil werken, bijvoorbeeld als indiener of als beheerder. </w:t>
      </w:r>
      <w:r w:rsidRPr="00677A00" w:rsidR="00D613AA">
        <w:t>Enkel een beperkte groep van de Provincie Antwerpen kan de rol van beheerder op zich nemen</w:t>
      </w:r>
      <w:r w:rsidRPr="00677A00" w:rsidR="009C78AA">
        <w:t xml:space="preserve">. </w:t>
      </w:r>
      <w:r w:rsidRPr="00677A00" w:rsidR="00C903CB">
        <w:t xml:space="preserve">In </w:t>
      </w:r>
      <w:r w:rsidRPr="00677A00">
        <w:t>de rol als ‘aanvrager’</w:t>
      </w:r>
      <w:r w:rsidRPr="00677A00" w:rsidR="00C903CB">
        <w:t xml:space="preserve"> kan </w:t>
      </w:r>
      <w:r w:rsidRPr="00677A00">
        <w:t>de gebruiker</w:t>
      </w:r>
      <w:r w:rsidRPr="00677A00" w:rsidR="00C903CB">
        <w:t xml:space="preserve"> dossiers starten, bewerken, indienen en de status opvolgen.</w:t>
      </w:r>
    </w:p>
    <w:p w:rsidRPr="00677A00" w:rsidR="00C903CB" w:rsidP="002B55DD" w:rsidRDefault="00C903CB" w14:paraId="1087A8A3" w14:textId="77777777">
      <w:pPr>
        <w:pStyle w:val="Text"/>
      </w:pPr>
    </w:p>
    <w:p w:rsidRPr="00677A00" w:rsidR="00C903CB" w:rsidP="002B55DD" w:rsidRDefault="00ED7611" w14:paraId="22B6C751" w14:textId="318D6751">
      <w:pPr>
        <w:pStyle w:val="Text"/>
      </w:pPr>
      <w:r w:rsidRPr="00677A00">
        <w:t>DASHBOARD - OVERZICHT VAN DOSSIERS (INCL. ‘MIJN DOSSIERS’ EN ‘MIJN SUGGESTIES’)</w:t>
      </w:r>
    </w:p>
    <w:p w:rsidRPr="00677A00" w:rsidR="00497B75" w:rsidP="002B55DD" w:rsidRDefault="00497B75" w14:paraId="76322DA3" w14:textId="77777777">
      <w:pPr>
        <w:pStyle w:val="Text"/>
      </w:pPr>
    </w:p>
    <w:p w:rsidRPr="00677A00" w:rsidR="00497B75" w:rsidP="00497B75" w:rsidRDefault="00497B75" w14:paraId="1D5D8E53" w14:textId="38070D5B">
      <w:r w:rsidRPr="00677A00">
        <w:t>Na inloggen krijgt de indiener drie duidelijke opties</w:t>
      </w:r>
      <w:r w:rsidRPr="00677A00" w:rsidR="00ED7611">
        <w:t xml:space="preserve"> te zien:</w:t>
      </w:r>
    </w:p>
    <w:p w:rsidRPr="00677A00" w:rsidR="00ED7611" w:rsidRDefault="00497B75" w14:paraId="408E9F1C" w14:textId="66711C95">
      <w:pPr>
        <w:numPr>
          <w:ilvl w:val="0"/>
          <w:numId w:val="14"/>
        </w:numPr>
        <w:ind w:left="714" w:hanging="357"/>
      </w:pPr>
      <w:r w:rsidRPr="00677A00">
        <w:rPr>
          <w:b/>
          <w:bCs/>
        </w:rPr>
        <w:t>Mijn dossiers</w:t>
      </w:r>
      <w:r w:rsidRPr="00677A00">
        <w:t xml:space="preserve"> </w:t>
      </w:r>
      <w:r w:rsidRPr="00677A00" w:rsidR="009F6DC8">
        <w:t>-</w:t>
      </w:r>
      <w:r w:rsidRPr="00677A00">
        <w:t xml:space="preserve"> overzicht van alle </w:t>
      </w:r>
      <w:r w:rsidRPr="00677A00" w:rsidR="00677A00">
        <w:t>al</w:t>
      </w:r>
      <w:r w:rsidRPr="00677A00">
        <w:t xml:space="preserve"> ingediende dossiers (een gemeente kan er meerdere/lopende hebben).</w:t>
      </w:r>
    </w:p>
    <w:p w:rsidRPr="00677A00" w:rsidR="00497B75" w:rsidRDefault="00497B75" w14:paraId="4421805D" w14:textId="6237D389">
      <w:pPr>
        <w:numPr>
          <w:ilvl w:val="0"/>
          <w:numId w:val="14"/>
        </w:numPr>
        <w:ind w:left="714" w:hanging="357"/>
      </w:pPr>
      <w:r w:rsidRPr="00677A00">
        <w:rPr>
          <w:b/>
          <w:bCs/>
        </w:rPr>
        <w:t>Mijn suggesties</w:t>
      </w:r>
      <w:r w:rsidRPr="00677A00">
        <w:t xml:space="preserve"> </w:t>
      </w:r>
      <w:r w:rsidRPr="00677A00" w:rsidR="009F6DC8">
        <w:t>-</w:t>
      </w:r>
      <w:r w:rsidRPr="00677A00">
        <w:t xml:space="preserve"> voorstellen die de overheid proactief doorstuurt (bv. “herbestem dit gebied”).</w:t>
      </w:r>
    </w:p>
    <w:p w:rsidRPr="00677A00" w:rsidR="00497B75" w:rsidRDefault="00497B75" w14:paraId="6EFDE596" w14:textId="2C8277A1">
      <w:pPr>
        <w:numPr>
          <w:ilvl w:val="0"/>
          <w:numId w:val="14"/>
        </w:numPr>
        <w:ind w:left="714" w:hanging="357"/>
      </w:pPr>
      <w:r w:rsidRPr="00677A00">
        <w:rPr>
          <w:b/>
          <w:bCs/>
        </w:rPr>
        <w:t>Nieuw dossier</w:t>
      </w:r>
      <w:r w:rsidRPr="00677A00">
        <w:t xml:space="preserve"> </w:t>
      </w:r>
      <w:r w:rsidRPr="00677A00" w:rsidR="009F6DC8">
        <w:t>-</w:t>
      </w:r>
      <w:r w:rsidRPr="00677A00">
        <w:t xml:space="preserve"> nieuwe indiening starten.</w:t>
      </w:r>
    </w:p>
    <w:p w:rsidRPr="00677A00" w:rsidR="00C903CB" w:rsidP="002B55DD" w:rsidRDefault="00C903CB" w14:paraId="4F2C84CE" w14:textId="77777777">
      <w:pPr>
        <w:pStyle w:val="Text"/>
      </w:pPr>
    </w:p>
    <w:p w:rsidRPr="00677A00" w:rsidR="00ED7611" w:rsidP="00ED7611" w:rsidRDefault="00ED7611" w14:paraId="40FA1D2C" w14:textId="77777777">
      <w:r w:rsidRPr="00677A00">
        <w:t>De</w:t>
      </w:r>
      <w:r w:rsidRPr="00677A00" w:rsidR="00C903CB">
        <w:t xml:space="preserve"> </w:t>
      </w:r>
      <w:r w:rsidRPr="00677A00" w:rsidR="00C903CB">
        <w:rPr>
          <w:b/>
          <w:bCs/>
        </w:rPr>
        <w:t>overzichtslijst</w:t>
      </w:r>
      <w:r w:rsidRPr="00677A00" w:rsidR="00C903CB">
        <w:t xml:space="preserve"> met alle </w:t>
      </w:r>
      <w:r w:rsidRPr="00677A00" w:rsidR="00904091">
        <w:t xml:space="preserve">lopende / bestaande </w:t>
      </w:r>
      <w:r w:rsidRPr="00677A00" w:rsidR="00C903CB">
        <w:t xml:space="preserve">dossiers van </w:t>
      </w:r>
      <w:r w:rsidRPr="00677A00">
        <w:t>de</w:t>
      </w:r>
      <w:r w:rsidRPr="00677A00" w:rsidR="00C903CB">
        <w:t xml:space="preserve"> gemeente</w:t>
      </w:r>
      <w:r w:rsidRPr="00677A00">
        <w:t xml:space="preserve"> van de gebruiker dient </w:t>
      </w:r>
      <w:r w:rsidRPr="00677A00" w:rsidR="00904091">
        <w:t xml:space="preserve">kernvelden: </w:t>
      </w:r>
      <w:r w:rsidRPr="00677A00" w:rsidR="00C903CB">
        <w:t>naam, adres, opp., type, laatst bijgewerkt, status</w:t>
      </w:r>
      <w:r w:rsidRPr="00677A00">
        <w:t xml:space="preserve"> te bevatten zodat de gebruiker van daaruit:</w:t>
      </w:r>
    </w:p>
    <w:p w:rsidRPr="00677A00" w:rsidR="00C903CB" w:rsidP="000276A4" w:rsidRDefault="00B362B7" w14:paraId="2CE8A9E3" w14:textId="650AD5A0">
      <w:pPr>
        <w:pStyle w:val="Lijstalinea"/>
        <w:numPr>
          <w:ilvl w:val="0"/>
          <w:numId w:val="2"/>
        </w:numPr>
        <w:rPr>
          <w:rFonts w:ascii="Roboto Light" w:hAnsi="Roboto Light"/>
        </w:rPr>
      </w:pPr>
      <w:r w:rsidRPr="00677A00">
        <w:rPr>
          <w:rFonts w:ascii="Roboto Light" w:hAnsi="Roboto Light"/>
        </w:rPr>
        <w:t xml:space="preserve">Een </w:t>
      </w:r>
      <w:r w:rsidRPr="00677A00">
        <w:rPr>
          <w:rFonts w:ascii="Roboto Light" w:hAnsi="Roboto Light"/>
          <w:b/>
          <w:bCs/>
        </w:rPr>
        <w:t>bestaand dossier bekijken of openen</w:t>
      </w:r>
      <w:r w:rsidRPr="00677A00" w:rsidR="00E47930">
        <w:rPr>
          <w:rFonts w:ascii="Roboto Light" w:hAnsi="Roboto Light"/>
          <w:b/>
          <w:bCs/>
        </w:rPr>
        <w:t>. Deze</w:t>
      </w:r>
      <w:r w:rsidRPr="00677A00">
        <w:rPr>
          <w:rFonts w:ascii="Roboto Light" w:hAnsi="Roboto Light"/>
        </w:rPr>
        <w:t xml:space="preserve"> brengt de gebruiker meteen naar de detailweergave, die uit verschillende onderdelen bestaat. Bovenaan wordt de plancontour getoond in de vorm van een kaartvisualisatie. Naast of onder deze kaart verschijnt een samenvatting van alle eerder ingevulde stappen, waaronder de huidige en nieuwe bestemming, de context en eventuele risico’s, de oppervlakten en andere relevante gegevens. Daarnaast is er een statusblok zichtbaar, bijvoorbeeld met de melding “gematcht”. Wanneer de gebruiker hierop klikt, opent de matchlijst. In deze lijst worden onder meer de</w:t>
      </w:r>
      <w:r w:rsidRPr="00677A00" w:rsidR="000276A4">
        <w:rPr>
          <w:rFonts w:ascii="Roboto Light" w:hAnsi="Roboto Light"/>
        </w:rPr>
        <w:t xml:space="preserve"> geanonimiseerde informatie over de match, de betrokken oppervlakten, bestemmingen en relevante risicofactoren </w:t>
      </w:r>
      <w:r w:rsidRPr="00677A00">
        <w:rPr>
          <w:rFonts w:ascii="Roboto Light" w:hAnsi="Roboto Light"/>
        </w:rPr>
        <w:t>weergegeven. Ook wordt duidelijk verantwoord waarom een bepaalde match op plaats één, twee of drie staat, zodat de rangorde transparant en inzichtelijk wordt gemaakt.</w:t>
      </w:r>
    </w:p>
    <w:p w:rsidRPr="00677A00" w:rsidR="000276A4" w:rsidP="007D58CC" w:rsidRDefault="000276A4" w14:paraId="4D881138" w14:textId="77777777">
      <w:pPr>
        <w:pStyle w:val="Lijstalinea"/>
        <w:numPr>
          <w:ilvl w:val="0"/>
          <w:numId w:val="2"/>
        </w:numPr>
        <w:rPr>
          <w:rFonts w:ascii="Roboto Light" w:hAnsi="Roboto Light"/>
          <w:color w:val="auto"/>
        </w:rPr>
      </w:pPr>
      <w:r w:rsidRPr="00677A00">
        <w:rPr>
          <w:rFonts w:ascii="Roboto Light" w:hAnsi="Roboto Light"/>
          <w:color w:val="auto"/>
        </w:rPr>
        <w:t>Binnen het dossier kan de indiener de voor hem relevante dossierstatus, voorwaarden en rapporten raadplegen en exporteren</w:t>
      </w:r>
    </w:p>
    <w:p w:rsidRPr="00677A00" w:rsidR="00C903CB" w:rsidP="007D58CC" w:rsidRDefault="00B362B7" w14:paraId="195EDFCB" w14:textId="7507F67D">
      <w:pPr>
        <w:pStyle w:val="Lijstalinea"/>
        <w:numPr>
          <w:ilvl w:val="0"/>
          <w:numId w:val="2"/>
        </w:numPr>
        <w:rPr>
          <w:rFonts w:ascii="Roboto Light" w:hAnsi="Roboto Light"/>
        </w:rPr>
      </w:pPr>
      <w:r w:rsidRPr="00677A00">
        <w:rPr>
          <w:rFonts w:ascii="Roboto Light" w:hAnsi="Roboto Light"/>
        </w:rPr>
        <w:t xml:space="preserve">Een </w:t>
      </w:r>
      <w:r w:rsidRPr="00677A00">
        <w:rPr>
          <w:rFonts w:ascii="Roboto Light" w:hAnsi="Roboto Light"/>
          <w:b/>
          <w:bCs/>
        </w:rPr>
        <w:t>nieuw dossier starten</w:t>
      </w:r>
      <w:r w:rsidRPr="00677A00" w:rsidR="00533451">
        <w:rPr>
          <w:rFonts w:ascii="Roboto Light" w:hAnsi="Roboto Light"/>
          <w:b/>
          <w:bCs/>
        </w:rPr>
        <w:t>. Deze</w:t>
      </w:r>
      <w:r w:rsidRPr="00677A00">
        <w:rPr>
          <w:rFonts w:ascii="Roboto Light" w:hAnsi="Roboto Light"/>
        </w:rPr>
        <w:t xml:space="preserve"> brengt de gebruiker naar een workflow waarin het dossier wordt opgestart door eerst de projectnaam en de gemeente in te vullen (bijvoorbeeld Konijnenberg </w:t>
      </w:r>
      <w:r w:rsidRPr="00677A00" w:rsidR="009F6DC8">
        <w:rPr>
          <w:rFonts w:ascii="Roboto Light" w:hAnsi="Roboto Light"/>
        </w:rPr>
        <w:t>-</w:t>
      </w:r>
      <w:r w:rsidRPr="00677A00">
        <w:rPr>
          <w:rFonts w:ascii="Roboto Light" w:hAnsi="Roboto Light"/>
        </w:rPr>
        <w:t xml:space="preserve"> Hasselt).</w:t>
      </w:r>
    </w:p>
    <w:p w:rsidRPr="00677A00" w:rsidR="00B362B7" w:rsidP="00B362B7" w:rsidRDefault="00B362B7" w14:paraId="07BF4105" w14:textId="0707EF67">
      <w:r w:rsidRPr="00677A00">
        <w:t xml:space="preserve">De overheid kan proactief </w:t>
      </w:r>
      <w:r w:rsidRPr="00677A00">
        <w:rPr>
          <w:b/>
          <w:bCs/>
        </w:rPr>
        <w:t>suggesties</w:t>
      </w:r>
      <w:r w:rsidRPr="00677A00">
        <w:t xml:space="preserve"> naar de gebruiker sturen, bijvoorbeeld met de boodschap om een bepaald gebied te herbestemmen. Deze suggesties worden weergegeven in een lijst en/of op een kaart. Bij elke suggestie is een motivering of onderbouwing beschikbaar die uitlegt waarom de overheid dit voorstel doet. De gebruiker kan de suggesties bekijken, maar ze blijven steeds zichtbaar in het overzicht en kunnen niet worden verwijderd. Indien gewenst kan een suggestie met één actie worden overgenomen, waardoor onmiddellijk een nieuwe dossierflow wordt gestart op basis van dat voorstel.</w:t>
      </w:r>
      <w:r w:rsidRPr="00677A00" w:rsidR="00A87F9A">
        <w:t xml:space="preserve"> </w:t>
      </w:r>
      <w:r w:rsidRPr="00677A00" w:rsidR="00C22348">
        <w:t xml:space="preserve">De verschillende tabbladen van de </w:t>
      </w:r>
      <w:r w:rsidRPr="00677A00" w:rsidR="004851E5">
        <w:t xml:space="preserve">aanvraag zijn dan </w:t>
      </w:r>
      <w:r w:rsidRPr="00677A00" w:rsidR="00677A00">
        <w:t>al</w:t>
      </w:r>
      <w:r w:rsidRPr="00677A00" w:rsidR="004851E5">
        <w:t xml:space="preserve"> ingevuld door de hogere overheid. </w:t>
      </w:r>
      <w:r w:rsidRPr="00677A00" w:rsidR="00EC27E8">
        <w:t xml:space="preserve">De aanvrager kan deze bewerken. </w:t>
      </w:r>
    </w:p>
    <w:p w:rsidRPr="00677A00" w:rsidR="00B362B7" w:rsidP="00B362B7" w:rsidRDefault="00B362B7" w14:paraId="540BD2E1" w14:textId="77777777">
      <w:pPr>
        <w:spacing w:after="160" w:line="278" w:lineRule="auto"/>
      </w:pPr>
    </w:p>
    <w:p w:rsidRPr="00677A00" w:rsidR="002B55DD" w:rsidP="002B55DD" w:rsidRDefault="00B362B7" w14:paraId="23A5B708" w14:textId="38968875">
      <w:pPr>
        <w:pStyle w:val="Text"/>
      </w:pPr>
      <w:r w:rsidRPr="00677A00">
        <w:t>AANVRAAG &amp; DOSSIERCONTROLE</w:t>
      </w:r>
    </w:p>
    <w:p w:rsidRPr="00677A00" w:rsidR="00387671" w:rsidP="002B55DD" w:rsidRDefault="00387671" w14:paraId="5D36DE4F" w14:textId="77777777">
      <w:pPr>
        <w:pStyle w:val="Text"/>
      </w:pPr>
    </w:p>
    <w:p w:rsidRPr="00677A00" w:rsidR="00B362B7" w:rsidP="00B362B7" w:rsidRDefault="00B362B7" w14:paraId="3817F6B0" w14:textId="77777777">
      <w:pPr>
        <w:pStyle w:val="Text"/>
        <w:rPr>
          <w:u w:val="single"/>
        </w:rPr>
      </w:pPr>
      <w:r w:rsidRPr="00677A00">
        <w:rPr>
          <w:u w:val="single"/>
        </w:rPr>
        <w:t>1. Plancontour vastleggen</w:t>
      </w:r>
    </w:p>
    <w:p w:rsidRPr="00677A00" w:rsidR="00B362B7" w:rsidP="00B362B7" w:rsidRDefault="00B362B7" w14:paraId="0C248A14" w14:textId="77777777">
      <w:pPr>
        <w:pStyle w:val="Text"/>
      </w:pPr>
    </w:p>
    <w:p w:rsidRPr="00677A00" w:rsidR="00B362B7" w:rsidP="00B362B7" w:rsidRDefault="00B362B7" w14:paraId="401B6A6E" w14:textId="5C853D29">
      <w:pPr>
        <w:pStyle w:val="Text"/>
      </w:pPr>
      <w:r w:rsidRPr="00677A00">
        <w:t>In de eerste stap legt de indiener de plancontour vast. Deze contour vormt de basis voor het volledige aanvraagproces en is noodzakelijk om een geldige totaalcontour te verkrijgen die beleidsmatig bruikbaar is voor verdere verwerking en matching.</w:t>
      </w:r>
    </w:p>
    <w:p w:rsidRPr="00677A00" w:rsidR="00B362B7" w:rsidP="00B362B7" w:rsidRDefault="00B362B7" w14:paraId="76CEDC84" w14:textId="77777777">
      <w:pPr>
        <w:pStyle w:val="Text"/>
      </w:pPr>
      <w:r w:rsidRPr="00677A00">
        <w:t>De plancontour kan op verschillende manieren worden aangemaakt of bewerkt:</w:t>
      </w:r>
    </w:p>
    <w:p w:rsidRPr="00677A00" w:rsidR="00B362B7" w:rsidRDefault="00B362B7" w14:paraId="78EEBCFE" w14:textId="77777777">
      <w:pPr>
        <w:pStyle w:val="Text"/>
        <w:numPr>
          <w:ilvl w:val="0"/>
          <w:numId w:val="20"/>
        </w:numPr>
      </w:pPr>
      <w:r w:rsidRPr="00677A00">
        <w:t>door interactief een polygoon te tekenen op de kaart;</w:t>
      </w:r>
    </w:p>
    <w:p w:rsidRPr="00677A00" w:rsidR="00B362B7" w:rsidRDefault="00B362B7" w14:paraId="79D56504" w14:textId="77777777">
      <w:pPr>
        <w:pStyle w:val="Text"/>
        <w:numPr>
          <w:ilvl w:val="0"/>
          <w:numId w:val="20"/>
        </w:numPr>
      </w:pPr>
      <w:r w:rsidRPr="00677A00">
        <w:t>door bestaande geografische bestanden te importeren (bijvoorbeeld een shapefile of geojson);</w:t>
      </w:r>
    </w:p>
    <w:p w:rsidRPr="00677A00" w:rsidR="00B362B7" w:rsidRDefault="00B362B7" w14:paraId="0A913754" w14:textId="77777777">
      <w:pPr>
        <w:pStyle w:val="Text"/>
        <w:numPr>
          <w:ilvl w:val="0"/>
          <w:numId w:val="20"/>
        </w:numPr>
      </w:pPr>
      <w:r w:rsidRPr="00677A00">
        <w:t>door volledige percelen te selecteren via kadasterinformatie en deze indien nodig aan te passen.</w:t>
      </w:r>
    </w:p>
    <w:p w:rsidRPr="00677A00" w:rsidR="00B362B7" w:rsidP="00B362B7" w:rsidRDefault="00B362B7" w14:paraId="3E6A5ADC" w14:textId="27D7A647">
      <w:pPr>
        <w:pStyle w:val="Text"/>
      </w:pPr>
      <w:r w:rsidRPr="00677A00">
        <w:t>Tijdens het tekenen of importeren beschikt de gebruiker over een volwaardige GIS-omgeving met tekentools (zoals tekenen, meten en bewerken) en een lagenbeheer vergelijkbaar met Geopunt. De gebruiker kan achtergrondlagen (zoals luchtfoto’s of GRP) en thematische lagen (bijvoorbeeld Gewestplan, HAG, WORG of RUP) activeren en per laag de transparantie instellen om de contour in de juiste ruimtelijke context te bekijken. Indien gewenst kan de globale plancontour verder worden opgesplitst in deelzones, zodat binnen één contour verschillende bestemmingen of gebieden afzonderlijk kunnen worden beheerd.</w:t>
      </w:r>
    </w:p>
    <w:p w:rsidRPr="00677A00" w:rsidR="00EB36EE" w:rsidP="00387671" w:rsidRDefault="00EB36EE" w14:paraId="111C38A7" w14:textId="77777777">
      <w:pPr>
        <w:pStyle w:val="Text"/>
      </w:pPr>
    </w:p>
    <w:p w:rsidRPr="00677A00" w:rsidR="00B362B7" w:rsidP="00B362B7" w:rsidRDefault="00B362B7" w14:paraId="26D130A4" w14:textId="77777777">
      <w:pPr>
        <w:pStyle w:val="Text"/>
        <w:rPr>
          <w:u w:val="single"/>
        </w:rPr>
      </w:pPr>
      <w:r w:rsidRPr="00677A00">
        <w:rPr>
          <w:u w:val="single"/>
        </w:rPr>
        <w:t>2. Bestemmingsgegevens registreren</w:t>
      </w:r>
    </w:p>
    <w:p w:rsidRPr="00677A00" w:rsidR="00B362B7" w:rsidP="00B362B7" w:rsidRDefault="00B362B7" w14:paraId="0C4D0AFA" w14:textId="77777777">
      <w:pPr>
        <w:pStyle w:val="Text"/>
      </w:pPr>
    </w:p>
    <w:p w:rsidRPr="00677A00" w:rsidR="00B362B7" w:rsidP="00B362B7" w:rsidRDefault="00B362B7" w14:paraId="4243C909" w14:textId="19DE9D81">
      <w:pPr>
        <w:pStyle w:val="Text"/>
      </w:pPr>
      <w:r w:rsidRPr="00677A00">
        <w:t xml:space="preserve">In deze stap worden zowel de </w:t>
      </w:r>
      <w:r w:rsidRPr="00677A00">
        <w:rPr>
          <w:b/>
          <w:bCs/>
        </w:rPr>
        <w:t>huidige</w:t>
      </w:r>
      <w:r w:rsidRPr="00677A00">
        <w:t xml:space="preserve"> als de </w:t>
      </w:r>
      <w:r w:rsidRPr="00677A00">
        <w:rPr>
          <w:b/>
          <w:bCs/>
        </w:rPr>
        <w:t>toekomstige</w:t>
      </w:r>
      <w:r w:rsidRPr="00677A00">
        <w:t xml:space="preserve"> bestemmingen binnen de plancontour vastgelegd.</w:t>
      </w:r>
    </w:p>
    <w:p w:rsidRPr="00677A00" w:rsidR="00B362B7" w:rsidP="00B362B7" w:rsidRDefault="00B362B7" w14:paraId="6D1EB4C5" w14:textId="77777777">
      <w:pPr>
        <w:pStyle w:val="Text"/>
        <w:rPr>
          <w:b/>
          <w:bCs/>
        </w:rPr>
      </w:pPr>
    </w:p>
    <w:p w:rsidRPr="00677A00" w:rsidR="00B362B7" w:rsidP="00B362B7" w:rsidRDefault="00B362B7" w14:paraId="1699E2A1" w14:textId="27DA4485">
      <w:pPr>
        <w:pStyle w:val="Text"/>
        <w:rPr>
          <w:b/>
          <w:bCs/>
        </w:rPr>
      </w:pPr>
      <w:r w:rsidRPr="00677A00">
        <w:rPr>
          <w:b/>
          <w:bCs/>
        </w:rPr>
        <w:t xml:space="preserve">Huidige bestemming - </w:t>
      </w:r>
      <w:r w:rsidRPr="00677A00">
        <w:t>De huidige bestemmingen worden automatisch afgeleid uit gedigitaliseerde bronnen, zoals het gewestplan of beschikbare RUP’s. Omdat deze bronnen soms tot een opsplitsing van de contour in verschillende deelzones leiden, stelt het systeem automatisch een indeling voor (bijvoorbeeld een zone “Wonen” en een zone “Agrarisch”). De indiener kan deze indeling aanvaarden, verfijnen of corrigeren, bijvoorbeeld door aan te geven dat er een BPA van toepassing is.</w:t>
      </w:r>
    </w:p>
    <w:p w:rsidRPr="00677A00" w:rsidR="00B362B7" w:rsidP="00387671" w:rsidRDefault="00B362B7" w14:paraId="7A8514FF" w14:textId="77777777">
      <w:pPr>
        <w:pStyle w:val="Text"/>
      </w:pPr>
    </w:p>
    <w:p w:rsidRPr="00677A00" w:rsidR="00B362B7" w:rsidP="00B362B7" w:rsidRDefault="00B362B7" w14:paraId="4C716045" w14:textId="399CC6EF">
      <w:pPr>
        <w:pStyle w:val="Text"/>
        <w:rPr>
          <w:b/>
          <w:bCs/>
        </w:rPr>
      </w:pPr>
      <w:r w:rsidRPr="00677A00">
        <w:rPr>
          <w:b/>
          <w:bCs/>
        </w:rPr>
        <w:t xml:space="preserve">Toekomstige bestemming - </w:t>
      </w:r>
      <w:r w:rsidRPr="00677A00">
        <w:t>De aanvrager bepaalt vervolgens hoe de plancontour in de toekomst wordt ingevuld. Het aantal toekomstige deelzones mag hetzelfde zijn als vandaag, maar kan ook groter of kleiner zijn. Zo wordt de overgang van de huidige naar de gewenste toekomstige situatie expliciet vastgelegd.</w:t>
      </w:r>
      <w:r w:rsidRPr="00677A00">
        <w:rPr>
          <w:b/>
          <w:bCs/>
        </w:rPr>
        <w:t xml:space="preserve"> </w:t>
      </w:r>
      <w:r w:rsidRPr="00677A00">
        <w:t>De toekomstige bestemming kan op verschillende manieren worden ingevoerd:</w:t>
      </w:r>
    </w:p>
    <w:p w:rsidRPr="00677A00" w:rsidR="00B362B7" w:rsidRDefault="00B362B7" w14:paraId="348721B1" w14:textId="06A1039B">
      <w:pPr>
        <w:pStyle w:val="Text"/>
        <w:numPr>
          <w:ilvl w:val="0"/>
          <w:numId w:val="21"/>
        </w:numPr>
      </w:pPr>
      <w:r w:rsidRPr="00677A00">
        <w:rPr>
          <w:b/>
          <w:bCs/>
        </w:rPr>
        <w:t>Nieuwe deelzones tekenen op de kaart</w:t>
      </w:r>
      <w:r w:rsidRPr="00677A00">
        <w:t>: De gebruiker kan zelf polygonen tekenen die aangeven welke delen van de contour een nieuwe bestemming krijgen.</w:t>
      </w:r>
    </w:p>
    <w:p w:rsidRPr="00677A00" w:rsidR="00B362B7" w:rsidRDefault="00B362B7" w14:paraId="3F2448FC" w14:textId="77777777">
      <w:pPr>
        <w:pStyle w:val="Text"/>
        <w:numPr>
          <w:ilvl w:val="1"/>
          <w:numId w:val="21"/>
        </w:numPr>
      </w:pPr>
      <w:r w:rsidRPr="00677A00">
        <w:rPr>
          <w:i/>
          <w:iCs/>
        </w:rPr>
        <w:t>Voorbeeld:</w:t>
      </w:r>
      <w:r w:rsidRPr="00677A00">
        <w:t xml:space="preserve"> in de huidige agrarische zone wordt een nieuwe polygoon getekend die de bestemming “Industrie” krijgt.</w:t>
      </w:r>
    </w:p>
    <w:p w:rsidRPr="00677A00" w:rsidR="00B362B7" w:rsidRDefault="00B362B7" w14:paraId="6E10C289" w14:textId="76273345">
      <w:pPr>
        <w:pStyle w:val="Text"/>
        <w:numPr>
          <w:ilvl w:val="0"/>
          <w:numId w:val="21"/>
        </w:numPr>
      </w:pPr>
      <w:r w:rsidRPr="00677A00">
        <w:rPr>
          <w:b/>
          <w:bCs/>
        </w:rPr>
        <w:t>Bestaande contouren of deelzones aanpassen</w:t>
      </w:r>
      <w:r w:rsidRPr="00677A00">
        <w:t>: De gebruiker kan grenzen slepen, zones verkleinen of vergroten. Dit is handig wanneer de toekomstige bestemming grotendeels overeenkomt met de huidige, maar lichte aanpassingen nodig zijn.</w:t>
      </w:r>
    </w:p>
    <w:p w:rsidRPr="00677A00" w:rsidR="00B362B7" w:rsidRDefault="00B362B7" w14:paraId="1403FD8E" w14:textId="29DB6742">
      <w:pPr>
        <w:pStyle w:val="Text"/>
        <w:numPr>
          <w:ilvl w:val="0"/>
          <w:numId w:val="21"/>
        </w:numPr>
      </w:pPr>
      <w:r w:rsidRPr="00677A00">
        <w:rPr>
          <w:b/>
          <w:bCs/>
        </w:rPr>
        <w:t>Volledige percelen selecteren</w:t>
      </w:r>
      <w:r w:rsidRPr="00677A00">
        <w:t>: Kadasterpercelen binnen de contour kunnen rechtstreeks worden aangeklikt en toegewezen aan een nieuwe bestemming.</w:t>
      </w:r>
    </w:p>
    <w:p w:rsidRPr="00677A00" w:rsidR="00B362B7" w:rsidRDefault="00B362B7" w14:paraId="7822E6C2" w14:textId="64F4FAEF">
      <w:pPr>
        <w:pStyle w:val="Text"/>
        <w:numPr>
          <w:ilvl w:val="0"/>
          <w:numId w:val="21"/>
        </w:numPr>
      </w:pPr>
      <w:r w:rsidRPr="00677A00">
        <w:rPr>
          <w:b/>
          <w:bCs/>
        </w:rPr>
        <w:t>Bestaande bestanden importeren</w:t>
      </w:r>
      <w:r w:rsidRPr="00677A00">
        <w:t>: Externe voorbereidingen (zoals geojson- of shapefiles) kunnen automatisch worden ingeladen om de toekomstige bestemming snel te definiëren.</w:t>
      </w:r>
    </w:p>
    <w:p w:rsidRPr="00677A00" w:rsidR="00B362B7" w:rsidRDefault="00B362B7" w14:paraId="6DFB86D3" w14:textId="332CDFCE">
      <w:pPr>
        <w:pStyle w:val="Text"/>
        <w:numPr>
          <w:ilvl w:val="0"/>
          <w:numId w:val="21"/>
        </w:numPr>
      </w:pPr>
      <w:r w:rsidRPr="00677A00">
        <w:rPr>
          <w:b/>
          <w:bCs/>
        </w:rPr>
        <w:t>Werken met percentages zonder geometrie</w:t>
      </w:r>
      <w:r w:rsidRPr="00677A00">
        <w:t xml:space="preserve">: De gebruiker kan toekomstige bestemmingen opgeven in percentages, bijvoorbeeld: </w:t>
      </w:r>
      <w:r w:rsidRPr="00677A00">
        <w:rPr>
          <w:i/>
          <w:iCs/>
        </w:rPr>
        <w:t>20% open ruimte, 40% industrie, 40% diensten.</w:t>
      </w:r>
      <w:r w:rsidRPr="00677A00">
        <w:t xml:space="preserve"> Dit gebeurt via dropdowns en een “Voeg toe”-actie, en is vooral nuttig in vroege planningsfasen waarin geometrieën nog niet vastliggen.</w:t>
      </w:r>
    </w:p>
    <w:p w:rsidRPr="00677A00" w:rsidR="00B362B7" w:rsidP="00387671" w:rsidRDefault="00B362B7" w14:paraId="72323CB3" w14:textId="77777777">
      <w:pPr>
        <w:pStyle w:val="Text"/>
      </w:pPr>
    </w:p>
    <w:p w:rsidRPr="00677A00" w:rsidR="00EB60B4" w:rsidP="00EB60B4" w:rsidRDefault="00EB60B4" w14:paraId="09D83831" w14:textId="203A58FA">
      <w:r w:rsidRPr="00677A00">
        <w:rPr>
          <w:b/>
          <w:bCs/>
        </w:rPr>
        <w:t>Voorbeeldscenario</w:t>
      </w:r>
      <w:r w:rsidRPr="00677A00">
        <w:t xml:space="preserve"> - Stel dat de huidige plancontour bestaat uit twee deelzones: </w:t>
      </w:r>
      <w:r w:rsidRPr="00677A00">
        <w:rPr>
          <w:b/>
          <w:bCs/>
        </w:rPr>
        <w:t>Wonen</w:t>
      </w:r>
      <w:r w:rsidRPr="00677A00">
        <w:t xml:space="preserve"> en </w:t>
      </w:r>
      <w:r w:rsidRPr="00677A00">
        <w:rPr>
          <w:b/>
          <w:bCs/>
        </w:rPr>
        <w:t>Agrarisch</w:t>
      </w:r>
      <w:r w:rsidRPr="00677A00">
        <w:t>.</w:t>
      </w:r>
      <w:r w:rsidRPr="00677A00">
        <w:br/>
      </w:r>
      <w:r w:rsidRPr="00677A00">
        <w:t xml:space="preserve">De toekomstige bestemming kan dan worden opgesplitst in drie nieuwe zones: </w:t>
      </w:r>
      <w:r w:rsidRPr="00677A00">
        <w:rPr>
          <w:b/>
          <w:bCs/>
        </w:rPr>
        <w:t>Open ruimte</w:t>
      </w:r>
      <w:r w:rsidRPr="00677A00">
        <w:t xml:space="preserve">, </w:t>
      </w:r>
      <w:r w:rsidRPr="00677A00">
        <w:rPr>
          <w:b/>
          <w:bCs/>
        </w:rPr>
        <w:t>Industrie</w:t>
      </w:r>
      <w:r w:rsidRPr="00677A00">
        <w:t xml:space="preserve"> en </w:t>
      </w:r>
      <w:r w:rsidRPr="00677A00">
        <w:rPr>
          <w:b/>
          <w:bCs/>
        </w:rPr>
        <w:t>Diensten</w:t>
      </w:r>
      <w:r w:rsidRPr="00677A00">
        <w:t>. Dit kan op twee manieren worden ingevoerd:</w:t>
      </w:r>
    </w:p>
    <w:p w:rsidRPr="00677A00" w:rsidR="00EB60B4" w:rsidRDefault="00EB60B4" w14:paraId="46F05F4E" w14:textId="77777777">
      <w:pPr>
        <w:numPr>
          <w:ilvl w:val="0"/>
          <w:numId w:val="22"/>
        </w:numPr>
      </w:pPr>
      <w:r w:rsidRPr="00677A00">
        <w:t>door nieuwe deelzones te tekenen over de bestaande contouren;</w:t>
      </w:r>
    </w:p>
    <w:p w:rsidRPr="00677A00" w:rsidR="00EB60B4" w:rsidRDefault="00EB60B4" w14:paraId="0E851353" w14:textId="2F9680FA">
      <w:pPr>
        <w:numPr>
          <w:ilvl w:val="0"/>
          <w:numId w:val="22"/>
        </w:numPr>
      </w:pPr>
      <w:r w:rsidRPr="00677A00">
        <w:t>of door percentages in te geven (bijvoorbeeld 20% open ruimte, 40% industrie en 40% diensten)</w:t>
      </w:r>
      <w:r w:rsidRPr="00677A00" w:rsidR="002F0C98">
        <w:t xml:space="preserve"> en maar 1 plancontour aan te duiden</w:t>
      </w:r>
      <w:r w:rsidRPr="00677A00">
        <w:t>.</w:t>
      </w:r>
    </w:p>
    <w:p w:rsidRPr="00677A00" w:rsidR="00EB60B4" w:rsidP="00EB60B4" w:rsidRDefault="00EB60B4" w14:paraId="2242FE6B" w14:textId="77777777">
      <w:r w:rsidRPr="00677A00">
        <w:t>Door deze transitie expliciet te registreren, beschikt het systeem over correcte informatie voor verdere analyses, matching en compensatieberekeningen.</w:t>
      </w:r>
    </w:p>
    <w:p w:rsidRPr="00677A00" w:rsidR="00EB60B4" w:rsidP="00A91293" w:rsidRDefault="00EB60B4" w14:paraId="7B7C084A" w14:textId="77777777"/>
    <w:p w:rsidRPr="00677A00" w:rsidR="00A91293" w:rsidP="00A91293" w:rsidRDefault="00EB60B4" w14:paraId="718038F9" w14:textId="2D29B24F">
      <w:r w:rsidRPr="00677A00">
        <w:t xml:space="preserve">Controle en consistentie: De gebruiker kan pas doorgaan naar de volgende stap wanneer alle informatie volledig en consistent is vastgelegd. Per (deel)zone wordt zowel de </w:t>
      </w:r>
      <w:r w:rsidRPr="00677A00">
        <w:rPr>
          <w:b/>
          <w:bCs/>
        </w:rPr>
        <w:t>huidige</w:t>
      </w:r>
      <w:r w:rsidRPr="00677A00">
        <w:t xml:space="preserve"> als de </w:t>
      </w:r>
      <w:r w:rsidRPr="00677A00">
        <w:rPr>
          <w:b/>
          <w:bCs/>
        </w:rPr>
        <w:t>toekomstige</w:t>
      </w:r>
      <w:r w:rsidRPr="00677A00">
        <w:t xml:space="preserve"> bestemming geregistreerd, zodat het systeem helder ziet welke transformaties plaatsvinden (bijvoorbeeld </w:t>
      </w:r>
      <w:r w:rsidRPr="00677A00">
        <w:rPr>
          <w:i/>
          <w:iCs/>
        </w:rPr>
        <w:t xml:space="preserve">agrarisch </w:t>
      </w:r>
      <w:r w:rsidRPr="00677A00">
        <w:rPr>
          <w:rFonts w:ascii="Times New Roman" w:hAnsi="Times New Roman" w:cs="Times New Roman"/>
          <w:i/>
          <w:iCs/>
        </w:rPr>
        <w:t>→</w:t>
      </w:r>
      <w:r w:rsidRPr="00677A00">
        <w:rPr>
          <w:i/>
          <w:iCs/>
        </w:rPr>
        <w:t xml:space="preserve"> wonen</w:t>
      </w:r>
      <w:r w:rsidRPr="00677A00">
        <w:t>). Dit is essentieel voor een correcte beleidsanalyse, de matchingfase en de uiteindelijke compensatieberekeningen.</w:t>
      </w:r>
    </w:p>
    <w:p w:rsidRPr="00677A00" w:rsidR="00A91293" w:rsidP="00387671" w:rsidRDefault="00A91293" w14:paraId="141E53E2" w14:textId="77777777">
      <w:pPr>
        <w:pStyle w:val="Text"/>
        <w:rPr>
          <w:u w:val="single"/>
        </w:rPr>
      </w:pPr>
    </w:p>
    <w:p w:rsidRPr="00677A00" w:rsidR="00A91293" w:rsidP="00EB60B4" w:rsidRDefault="00EB60B4" w14:paraId="1EE8A4FE" w14:textId="57920A60">
      <w:pPr>
        <w:pStyle w:val="Text"/>
        <w:rPr>
          <w:u w:val="single"/>
        </w:rPr>
      </w:pPr>
      <w:r w:rsidRPr="00677A00">
        <w:rPr>
          <w:u w:val="single"/>
        </w:rPr>
        <w:t>3. Context (beleid, risico’s, tijdsdruk, verklaring op eer)</w:t>
      </w:r>
    </w:p>
    <w:p w:rsidRPr="00677A00" w:rsidR="00A91293" w:rsidP="00387671" w:rsidRDefault="00A91293" w14:paraId="69AA9701" w14:textId="77777777">
      <w:pPr>
        <w:pStyle w:val="Text"/>
      </w:pPr>
    </w:p>
    <w:p w:rsidRPr="00677A00" w:rsidR="00EB60B4" w:rsidP="00387671" w:rsidRDefault="00EB60B4" w14:paraId="0D1CD648" w14:textId="6AD9B797">
      <w:pPr>
        <w:pStyle w:val="Text"/>
      </w:pPr>
      <w:r w:rsidRPr="00677A00">
        <w:t>In deze stap vult de indiener een korte, gestandaardiseerde mini-survey in waarmee beleidscontext, risico’s, onzekerheden en lokale nuances op een uniforme manier worden verzameld. De bedoeling is om informatie te capteren die niet rechtstreeks uit kaarten of automatische bronnen kan worden afgeleid. Door te werken met compacte keuzelijsten, aangevulde toelichting en een beperkt aantal vrije invulvelden, wordt vermeden dat gebruikers lange teksten moeten schrijven, terwijl de nuance toch bewaard blijft. Dit maakt de antwoorden beter vergelijkbaar, eenvoudiger te verwerken en transparanter voor dossiercontrole, matching en rapportage.</w:t>
      </w:r>
    </w:p>
    <w:p w:rsidRPr="00677A00" w:rsidR="00EB60B4" w:rsidP="00387671" w:rsidRDefault="00EB60B4" w14:paraId="6FC46D56" w14:textId="77777777">
      <w:pPr>
        <w:pStyle w:val="Text"/>
      </w:pPr>
    </w:p>
    <w:p w:rsidRPr="00677A00" w:rsidR="00EB60B4" w:rsidP="00EB60B4" w:rsidRDefault="00EB60B4" w14:paraId="5EE64C76" w14:textId="3BC96355">
      <w:pPr>
        <w:pStyle w:val="Text"/>
      </w:pPr>
      <w:r w:rsidRPr="00677A00">
        <w:t>De gebruiker kan één of meerdere risicofactoren aanduiden via een checklist. Deze selectie maakt meteen zichtbaar welke elementen de realisatie van het initiatief kunnen bemoeilijken of vertragen. De risicocategorieën omvatten onder meer:</w:t>
      </w:r>
    </w:p>
    <w:p w:rsidRPr="00677A00" w:rsidR="00EB60B4" w:rsidRDefault="00EB60B4" w14:paraId="44104167" w14:textId="77777777">
      <w:pPr>
        <w:pStyle w:val="Text"/>
        <w:numPr>
          <w:ilvl w:val="0"/>
          <w:numId w:val="23"/>
        </w:numPr>
      </w:pPr>
      <w:r w:rsidRPr="00677A00">
        <w:rPr>
          <w:b/>
          <w:bCs/>
        </w:rPr>
        <w:t>versnipperd eigendom of een complexe eigendomsstructuur</w:t>
      </w:r>
      <w:r w:rsidRPr="00677A00">
        <w:t>, wat onderhandelingen en uitvoering kan vertragen;</w:t>
      </w:r>
    </w:p>
    <w:p w:rsidRPr="00677A00" w:rsidR="00EB60B4" w:rsidRDefault="00EB60B4" w14:paraId="3EA9F3E5" w14:textId="77777777">
      <w:pPr>
        <w:pStyle w:val="Text"/>
        <w:numPr>
          <w:ilvl w:val="0"/>
          <w:numId w:val="23"/>
        </w:numPr>
      </w:pPr>
      <w:r w:rsidRPr="00677A00">
        <w:rPr>
          <w:b/>
          <w:bCs/>
        </w:rPr>
        <w:t>juridische of planologische beperkingen</w:t>
      </w:r>
      <w:r w:rsidRPr="00677A00">
        <w:t>, zoals lopende procedures of voorwaarden uit RUP/BPA, die de uitvoerbaarheid beïnvloeden;</w:t>
      </w:r>
    </w:p>
    <w:p w:rsidRPr="00677A00" w:rsidR="00EB60B4" w:rsidRDefault="00EB60B4" w14:paraId="18FE6C1D" w14:textId="77777777">
      <w:pPr>
        <w:pStyle w:val="Text"/>
        <w:numPr>
          <w:ilvl w:val="0"/>
          <w:numId w:val="23"/>
        </w:numPr>
      </w:pPr>
      <w:r w:rsidRPr="00677A00">
        <w:rPr>
          <w:b/>
          <w:bCs/>
        </w:rPr>
        <w:t>overstromingsgevoeligheid of andere fysieke risico’s</w:t>
      </w:r>
      <w:r w:rsidRPr="00677A00">
        <w:t>, die bijkomende voorwaarden of beperkingen met zich meebrengen;</w:t>
      </w:r>
    </w:p>
    <w:p w:rsidRPr="00677A00" w:rsidR="00EB60B4" w:rsidRDefault="00EB60B4" w14:paraId="738658CB" w14:textId="77777777">
      <w:pPr>
        <w:pStyle w:val="Text"/>
        <w:numPr>
          <w:ilvl w:val="0"/>
          <w:numId w:val="23"/>
        </w:numPr>
      </w:pPr>
      <w:r w:rsidRPr="00677A00">
        <w:rPr>
          <w:b/>
          <w:bCs/>
        </w:rPr>
        <w:t>vervuiling of problemen met bodemkwaliteit</w:t>
      </w:r>
      <w:r w:rsidRPr="00677A00">
        <w:t>, die kunnen leiden tot saneringsverplichtingen of hogere kosten;</w:t>
      </w:r>
    </w:p>
    <w:p w:rsidRPr="00677A00" w:rsidR="00EB60B4" w:rsidRDefault="00EB60B4" w14:paraId="04094FCC" w14:textId="77777777">
      <w:pPr>
        <w:pStyle w:val="Text"/>
        <w:numPr>
          <w:ilvl w:val="0"/>
          <w:numId w:val="23"/>
        </w:numPr>
      </w:pPr>
      <w:r w:rsidRPr="00677A00">
        <w:rPr>
          <w:b/>
          <w:bCs/>
        </w:rPr>
        <w:t>huidig gebruik dat snelle inzetbaarheid bemoeilijkt</w:t>
      </w:r>
      <w:r w:rsidRPr="00677A00">
        <w:t>, bijvoorbeeld door pacht, intensief gebruik of bestaande contracten;</w:t>
      </w:r>
    </w:p>
    <w:p w:rsidRPr="00677A00" w:rsidR="00EB60B4" w:rsidRDefault="00EB60B4" w14:paraId="7446F5E3" w14:textId="77777777">
      <w:pPr>
        <w:pStyle w:val="Text"/>
        <w:numPr>
          <w:ilvl w:val="0"/>
          <w:numId w:val="23"/>
        </w:numPr>
      </w:pPr>
      <w:r w:rsidRPr="00677A00">
        <w:rPr>
          <w:b/>
          <w:bCs/>
        </w:rPr>
        <w:t>lokale gevoeligheden of sociaal-politieke weerstand</w:t>
      </w:r>
      <w:r w:rsidRPr="00677A00">
        <w:t>, zoals buurtprotest of eerder gecontesteerde dossiers;</w:t>
      </w:r>
    </w:p>
    <w:p w:rsidRPr="00677A00" w:rsidR="00EB60B4" w:rsidRDefault="00EB60B4" w14:paraId="6153E8D1" w14:textId="77777777">
      <w:pPr>
        <w:pStyle w:val="Text"/>
        <w:numPr>
          <w:ilvl w:val="0"/>
          <w:numId w:val="23"/>
        </w:numPr>
      </w:pPr>
      <w:r w:rsidRPr="00677A00">
        <w:rPr>
          <w:b/>
          <w:bCs/>
        </w:rPr>
        <w:t>afhankelijkheid van externe partijen</w:t>
      </w:r>
      <w:r w:rsidRPr="00677A00">
        <w:t>, zoals infrastructuurbeheerders of nutsmaatschappijen, die de doorlooptijd kunnen beïnvloeden;</w:t>
      </w:r>
    </w:p>
    <w:p w:rsidRPr="00677A00" w:rsidR="00A86AA1" w:rsidRDefault="00EB60B4" w14:paraId="5E739C68" w14:textId="77777777">
      <w:pPr>
        <w:pStyle w:val="Text"/>
        <w:numPr>
          <w:ilvl w:val="0"/>
          <w:numId w:val="23"/>
        </w:numPr>
      </w:pPr>
      <w:r w:rsidRPr="00677A00">
        <w:rPr>
          <w:b/>
          <w:bCs/>
        </w:rPr>
        <w:t>geen gekende risico’s</w:t>
      </w:r>
      <w:r w:rsidRPr="00677A00">
        <w:t>, wanneer geen belemmeringen worden verwacht.</w:t>
      </w:r>
    </w:p>
    <w:p w:rsidRPr="00677A00" w:rsidR="00A86AA1" w:rsidRDefault="00A86AA1" w14:paraId="0C1256DF" w14:textId="54B391C2">
      <w:pPr>
        <w:pStyle w:val="Text"/>
        <w:numPr>
          <w:ilvl w:val="0"/>
          <w:numId w:val="23"/>
        </w:numPr>
      </w:pPr>
      <w:r w:rsidRPr="00677A00">
        <w:rPr>
          <w:b/>
          <w:bCs/>
        </w:rPr>
        <w:t xml:space="preserve">Tijdsdruk, </w:t>
      </w:r>
      <w:r w:rsidRPr="00677A00">
        <w:rPr>
          <w:i/>
          <w:iCs/>
        </w:rPr>
        <w:t>Ja</w:t>
      </w:r>
      <w:r w:rsidRPr="00677A00">
        <w:t xml:space="preserve"> (bv. </w:t>
      </w:r>
      <w:r w:rsidRPr="00677A00" w:rsidR="00677A00">
        <w:t>al</w:t>
      </w:r>
      <w:r w:rsidRPr="00677A00">
        <w:t xml:space="preserve"> planologisch attest) / </w:t>
      </w:r>
      <w:r w:rsidRPr="00677A00">
        <w:rPr>
          <w:i/>
          <w:iCs/>
        </w:rPr>
        <w:t>Nee</w:t>
      </w:r>
      <w:r w:rsidRPr="00677A00">
        <w:t xml:space="preserve">. </w:t>
      </w:r>
    </w:p>
    <w:p w:rsidRPr="00677A00" w:rsidR="00A86AA1" w:rsidRDefault="00A86AA1" w14:paraId="0F84C3BE" w14:textId="479F3AC0">
      <w:pPr>
        <w:pStyle w:val="Text"/>
        <w:numPr>
          <w:ilvl w:val="0"/>
          <w:numId w:val="23"/>
        </w:numPr>
      </w:pPr>
      <w:r w:rsidRPr="00677A00">
        <w:rPr>
          <w:b/>
          <w:bCs/>
        </w:rPr>
        <w:t xml:space="preserve">Specifieke aandachtspunten, </w:t>
      </w:r>
      <w:r w:rsidRPr="00677A00">
        <w:t xml:space="preserve">Vrij tekstveld voor </w:t>
      </w:r>
      <w:r w:rsidRPr="00677A00">
        <w:rPr>
          <w:b/>
          <w:bCs/>
        </w:rPr>
        <w:t>voorwaarden, beleidsnuance</w:t>
      </w:r>
      <w:r w:rsidRPr="00677A00">
        <w:t xml:space="preserve"> of lokale context die niet uit de kaart volgt.</w:t>
      </w:r>
    </w:p>
    <w:p w:rsidRPr="00677A00" w:rsidR="00EB60B4" w:rsidP="00EB60B4" w:rsidRDefault="00EB60B4" w14:paraId="02B1BEFA" w14:textId="6905D660">
      <w:pPr>
        <w:pStyle w:val="Text"/>
      </w:pPr>
      <w:r w:rsidRPr="00677A00">
        <w:t xml:space="preserve">Bij elke geselecteerde risicofactor kan de gebruiker een korte toelichting toevoegen om de situatie verder te verduidelijken. </w:t>
      </w:r>
      <w:r w:rsidRPr="00677A00" w:rsidR="00DE1A22">
        <w:t xml:space="preserve"> </w:t>
      </w:r>
      <w:r w:rsidRPr="00677A00">
        <w:t>Voorbeelden worden in het scherm getoond zodat de gebruiker eenvoudig de juiste categorie herkent en selecteert.</w:t>
      </w:r>
      <w:r w:rsidRPr="00677A00" w:rsidR="00EB6020">
        <w:t xml:space="preserve"> </w:t>
      </w:r>
    </w:p>
    <w:p w:rsidRPr="00677A00" w:rsidR="00DE1A22" w:rsidP="00EB60B4" w:rsidRDefault="00DE1A22" w14:paraId="73700C20" w14:textId="77777777">
      <w:pPr>
        <w:pStyle w:val="Text"/>
      </w:pPr>
    </w:p>
    <w:p w:rsidRPr="00677A00" w:rsidR="00EB6020" w:rsidP="00EB60B4" w:rsidRDefault="00DE1A22" w14:paraId="2D72B0AE" w14:textId="7A7E571A">
      <w:pPr>
        <w:pStyle w:val="Text"/>
      </w:pPr>
      <w:r w:rsidRPr="00677A00">
        <w:t xml:space="preserve">Daarnaast is er een optie </w:t>
      </w:r>
      <w:r w:rsidRPr="00677A00">
        <w:rPr>
          <w:b/>
          <w:bCs/>
        </w:rPr>
        <w:t>“wil ik niet meedelen / geen info beschikbaar”</w:t>
      </w:r>
      <w:r w:rsidRPr="00677A00">
        <w:t>, zodat het invullen van deze stap het proces niet blokkeert wanneer informatie ontbreekt of de gebruiker deze niet wil delen.</w:t>
      </w:r>
    </w:p>
    <w:p w:rsidRPr="00677A00" w:rsidR="00EB6020" w:rsidP="00EB60B4" w:rsidRDefault="00EB6020" w14:paraId="690F9C65" w14:textId="77777777">
      <w:pPr>
        <w:pStyle w:val="Text"/>
      </w:pPr>
    </w:p>
    <w:p w:rsidRPr="00677A00" w:rsidR="00EB6020" w:rsidP="00EB6020" w:rsidRDefault="00EB6020" w14:paraId="54D995C3" w14:textId="314B7613">
      <w:pPr>
        <w:pStyle w:val="Text"/>
      </w:pPr>
      <w:r w:rsidRPr="00677A00">
        <w:t xml:space="preserve">Het huidige ontwerp van de checklist volstaat niet om als directe input te dienen voor het bepalen van objectieve matchingscores. </w:t>
      </w:r>
      <w:r w:rsidRPr="00677A00" w:rsidR="00677A00">
        <w:t>Als</w:t>
      </w:r>
      <w:r w:rsidRPr="00677A00">
        <w:t xml:space="preserve"> de checklist in de toekomst wél score-impact moet hebben, moet zij aanzienlijk worden uitgebreid: de aangeduide elementen moeten expliciet worden gekoppeld aan indicatoren, een gegradueerde intensiteit bevatten, </w:t>
      </w:r>
      <w:r w:rsidRPr="00677A00" w:rsidR="00677A00">
        <w:t>gekwantificeerd</w:t>
      </w:r>
      <w:r w:rsidRPr="00677A00">
        <w:t xml:space="preserve"> worden op de vaste schaal van </w:t>
      </w:r>
      <w:r w:rsidRPr="00677A00" w:rsidR="009F6DC8">
        <w:t>-</w:t>
      </w:r>
      <w:r w:rsidRPr="00677A00">
        <w:t>3 tot +3 en een gewicht krijgen binnen het scoringsmodel. Met andere woorden: de checklist moet worden aangepast en uitgebreid zodat elk item voldoet aan de voorwaarden en structuur van het gehanteerde scoringsmodel.</w:t>
      </w:r>
    </w:p>
    <w:p w:rsidRPr="00677A00" w:rsidR="00EB6020" w:rsidRDefault="00EB6020" w14:paraId="61AD9DF7" w14:textId="77777777">
      <w:pPr>
        <w:pStyle w:val="Text"/>
        <w:numPr>
          <w:ilvl w:val="0"/>
          <w:numId w:val="24"/>
        </w:numPr>
      </w:pPr>
      <w:r w:rsidRPr="00677A00">
        <w:t>Elk element moet expliciet worden gekoppeld aan een bestaande of nieuwe indicator.</w:t>
      </w:r>
    </w:p>
    <w:p w:rsidRPr="00677A00" w:rsidR="00EB6020" w:rsidRDefault="00EB6020" w14:paraId="5C91E49F" w14:textId="3712E98B">
      <w:pPr>
        <w:pStyle w:val="Text"/>
        <w:numPr>
          <w:ilvl w:val="0"/>
          <w:numId w:val="24"/>
        </w:numPr>
      </w:pPr>
      <w:r w:rsidRPr="00677A00">
        <w:t>Elk element moet een genuanceerde schaal krijgen (licht</w:t>
      </w:r>
      <w:r w:rsidRPr="00677A00" w:rsidR="009F6DC8">
        <w:t>-</w:t>
      </w:r>
      <w:r w:rsidRPr="00677A00">
        <w:t>middel</w:t>
      </w:r>
      <w:r w:rsidRPr="00677A00" w:rsidR="009F6DC8">
        <w:t>-</w:t>
      </w:r>
      <w:r w:rsidRPr="00677A00">
        <w:t>zwaar of meerdere categorieën).</w:t>
      </w:r>
    </w:p>
    <w:p w:rsidRPr="00677A00" w:rsidR="00EB6020" w:rsidRDefault="00EB6020" w14:paraId="63FC8412" w14:textId="35B57C94">
      <w:pPr>
        <w:pStyle w:val="Text"/>
        <w:numPr>
          <w:ilvl w:val="0"/>
          <w:numId w:val="24"/>
        </w:numPr>
      </w:pPr>
      <w:r w:rsidRPr="00677A00">
        <w:t xml:space="preserve">Elk element moet worden vertaald naar een </w:t>
      </w:r>
      <w:r w:rsidRPr="00677A00" w:rsidR="00677A00">
        <w:t>gekwantificeerde</w:t>
      </w:r>
      <w:r w:rsidRPr="00677A00">
        <w:t xml:space="preserve"> score op de vaste schaal </w:t>
      </w:r>
      <w:r w:rsidRPr="00677A00" w:rsidR="009F6DC8">
        <w:t>-</w:t>
      </w:r>
      <w:r w:rsidRPr="00677A00">
        <w:t>3 t.e.m. +3.</w:t>
      </w:r>
    </w:p>
    <w:p w:rsidRPr="00677A00" w:rsidR="00EB6020" w:rsidRDefault="00EB6020" w14:paraId="69639E59" w14:textId="77777777">
      <w:pPr>
        <w:pStyle w:val="Text"/>
        <w:numPr>
          <w:ilvl w:val="0"/>
          <w:numId w:val="24"/>
        </w:numPr>
      </w:pPr>
      <w:r w:rsidRPr="00677A00">
        <w:t>Elk element moet een gewicht krijgen volgens de methodiek van de kernindicatoren.</w:t>
      </w:r>
    </w:p>
    <w:p w:rsidRPr="00677A00" w:rsidR="00EB6020" w:rsidRDefault="00EB6020" w14:paraId="2DBEA72E" w14:textId="77777777">
      <w:pPr>
        <w:pStyle w:val="Text"/>
        <w:numPr>
          <w:ilvl w:val="0"/>
          <w:numId w:val="24"/>
        </w:numPr>
      </w:pPr>
      <w:r w:rsidRPr="00677A00">
        <w:t>Elk element moet worden opgenomen in het datamodel, zodat scoreberekening reproduceerbaar, transparant en controleerbaar is.</w:t>
      </w:r>
    </w:p>
    <w:p w:rsidRPr="00677A00" w:rsidR="00EB6020" w:rsidP="00EB6020" w:rsidRDefault="00EB6020" w14:paraId="06206A4E" w14:textId="77777777">
      <w:pPr>
        <w:pStyle w:val="Text"/>
      </w:pPr>
      <w:r w:rsidRPr="00677A00">
        <w:t>Zonder deze structurele aanpassingen kan de checklist om methodologische redenen nooit gebruikt worden als score-input binnen het matchingsmodel.</w:t>
      </w:r>
    </w:p>
    <w:p w:rsidRPr="00677A00" w:rsidR="00EB6020" w:rsidP="00387671" w:rsidRDefault="00EB6020" w14:paraId="52DC3E75" w14:textId="77777777">
      <w:pPr>
        <w:pStyle w:val="Text"/>
      </w:pPr>
    </w:p>
    <w:p w:rsidRPr="00677A00" w:rsidR="00A86AA1" w:rsidP="00387671" w:rsidRDefault="00A86AA1" w14:paraId="51674F87" w14:textId="77777777">
      <w:pPr>
        <w:pStyle w:val="Text"/>
      </w:pPr>
    </w:p>
    <w:p w:rsidRPr="00677A00" w:rsidR="00A86AA1" w:rsidP="00387671" w:rsidRDefault="00EB6020" w14:paraId="624F3A39" w14:textId="57A081F9">
      <w:pPr>
        <w:pStyle w:val="Text"/>
        <w:rPr>
          <w:u w:val="single"/>
        </w:rPr>
      </w:pPr>
      <w:r w:rsidRPr="00677A00">
        <w:rPr>
          <w:u w:val="single"/>
        </w:rPr>
        <w:t>4. Verklaring op eer</w:t>
      </w:r>
    </w:p>
    <w:p w:rsidRPr="00677A00" w:rsidR="00A86AA1" w:rsidP="00387671" w:rsidRDefault="00A86AA1" w14:paraId="13D99E1E" w14:textId="77777777">
      <w:pPr>
        <w:pStyle w:val="Text"/>
      </w:pPr>
    </w:p>
    <w:p w:rsidRPr="00677A00" w:rsidR="00A91293" w:rsidP="00A86AA1" w:rsidRDefault="00A91293" w14:paraId="24A41B93" w14:textId="7E884434">
      <w:r w:rsidRPr="00677A00">
        <w:rPr>
          <w:b/>
          <w:bCs/>
        </w:rPr>
        <w:t>Verklaring op eer</w:t>
      </w:r>
      <w:r w:rsidRPr="00677A00" w:rsidR="00A86AA1">
        <w:t xml:space="preserve">: De gebruiker dient te </w:t>
      </w:r>
      <w:r w:rsidRPr="00677A00">
        <w:rPr>
          <w:b/>
          <w:bCs/>
        </w:rPr>
        <w:t>bevestig</w:t>
      </w:r>
      <w:r w:rsidRPr="00677A00" w:rsidR="00A86AA1">
        <w:rPr>
          <w:b/>
          <w:bCs/>
        </w:rPr>
        <w:t>en</w:t>
      </w:r>
      <w:r w:rsidRPr="00677A00">
        <w:t xml:space="preserve"> dat het planinitiatief </w:t>
      </w:r>
      <w:r w:rsidRPr="00677A00">
        <w:rPr>
          <w:b/>
          <w:bCs/>
        </w:rPr>
        <w:t>niet strijdig</w:t>
      </w:r>
      <w:r w:rsidRPr="00677A00">
        <w:t xml:space="preserve"> is met </w:t>
      </w:r>
      <w:r w:rsidRPr="00677A00" w:rsidR="00A86AA1">
        <w:t xml:space="preserve">het </w:t>
      </w:r>
      <w:r w:rsidRPr="00677A00" w:rsidR="00E91EB1">
        <w:t>gemeentelijk ruimtelijk structuurplan (GRS) of andere relevante lokale beleidsplannen</w:t>
      </w:r>
      <w:r w:rsidRPr="00677A00">
        <w:rPr>
          <w:highlight w:val="green"/>
        </w:rPr>
        <w:t>.</w:t>
      </w:r>
      <w:r w:rsidRPr="00677A00">
        <w:t xml:space="preserve"> Het systeem kan dit niet automatisch verifiëren; de overheid vertrekt van deze verklaring</w:t>
      </w:r>
      <w:r w:rsidRPr="00677A00" w:rsidR="00E91EB1">
        <w:t>.</w:t>
      </w:r>
    </w:p>
    <w:p w:rsidRPr="00677A00" w:rsidR="00A91293" w:rsidP="00387671" w:rsidRDefault="00A91293" w14:paraId="3DF4A2E3" w14:textId="77777777">
      <w:pPr>
        <w:pStyle w:val="Text"/>
      </w:pPr>
    </w:p>
    <w:p w:rsidRPr="00677A00" w:rsidR="00EB6020" w:rsidP="00EB6020" w:rsidRDefault="00EB6020" w14:paraId="6784FF04" w14:textId="42C6A53C">
      <w:pPr>
        <w:pStyle w:val="Text"/>
        <w:rPr>
          <w:u w:val="single"/>
        </w:rPr>
      </w:pPr>
      <w:r w:rsidRPr="00677A00">
        <w:rPr>
          <w:u w:val="single"/>
        </w:rPr>
        <w:t>5. Vastleggen en interpreteren van oppervlakten</w:t>
      </w:r>
    </w:p>
    <w:p w:rsidRPr="00677A00" w:rsidR="00EB6020" w:rsidP="00EB6020" w:rsidRDefault="00EB6020" w14:paraId="66F8693F" w14:textId="77777777">
      <w:pPr>
        <w:pStyle w:val="Text"/>
        <w:rPr>
          <w:u w:val="single"/>
        </w:rPr>
      </w:pPr>
    </w:p>
    <w:p w:rsidRPr="00677A00" w:rsidR="00EB6020" w:rsidP="00EB6020" w:rsidRDefault="00EB6020" w14:paraId="74382A85" w14:textId="61915CFC">
      <w:pPr>
        <w:pStyle w:val="Text"/>
      </w:pPr>
      <w:r w:rsidRPr="00677A00">
        <w:t xml:space="preserve">Vervolgens bepaalt de aanvrager hoe de oppervlakten binnen de plancontour moeten worden geïnterpreteerd en gebruikt in de verdere berekeningen. De gebruiker geeft hierbij zelf een indicatie van de mate van zekerheid over de opgegeven oppervlakte. Dit kan zowel gaan om </w:t>
      </w:r>
      <w:r w:rsidRPr="00677A00">
        <w:rPr>
          <w:b/>
          <w:bCs/>
        </w:rPr>
        <w:t>vaste normen</w:t>
      </w:r>
      <w:r w:rsidRPr="00677A00">
        <w:t xml:space="preserve"> (bijvoorbeeld wanneer een planologisch attest </w:t>
      </w:r>
      <w:r w:rsidRPr="00677A00" w:rsidR="00677A00">
        <w:t>al</w:t>
      </w:r>
      <w:r w:rsidRPr="00677A00">
        <w:t xml:space="preserve"> een exacte oppervlakte voorschrijft) als om </w:t>
      </w:r>
      <w:r w:rsidRPr="00677A00">
        <w:rPr>
          <w:b/>
          <w:bCs/>
        </w:rPr>
        <w:t>flexibele marges</w:t>
      </w:r>
      <w:r w:rsidRPr="00677A00">
        <w:t xml:space="preserve"> die ruimte laten voor onzekerheden of variaties in de planningsfase.</w:t>
      </w:r>
    </w:p>
    <w:p w:rsidRPr="00677A00" w:rsidR="00EB6020" w:rsidP="00EB6020" w:rsidRDefault="00EB6020" w14:paraId="29C42A00" w14:textId="77777777">
      <w:pPr>
        <w:pStyle w:val="Text"/>
      </w:pPr>
      <w:r w:rsidRPr="00677A00">
        <w:t>De gebruiker kan kiezen tussen twee opties:</w:t>
      </w:r>
    </w:p>
    <w:p w:rsidRPr="00677A00" w:rsidR="00EB6020" w:rsidRDefault="00EB6020" w14:paraId="658C1B3D" w14:textId="42723CE1">
      <w:pPr>
        <w:pStyle w:val="Text"/>
        <w:numPr>
          <w:ilvl w:val="0"/>
          <w:numId w:val="25"/>
        </w:numPr>
      </w:pPr>
      <w:r w:rsidRPr="00677A00">
        <w:rPr>
          <w:b/>
          <w:bCs/>
        </w:rPr>
        <w:t>Vast</w:t>
      </w:r>
      <w:r w:rsidRPr="00677A00">
        <w:t>: Dit geldt wanneer de oppervlakte precies is vastgelegd, zoals bij een planologisch attest of een juridisch afgebakende zone.</w:t>
      </w:r>
    </w:p>
    <w:p w:rsidRPr="00677A00" w:rsidR="00EB6020" w:rsidRDefault="00EB6020" w14:paraId="4AFDD9D0" w14:textId="08B78124">
      <w:pPr>
        <w:pStyle w:val="Text"/>
        <w:numPr>
          <w:ilvl w:val="0"/>
          <w:numId w:val="25"/>
        </w:numPr>
      </w:pPr>
      <w:r w:rsidRPr="00677A00">
        <w:rPr>
          <w:b/>
          <w:bCs/>
        </w:rPr>
        <w:t>Flexibel, met afwerkingsmarge</w:t>
      </w:r>
      <w:r w:rsidRPr="00677A00">
        <w:t xml:space="preserve">: De gebruiker kan een marge opgeven, bijvoorbeeld 5% of 10% via een </w:t>
      </w:r>
      <w:r w:rsidRPr="00677A00" w:rsidR="00677A00">
        <w:t>drop down</w:t>
      </w:r>
      <w:r w:rsidRPr="00677A00">
        <w:t>. Wanneer het plangebied nog niet exact gekend is, kan deze marge ook worden ingevoerd als een percentage of een waarde in m². De kaart toont deze marge visueel, bijvoorbeeld door een transparante buffer rond de plancontour (+5%).</w:t>
      </w:r>
    </w:p>
    <w:p w:rsidRPr="00677A00" w:rsidR="00EB6020" w:rsidP="00EB6020" w:rsidRDefault="00EB6020" w14:paraId="1A467276" w14:textId="77777777">
      <w:pPr>
        <w:pStyle w:val="Text"/>
      </w:pPr>
    </w:p>
    <w:p w:rsidRPr="00677A00" w:rsidR="00EB6020" w:rsidP="00EB6020" w:rsidRDefault="00EB6020" w14:paraId="0799D490" w14:textId="57600902">
      <w:pPr>
        <w:pStyle w:val="Text"/>
      </w:pPr>
      <w:r w:rsidRPr="00677A00">
        <w:t xml:space="preserve">Het systeem berekent vervolgens automatisch de </w:t>
      </w:r>
      <w:r w:rsidRPr="00677A00">
        <w:rPr>
          <w:b/>
          <w:bCs/>
        </w:rPr>
        <w:t>effectief inzetbare oppervlakte</w:t>
      </w:r>
      <w:r w:rsidRPr="00677A00">
        <w:t>, waarbij rekening wordt gehouden met eventuele beperkingen (zoals uitsluitingszones) én de opgegeven marge. Deze berekende oppervlakte wordt gestructureerd opgeslagen in de GIS-datalayer, zodat de informatie later gebruikt kan worden in matching, rapportage en analyse.</w:t>
      </w:r>
    </w:p>
    <w:p w:rsidRPr="00677A00" w:rsidR="00EB6020" w:rsidP="00EB6020" w:rsidRDefault="00EB6020" w14:paraId="2C061CAA" w14:textId="77777777">
      <w:pPr>
        <w:pStyle w:val="Text"/>
      </w:pPr>
    </w:p>
    <w:p w:rsidRPr="00677A00" w:rsidR="00EB6020" w:rsidP="00EB6020" w:rsidRDefault="00EB6020" w14:paraId="047387CD" w14:textId="1D86DD07">
      <w:pPr>
        <w:pStyle w:val="Text"/>
      </w:pPr>
      <w:r w:rsidRPr="00677A00">
        <w:t xml:space="preserve">De gebruiker geeft daarbij ook aan of de compensatie </w:t>
      </w:r>
      <w:r w:rsidRPr="00677A00">
        <w:rPr>
          <w:b/>
          <w:bCs/>
        </w:rPr>
        <w:t>exact</w:t>
      </w:r>
      <w:r w:rsidRPr="00677A00">
        <w:t xml:space="preserve"> of </w:t>
      </w:r>
      <w:r w:rsidRPr="00677A00">
        <w:rPr>
          <w:b/>
          <w:bCs/>
        </w:rPr>
        <w:t>met marge</w:t>
      </w:r>
      <w:r w:rsidRPr="00677A00">
        <w:t xml:space="preserve"> moet gebeuren. Deze instelling wordt vastgelegd en meegenomen in alle daaropvolgende berekeningen en controles. Door </w:t>
      </w:r>
      <w:r w:rsidRPr="00677A00">
        <w:t xml:space="preserve">expliciet onderscheid te maken tussen </w:t>
      </w:r>
      <w:r w:rsidRPr="00677A00">
        <w:rPr>
          <w:b/>
          <w:bCs/>
        </w:rPr>
        <w:t>zekere</w:t>
      </w:r>
      <w:r w:rsidRPr="00677A00">
        <w:t xml:space="preserve"> en </w:t>
      </w:r>
      <w:r w:rsidRPr="00677A00">
        <w:rPr>
          <w:b/>
          <w:bCs/>
        </w:rPr>
        <w:t>onzekere</w:t>
      </w:r>
      <w:r w:rsidRPr="00677A00">
        <w:t xml:space="preserve"> oppervlakten, ontstaat een duidelijker en realistischer beeld van de planintenties. Dit ondersteunt beleidsmakers en planners bij het nemen van juridisch correcte beslissingen, terwijl tegelijk ruimte wordt geboden om om te gaan met onzekerheden die typisch zijn in vroege plan- en ontwerpfases.</w:t>
      </w:r>
    </w:p>
    <w:p w:rsidRPr="00677A00" w:rsidR="00EB6020" w:rsidP="00387671" w:rsidRDefault="00EB6020" w14:paraId="6ED41275" w14:textId="77777777">
      <w:pPr>
        <w:pStyle w:val="Text"/>
      </w:pPr>
    </w:p>
    <w:p w:rsidRPr="00677A00" w:rsidR="00EB6020" w:rsidP="00EB6020" w:rsidRDefault="00EB6020" w14:paraId="1DE3731F" w14:textId="13524C21">
      <w:pPr>
        <w:pStyle w:val="Text"/>
        <w:rPr>
          <w:u w:val="single"/>
        </w:rPr>
      </w:pPr>
      <w:r w:rsidRPr="00677A00">
        <w:rPr>
          <w:u w:val="single"/>
        </w:rPr>
        <w:t>6. Dossiercontrole</w:t>
      </w:r>
    </w:p>
    <w:p w:rsidRPr="00677A00" w:rsidR="00EB6020" w:rsidP="00B92608" w:rsidRDefault="00EB6020" w14:paraId="17F64C35" w14:textId="77777777"/>
    <w:p w:rsidRPr="00677A00" w:rsidR="00A97423" w:rsidP="00A97423" w:rsidRDefault="00A97423" w14:paraId="2D332E28" w14:textId="77777777">
      <w:r w:rsidRPr="00677A00">
        <w:t xml:space="preserve">Hoewel het systeem in elke eerdere stap al tussentijdse controles uitvoert en waarschuwingen toont wanneer informatie ontbreekt of inconsistent is, volgt in deze fase een </w:t>
      </w:r>
      <w:r w:rsidRPr="00677A00">
        <w:rPr>
          <w:b/>
          <w:bCs/>
        </w:rPr>
        <w:t>gecentraliseerde en volledige eindcontrole</w:t>
      </w:r>
      <w:r w:rsidRPr="00677A00">
        <w:t xml:space="preserve"> van het dossier. Deze stap garandeert dat de gebruiker pas kan indienen wanneer het dossier volledig, consistent en beleidsmatig correct is opgebouwd.</w:t>
      </w:r>
    </w:p>
    <w:p w:rsidRPr="00677A00" w:rsidR="00A97423" w:rsidP="00A97423" w:rsidRDefault="00A97423" w14:paraId="57BBC6E8" w14:textId="77777777">
      <w:pPr>
        <w:rPr>
          <w:b/>
          <w:bCs/>
        </w:rPr>
      </w:pPr>
    </w:p>
    <w:p w:rsidRPr="00677A00" w:rsidR="00A97423" w:rsidP="00A97423" w:rsidRDefault="00A97423" w14:paraId="5370D7F8" w14:textId="1101FF52">
      <w:r w:rsidRPr="00677A00">
        <w:rPr>
          <w:b/>
          <w:bCs/>
        </w:rPr>
        <w:t>Volledigheidscontrole:</w:t>
      </w:r>
      <w:r w:rsidRPr="00677A00">
        <w:t xml:space="preserve"> Het systeem voert automatisch een volledigheidscontrole uit om na te gaan of alle verplichte velden, deelstappen en gegevens correct zijn ingevuld. Ontbrekende of foutieve informatie wordt weergegeven in een overzicht met directe links naar de relevante onderdelen via de voortgangsbalk. Zo kan de gebruiker efficiënt bijsturen zonder het hele proces opnieuw te moeten doorlopen.</w:t>
      </w:r>
      <w:r w:rsidRPr="00677A00">
        <w:br/>
      </w:r>
      <w:r w:rsidRPr="00677A00">
        <w:t xml:space="preserve">Het systeem genereert in deze stap </w:t>
      </w:r>
      <w:r w:rsidRPr="00677A00" w:rsidR="00677A00">
        <w:t>ook</w:t>
      </w:r>
      <w:r w:rsidRPr="00677A00">
        <w:t xml:space="preserve"> een gestructureerde samenvatting van het volledige dossier.</w:t>
      </w:r>
    </w:p>
    <w:p w:rsidRPr="00677A00" w:rsidR="00A97423" w:rsidP="00A97423" w:rsidRDefault="00A97423" w14:paraId="2B1A2F32" w14:textId="5F3C2DAF"/>
    <w:p w:rsidRPr="00677A00" w:rsidR="00A97423" w:rsidP="00A97423" w:rsidRDefault="00A97423" w14:paraId="0762D2F8" w14:textId="43D22789">
      <w:r w:rsidRPr="00677A00">
        <w:rPr>
          <w:b/>
          <w:bCs/>
        </w:rPr>
        <w:t>Compensatieplicht:</w:t>
      </w:r>
      <w:r w:rsidRPr="00677A00">
        <w:t xml:space="preserve"> Voor elke contour en voor elke deelzone bepaalt het systeem of de voorgestelde bestemmingswijziging leidt tot een compensatieplicht, door de contour te classificeren als vraag</w:t>
      </w:r>
      <w:r w:rsidRPr="00677A00" w:rsidR="00661655">
        <w:t xml:space="preserve"> of</w:t>
      </w:r>
      <w:r w:rsidRPr="00677A00">
        <w:t xml:space="preserve"> aanbod. Dit gebeurt aan de hand van vooraf vastgelegde beleidsregels en classificatielogica</w:t>
      </w:r>
      <w:r w:rsidRPr="00677A00" w:rsidR="00171798">
        <w:t xml:space="preserve">. </w:t>
      </w:r>
      <w:r w:rsidRPr="00677A00" w:rsidR="0070556E">
        <w:t>H</w:t>
      </w:r>
      <w:r w:rsidRPr="00677A00">
        <w:t xml:space="preserve">et systeem </w:t>
      </w:r>
      <w:r w:rsidRPr="00677A00" w:rsidR="0070556E">
        <w:t xml:space="preserve">classificeert </w:t>
      </w:r>
      <w:r w:rsidRPr="00677A00">
        <w:t xml:space="preserve">de contour automatisch als </w:t>
      </w:r>
      <w:r w:rsidRPr="00677A00">
        <w:rPr>
          <w:b/>
          <w:bCs/>
        </w:rPr>
        <w:t>compensatievraag</w:t>
      </w:r>
      <w:r w:rsidRPr="00677A00">
        <w:t xml:space="preserve">, </w:t>
      </w:r>
      <w:r w:rsidRPr="00677A00">
        <w:rPr>
          <w:b/>
          <w:bCs/>
        </w:rPr>
        <w:t>compensatieaanbod</w:t>
      </w:r>
      <w:r w:rsidRPr="00677A00">
        <w:t xml:space="preserve"> of een </w:t>
      </w:r>
      <w:r w:rsidRPr="00677A00">
        <w:rPr>
          <w:b/>
          <w:bCs/>
        </w:rPr>
        <w:t>combinatie</w:t>
      </w:r>
      <w:r w:rsidRPr="00677A00">
        <w:t xml:space="preserve"> van beide (bij complexe dossiers).</w:t>
      </w:r>
      <w:r w:rsidRPr="00677A00" w:rsidR="001D1E80">
        <w:t xml:space="preserve"> </w:t>
      </w:r>
      <w:r w:rsidRPr="00677A00" w:rsidR="0037318F">
        <w:t xml:space="preserve">Delen van contouren waarvoor geen compensatieplicht ontstaat, worden niet opgenomen in de compensatielogica van de tool. </w:t>
      </w:r>
      <w:r w:rsidRPr="00677A00">
        <w:t>Deze automatische classificatie zorgt voor een uniforme verwerking van dossiers, voorkomt interpretatieverschillen en maakt het mogelijk om dossiers transparant en consistent door te sturen naar de matchingmodule. De resultaten worden duidelijk weergegeven in de samenvatting.</w:t>
      </w:r>
    </w:p>
    <w:p w:rsidRPr="00677A00" w:rsidR="00A97423" w:rsidP="00A97423" w:rsidRDefault="00A97423" w14:paraId="75441F1A" w14:textId="22B1830B"/>
    <w:p w:rsidRPr="00677A00" w:rsidR="00A97423" w:rsidP="00A97423" w:rsidRDefault="00A97423" w14:paraId="3FD47D18" w14:textId="482EE9E9">
      <w:r w:rsidRPr="00677A00">
        <w:rPr>
          <w:b/>
          <w:bCs/>
        </w:rPr>
        <w:t xml:space="preserve">Berekening van de werkelijk compenseerbare oppervlakte: </w:t>
      </w:r>
      <w:r w:rsidRPr="00677A00">
        <w:t>Het systeem berekent de totale werkelijk compenseerbare oppervlakte. Dit gebeurt op basis van de volgende elementen:</w:t>
      </w:r>
    </w:p>
    <w:p w:rsidRPr="00677A00" w:rsidR="00A97423" w:rsidRDefault="00A97423" w14:paraId="60158A68" w14:textId="77777777">
      <w:pPr>
        <w:numPr>
          <w:ilvl w:val="0"/>
          <w:numId w:val="27"/>
        </w:numPr>
      </w:pPr>
      <w:r w:rsidRPr="00677A00">
        <w:t>de ingediende contouren en deelzones,</w:t>
      </w:r>
    </w:p>
    <w:p w:rsidRPr="00677A00" w:rsidR="00A97423" w:rsidRDefault="00A97423" w14:paraId="356BB417" w14:textId="77777777">
      <w:pPr>
        <w:numPr>
          <w:ilvl w:val="0"/>
          <w:numId w:val="27"/>
        </w:numPr>
      </w:pPr>
      <w:r w:rsidRPr="00677A00">
        <w:t xml:space="preserve">de gekoppelde bestemmingswijzigingen (huidig </w:t>
      </w:r>
      <w:r w:rsidRPr="00677A00">
        <w:rPr>
          <w:rFonts w:ascii="Times New Roman" w:hAnsi="Times New Roman" w:cs="Times New Roman"/>
        </w:rPr>
        <w:t>→</w:t>
      </w:r>
      <w:r w:rsidRPr="00677A00">
        <w:t xml:space="preserve"> toekomstig),</w:t>
      </w:r>
    </w:p>
    <w:p w:rsidRPr="00677A00" w:rsidR="00A97423" w:rsidRDefault="00A97423" w14:paraId="7FE896F1" w14:textId="77777777">
      <w:pPr>
        <w:numPr>
          <w:ilvl w:val="0"/>
          <w:numId w:val="27"/>
        </w:numPr>
      </w:pPr>
      <w:r w:rsidRPr="00677A00">
        <w:t>alle relevante GIS-beperkingslagen (zoals uitsluitingszones, buffers, overdrukken of beleidsgrenzen),</w:t>
      </w:r>
    </w:p>
    <w:p w:rsidRPr="00677A00" w:rsidR="00A97423" w:rsidRDefault="00A97423" w14:paraId="18F38B6C" w14:textId="77777777">
      <w:pPr>
        <w:numPr>
          <w:ilvl w:val="0"/>
          <w:numId w:val="27"/>
        </w:numPr>
      </w:pPr>
      <w:r w:rsidRPr="00677A00">
        <w:t>eventuele ingevoerde marges of onzekerheidspercentages.</w:t>
      </w:r>
    </w:p>
    <w:p w:rsidRPr="00677A00" w:rsidR="00A97423" w:rsidP="00A97423" w:rsidRDefault="00A97423" w14:paraId="5238690D" w14:textId="77777777">
      <w:r w:rsidRPr="00677A00">
        <w:t>Via GIS-methodes wordt nauwkeurig bepaald hoeveel vierkante meters of hectaren juridisch compenseerbaar zijn. De berekening is transparant, reproduceerbaar en vormt de basis voor het verdere compensatieproces. De bekomen waarden worden opgenomen in de samenvatting.</w:t>
      </w:r>
    </w:p>
    <w:p w:rsidRPr="00677A00" w:rsidR="00A97423" w:rsidP="00A97423" w:rsidRDefault="00A97423" w14:paraId="5923081D" w14:textId="0EFD0920"/>
    <w:p w:rsidRPr="00677A00" w:rsidR="00A97423" w:rsidP="00A97423" w:rsidRDefault="00A97423" w14:paraId="51D60806" w14:textId="4B4B1863">
      <w:pPr>
        <w:rPr>
          <w:b/>
          <w:bCs/>
        </w:rPr>
      </w:pPr>
      <w:r w:rsidRPr="00677A00">
        <w:rPr>
          <w:b/>
          <w:bCs/>
        </w:rPr>
        <w:t xml:space="preserve">Samenvatting en finale controle </w:t>
      </w:r>
      <w:r w:rsidRPr="00677A00">
        <w:t>Finaal krijgt de gebruiker een volledig overzicht van alle resultaten. Dit betreft:</w:t>
      </w:r>
    </w:p>
    <w:p w:rsidRPr="00677A00" w:rsidR="00A97423" w:rsidRDefault="00A97423" w14:paraId="1AFEC073" w14:textId="77777777">
      <w:pPr>
        <w:numPr>
          <w:ilvl w:val="0"/>
          <w:numId w:val="28"/>
        </w:numPr>
      </w:pPr>
      <w:r w:rsidRPr="00677A00">
        <w:t>volledigheid,</w:t>
      </w:r>
    </w:p>
    <w:p w:rsidRPr="00677A00" w:rsidR="00A97423" w:rsidRDefault="00A97423" w14:paraId="3A29AF54" w14:textId="77777777">
      <w:pPr>
        <w:numPr>
          <w:ilvl w:val="0"/>
          <w:numId w:val="28"/>
        </w:numPr>
      </w:pPr>
      <w:r w:rsidRPr="00677A00">
        <w:t>classificatie van de contour,</w:t>
      </w:r>
    </w:p>
    <w:p w:rsidRPr="00677A00" w:rsidR="00A97423" w:rsidRDefault="00A97423" w14:paraId="6C380227" w14:textId="77777777">
      <w:pPr>
        <w:numPr>
          <w:ilvl w:val="0"/>
          <w:numId w:val="28"/>
        </w:numPr>
      </w:pPr>
      <w:r w:rsidRPr="00677A00">
        <w:t>werkelijk compenseerbare oppervlakte,</w:t>
      </w:r>
    </w:p>
    <w:p w:rsidRPr="00677A00" w:rsidR="00A97423" w:rsidRDefault="00A97423" w14:paraId="3BB78DCD" w14:textId="77777777">
      <w:pPr>
        <w:numPr>
          <w:ilvl w:val="0"/>
          <w:numId w:val="28"/>
        </w:numPr>
      </w:pPr>
      <w:r w:rsidRPr="00677A00">
        <w:t>eventuele resterende waarschuwingen of aandachtspunten.</w:t>
      </w:r>
    </w:p>
    <w:p w:rsidRPr="00677A00" w:rsidR="00B92608" w:rsidP="00B92608" w:rsidRDefault="00A97423" w14:paraId="1CB7D371" w14:textId="1AF358D2">
      <w:r w:rsidRPr="00677A00">
        <w:t>Vanuit deze samenvatting kunnen gebruikers via directe links opnieuw navigeren naar onvolledige of incorrecte velden. Pas wanneer alle controles zijn doorlopen, kan het dossier worden ingediend.</w:t>
      </w:r>
    </w:p>
    <w:p w:rsidRPr="00677A00" w:rsidR="00A97423" w:rsidP="00B92608" w:rsidRDefault="00A97423" w14:paraId="0E966A1A" w14:textId="77777777"/>
    <w:p w:rsidRPr="00677A00" w:rsidR="00B92608" w:rsidP="00EB6020" w:rsidRDefault="00EB6020" w14:paraId="79C4FDF5" w14:textId="3BC5546B">
      <w:pPr>
        <w:pStyle w:val="Text"/>
        <w:rPr>
          <w:u w:val="single"/>
        </w:rPr>
      </w:pPr>
      <w:r w:rsidRPr="00677A00">
        <w:rPr>
          <w:u w:val="single"/>
        </w:rPr>
        <w:t xml:space="preserve">7. </w:t>
      </w:r>
      <w:r w:rsidRPr="00677A00" w:rsidR="00B92608">
        <w:rPr>
          <w:u w:val="single"/>
        </w:rPr>
        <w:t>Indien</w:t>
      </w:r>
      <w:r w:rsidRPr="00677A00" w:rsidR="00A97423">
        <w:rPr>
          <w:u w:val="single"/>
        </w:rPr>
        <w:t>ing</w:t>
      </w:r>
    </w:p>
    <w:p w:rsidRPr="00677A00" w:rsidR="00B92608" w:rsidP="00B92608" w:rsidRDefault="00B92608" w14:paraId="6CD80063" w14:textId="77777777"/>
    <w:p w:rsidRPr="00677A00" w:rsidR="00A97423" w:rsidP="00A569A0" w:rsidRDefault="00A97423" w14:paraId="073C9542" w14:textId="6EECDEB1">
      <w:r w:rsidRPr="00677A00">
        <w:t>In deze stap bepaalt de indiener onder welke vorm het dossier wordt ingediend: als officiële indiening of als pre-advies. Als de indiener vooraf al een inschatting van de haalbaarheid wil maken, kan hij kiezen voor een pre-advies.</w:t>
      </w:r>
    </w:p>
    <w:p w:rsidRPr="00677A00" w:rsidR="00A569A0" w:rsidRDefault="00B92608" w14:paraId="38DCC4A2" w14:textId="7369D171">
      <w:pPr>
        <w:numPr>
          <w:ilvl w:val="0"/>
          <w:numId w:val="12"/>
        </w:numPr>
        <w:spacing w:after="160" w:line="278" w:lineRule="auto"/>
      </w:pPr>
      <w:r w:rsidRPr="00677A00">
        <w:t xml:space="preserve">Indienen als </w:t>
      </w:r>
      <w:r w:rsidRPr="00677A00">
        <w:rPr>
          <w:b/>
          <w:bCs/>
        </w:rPr>
        <w:t>preadvies</w:t>
      </w:r>
      <w:r w:rsidRPr="00677A00">
        <w:t xml:space="preserve"> </w:t>
      </w:r>
      <w:r w:rsidRPr="00677A00" w:rsidR="009F6DC8">
        <w:t>-</w:t>
      </w:r>
      <w:r w:rsidRPr="00677A00">
        <w:t xml:space="preserve">simulatie voor gesprek: </w:t>
      </w:r>
      <w:r w:rsidRPr="00677A00" w:rsidR="00A97423">
        <w:t xml:space="preserve">de regioverantwoordelijke ontvangt de GIS-resultaten als basis voor het gesprek (verkenning/nuancering); deze resultaten gaan niet naar </w:t>
      </w:r>
      <w:r w:rsidRPr="00677A00" w:rsidR="00A97423">
        <w:t>de matchingmodule. Het systeem voert een simulatie uit op basis van de ingevoerde contour- en bestemmingsgegevens. De resultaten van de GIS-analyse dienen als gespreksbasis tussen de aanvrager en de regioverantwoordelijke en kunnen richting lokale beleidsmakers gebruikt worden om de realiteitswaarde van het plan te onderbouwen of te weerleggen. Pre-adviezen worden niet meegenomen in de matchingmodule en ondersteunen uitsluitend de voorbereiding in een vroege fase.</w:t>
      </w:r>
    </w:p>
    <w:p w:rsidRPr="00677A00" w:rsidR="00A569A0" w:rsidRDefault="00B92608" w14:paraId="119FD5D8" w14:textId="628588A3">
      <w:pPr>
        <w:numPr>
          <w:ilvl w:val="0"/>
          <w:numId w:val="12"/>
        </w:numPr>
        <w:spacing w:after="160" w:line="278" w:lineRule="auto"/>
      </w:pPr>
      <w:r w:rsidRPr="00677A00">
        <w:rPr>
          <w:b/>
          <w:bCs/>
        </w:rPr>
        <w:t>Definitief indienen</w:t>
      </w:r>
      <w:r w:rsidRPr="00677A00">
        <w:t xml:space="preserve">: </w:t>
      </w:r>
      <w:r w:rsidRPr="00677A00" w:rsidR="00420441">
        <w:t>De aanvrager krijgt de boodschap dat het dossier werd ingediend. H</w:t>
      </w:r>
      <w:r w:rsidRPr="00677A00" w:rsidR="00A97423">
        <w:t xml:space="preserve">et systeem controleert de </w:t>
      </w:r>
      <w:r w:rsidRPr="00677A00" w:rsidR="00677A00">
        <w:t>criteria. Indien</w:t>
      </w:r>
      <w:r w:rsidRPr="00677A00" w:rsidR="0015321F">
        <w:t xml:space="preserve"> een aantal </w:t>
      </w:r>
      <w:r w:rsidRPr="00677A00" w:rsidR="00420441">
        <w:t>c</w:t>
      </w:r>
      <w:r w:rsidRPr="00677A00" w:rsidR="0015321F">
        <w:t xml:space="preserve">riteria in de gis analyse negatief beoordeeld worden, wordt </w:t>
      </w:r>
      <w:r w:rsidRPr="00677A00" w:rsidR="00420441">
        <w:t>een melding gestuurd naar</w:t>
      </w:r>
      <w:r w:rsidRPr="00677A00" w:rsidR="00A97423">
        <w:t xml:space="preserve"> de regioverantwoordelijke (grijze zone / interpretatie), die vervolgens de eindbeoordeling maakt. </w:t>
      </w:r>
      <w:r w:rsidRPr="00677A00" w:rsidR="00420441">
        <w:t xml:space="preserve">Eventueel kan de regioverantwoordelijke in gesprek gaan met de aanvrager om bijstellingen te </w:t>
      </w:r>
      <w:r w:rsidRPr="00677A00" w:rsidR="00D76962">
        <w:t xml:space="preserve">maken van het dossier. </w:t>
      </w:r>
      <w:r w:rsidRPr="00677A00" w:rsidR="00A97423">
        <w:t>Na een succesvolle indiening stroomt het dossier door naar de matchingmodule.</w:t>
      </w:r>
    </w:p>
    <w:p w:rsidRPr="00677A00" w:rsidR="00B92608" w:rsidP="00A97423" w:rsidRDefault="00A97423" w14:paraId="6AB3D9DF" w14:textId="5A2BA38C">
      <w:pPr>
        <w:pStyle w:val="Text"/>
        <w:rPr>
          <w:u w:val="single"/>
        </w:rPr>
      </w:pPr>
      <w:r w:rsidRPr="00677A00">
        <w:rPr>
          <w:u w:val="single"/>
        </w:rPr>
        <w:t xml:space="preserve">8. </w:t>
      </w:r>
      <w:r w:rsidRPr="00677A00" w:rsidR="00B92608">
        <w:rPr>
          <w:u w:val="single"/>
        </w:rPr>
        <w:t>Terug naar het overzicht</w:t>
      </w:r>
    </w:p>
    <w:p w:rsidRPr="00677A00" w:rsidR="00A97423" w:rsidP="00A97423" w:rsidRDefault="00A97423" w14:paraId="3084DC73" w14:textId="77777777">
      <w:pPr>
        <w:pStyle w:val="Text"/>
        <w:rPr>
          <w:u w:val="single"/>
        </w:rPr>
      </w:pPr>
    </w:p>
    <w:p w:rsidRPr="00677A00" w:rsidR="00DE1A22" w:rsidP="00DE1A22" w:rsidRDefault="00DE1A22" w14:paraId="4DEB06D0" w14:textId="646D5506">
      <w:pPr>
        <w:spacing w:line="278" w:lineRule="auto"/>
      </w:pPr>
      <w:r w:rsidRPr="00677A00">
        <w:t>De gebruiker wordt teruggebracht naar de overzichtslijst met alle lopende en bestaande dossiers van de gemeente. Het systeem houdt de indiener op de hoogte van belangrijke wijzigingen en voortgang van het dossier via notificaties en statusupdates:</w:t>
      </w:r>
    </w:p>
    <w:p w:rsidRPr="00677A00" w:rsidR="00DE1A22" w:rsidRDefault="00DE1A22" w14:paraId="4C714A1B" w14:textId="77777777">
      <w:pPr>
        <w:numPr>
          <w:ilvl w:val="0"/>
          <w:numId w:val="29"/>
        </w:numPr>
        <w:spacing w:line="278" w:lineRule="auto"/>
        <w:ind w:left="714" w:hanging="357"/>
      </w:pPr>
      <w:r w:rsidRPr="00677A00">
        <w:t>Bij statuswijzigingen ontvangt de indiener een e-mail met een deeplink naar de relevante stap, bijvoorbeeld naar de matching.</w:t>
      </w:r>
    </w:p>
    <w:p w:rsidRPr="00677A00" w:rsidR="00DE1A22" w:rsidRDefault="00DE1A22" w14:paraId="1FEBCED2" w14:textId="61AC18DA">
      <w:pPr>
        <w:numPr>
          <w:ilvl w:val="0"/>
          <w:numId w:val="29"/>
        </w:numPr>
        <w:spacing w:line="278" w:lineRule="auto"/>
        <w:ind w:left="714" w:hanging="357"/>
      </w:pPr>
      <w:r w:rsidRPr="00677A00">
        <w:t>In de gebruikersinterface wordt het dossier visueel gemarkeerd (kleur/indicator). Vanuit deze markering kan de indiener doorklikken naar de relevante details, zoals de matching.</w:t>
      </w:r>
    </w:p>
    <w:p w:rsidRPr="00677A00" w:rsidR="00B92608" w:rsidP="00B92608" w:rsidRDefault="00B92608" w14:paraId="668B9CCE" w14:textId="77777777"/>
    <w:p w:rsidRPr="00677A00" w:rsidR="002B55DD" w:rsidP="002B55DD" w:rsidRDefault="00DE1A22" w14:paraId="7E740A4B" w14:textId="0FDE7D4D">
      <w:pPr>
        <w:pStyle w:val="Text"/>
      </w:pPr>
      <w:r w:rsidRPr="00677A00">
        <w:t xml:space="preserve">MATCHING </w:t>
      </w:r>
      <w:r w:rsidRPr="00677A00" w:rsidR="009F6DC8">
        <w:t>-</w:t>
      </w:r>
      <w:r w:rsidRPr="00677A00">
        <w:t xml:space="preserve"> IDENTIFICEREN VAN EEN GESCHIKTE COMPENSATIE OP BOVENLOKAAL NIVEAU BIJ VERANDEREND RUIMTEGEBRUIK</w:t>
      </w:r>
    </w:p>
    <w:p w:rsidRPr="00677A00" w:rsidR="00E03E05" w:rsidP="002B55DD" w:rsidRDefault="00E03E05" w14:paraId="6A3B8D80" w14:textId="77777777">
      <w:pPr>
        <w:pStyle w:val="Text"/>
      </w:pPr>
    </w:p>
    <w:p w:rsidRPr="00677A00" w:rsidR="00DE1A22" w:rsidP="002B55DD" w:rsidRDefault="00DE1A22" w14:paraId="43F5A8E2" w14:textId="423F69E3">
      <w:pPr>
        <w:pStyle w:val="Text"/>
      </w:pPr>
      <w:r w:rsidRPr="00677A00">
        <w:t>Waar experts voorheen vertrouwden op buikgevoel en persoonlijke kennis, vertaalt de compensatietool deze expertise naar een herhaalbaar en transparant scoringskader. Dit systeem maakt het mogelijk om potentiële matches systematisch te ranken en te filteren, kansen objectief te beoordelen en politieke gevoeligheden te vermijden, waardoor beslissingen zowel reproduceerbaar als onderbouwd zijn.</w:t>
      </w:r>
    </w:p>
    <w:p w:rsidRPr="00677A00" w:rsidR="00DE1A22" w:rsidP="002B55DD" w:rsidRDefault="00DE1A22" w14:paraId="1D27C494" w14:textId="77777777">
      <w:pPr>
        <w:pStyle w:val="Text"/>
      </w:pPr>
    </w:p>
    <w:p w:rsidRPr="00677A00" w:rsidR="000276A4" w:rsidP="00DE1A22" w:rsidRDefault="00DE1A22" w14:paraId="4C24FDB5" w14:textId="62CE72F3">
      <w:pPr>
        <w:pStyle w:val="Text"/>
      </w:pPr>
      <w:r w:rsidRPr="00677A00">
        <w:t>Na de officiële indiening genereert het systeem automatisch een kandidatenlijst met mogelijke matchsets. Wanneer één enkel dossier niet voldoende is om de volledige compensatievraag te dekken, stelt het systeem automatisch optimale combinaties van meerdere percelen samen. Elke combinatie wordt beoordeeld en gescoord via een transparant weging- en rangschikkingsmodel, waarin</w:t>
      </w:r>
      <w:r w:rsidRPr="00677A00" w:rsidR="000276A4">
        <w:t xml:space="preserve"> criteria zoals oppervlakte, bestemmingstype en geografische nabijheid meewegen; zachtere criteria worden ondersteunend als filter of contextinformatie aangeboden.</w:t>
      </w:r>
    </w:p>
    <w:p w:rsidRPr="00677A00" w:rsidR="00DE1A22" w:rsidP="00DE1A22" w:rsidRDefault="00DE1A22" w14:paraId="5EB25697" w14:textId="77777777">
      <w:pPr>
        <w:pStyle w:val="Text"/>
      </w:pPr>
    </w:p>
    <w:p w:rsidRPr="00677A00" w:rsidR="00DE1A22" w:rsidP="00DE1A22" w:rsidRDefault="00DE1A22" w14:paraId="7AB0CA99" w14:textId="77777777">
      <w:pPr>
        <w:pStyle w:val="Text"/>
      </w:pPr>
      <w:r w:rsidRPr="00677A00">
        <w:t>Het doel is om snel de meest geschikte combinatie(s) voor te stellen die de gevraagde oppervlakte zo goed mogelijk dekken. Zo kan de gebruiker met vertrouwen keuzes maken en onderbouwde onderhandelingen voorbereiden. De matches worden gerangschikt van meest compatibel tot minder compatibel, en bij iedere kandidaat wordt kort toegelicht waarom deze hoog of juist minder hoog scoort.</w:t>
      </w:r>
    </w:p>
    <w:p w:rsidRPr="00677A00" w:rsidR="00E03E05" w:rsidP="002B55DD" w:rsidRDefault="00E03E05" w14:paraId="63A55536" w14:textId="77777777">
      <w:pPr>
        <w:pStyle w:val="Text"/>
      </w:pPr>
    </w:p>
    <w:p w:rsidRPr="00677A00" w:rsidR="00E03E05" w:rsidP="00E03E05" w:rsidRDefault="00E03E05" w14:paraId="45093F7B" w14:textId="08EAAF3A">
      <w:pPr>
        <w:pStyle w:val="Text"/>
      </w:pPr>
      <w:r w:rsidRPr="00677A00">
        <w:t xml:space="preserve">Elke kandidaat-match wordt beoordeeld aan de hand van een reeks </w:t>
      </w:r>
      <w:r w:rsidRPr="00677A00">
        <w:rPr>
          <w:b/>
          <w:bCs/>
        </w:rPr>
        <w:t>criteria</w:t>
      </w:r>
      <w:r w:rsidRPr="00677A00">
        <w:t xml:space="preserve"> (bijv. bestemmingstype, eigendom, omvang, overstromingsgevoeligheid, ligging,</w:t>
      </w:r>
      <w:r w:rsidRPr="00677A00" w:rsidR="000276A4">
        <w:t xml:space="preserve"> beleidsmatige context</w:t>
      </w:r>
      <w:r w:rsidRPr="00677A00">
        <w:t>).</w:t>
      </w:r>
    </w:p>
    <w:p w:rsidRPr="00677A00" w:rsidR="00DE1A22" w:rsidP="00E03E05" w:rsidRDefault="00DE1A22" w14:paraId="3117CD0E" w14:textId="77777777">
      <w:pPr>
        <w:pStyle w:val="Text"/>
      </w:pPr>
    </w:p>
    <w:p w:rsidRPr="00677A00" w:rsidR="00E03E05" w:rsidP="00E03E05" w:rsidRDefault="000276A4" w14:paraId="0ED53D22" w14:textId="7936AFAB">
      <w:pPr>
        <w:pStyle w:val="Text"/>
      </w:pPr>
      <w:r w:rsidRPr="00677A00">
        <w:t>In een latere, meer mature fase kan dit worden uitgewerkt als volgt, waarbij v</w:t>
      </w:r>
      <w:r w:rsidRPr="00677A00" w:rsidR="00E03E05">
        <w:t>oor elk criterium:</w:t>
      </w:r>
    </w:p>
    <w:p w:rsidRPr="00677A00" w:rsidR="00E03E05" w:rsidRDefault="00E03E05" w14:paraId="259706F6" w14:textId="781D3401">
      <w:pPr>
        <w:pStyle w:val="Text"/>
        <w:numPr>
          <w:ilvl w:val="0"/>
          <w:numId w:val="15"/>
        </w:numPr>
      </w:pPr>
      <w:r w:rsidRPr="00677A00">
        <w:t xml:space="preserve">een </w:t>
      </w:r>
      <w:r w:rsidRPr="00677A00">
        <w:rPr>
          <w:b/>
          <w:bCs/>
        </w:rPr>
        <w:t>score</w:t>
      </w:r>
      <w:r w:rsidRPr="00677A00">
        <w:t xml:space="preserve"> </w:t>
      </w:r>
      <w:r w:rsidRPr="00677A00" w:rsidR="000276A4">
        <w:t xml:space="preserve">wordt </w:t>
      </w:r>
      <w:r w:rsidRPr="00677A00">
        <w:t>toegekend op een vaste schaal (</w:t>
      </w:r>
      <w:r w:rsidRPr="00677A00" w:rsidR="00DE1A22">
        <w:t>bijv.</w:t>
      </w:r>
      <w:r w:rsidRPr="00677A00">
        <w:t xml:space="preserve"> van </w:t>
      </w:r>
      <w:r w:rsidRPr="00677A00" w:rsidR="009F6DC8">
        <w:rPr>
          <w:b/>
          <w:bCs/>
        </w:rPr>
        <w:t>-</w:t>
      </w:r>
      <w:r w:rsidRPr="00677A00">
        <w:rPr>
          <w:b/>
          <w:bCs/>
        </w:rPr>
        <w:t>3 tot +3</w:t>
      </w:r>
      <w:r w:rsidRPr="00677A00">
        <w:t>);</w:t>
      </w:r>
    </w:p>
    <w:p w:rsidRPr="00677A00" w:rsidR="00E03E05" w:rsidRDefault="00E03E05" w14:paraId="2DF2DB64" w14:textId="3EE0FCF7">
      <w:pPr>
        <w:pStyle w:val="Text"/>
        <w:numPr>
          <w:ilvl w:val="0"/>
          <w:numId w:val="15"/>
        </w:numPr>
      </w:pPr>
      <w:r w:rsidRPr="00677A00">
        <w:t xml:space="preserve">een </w:t>
      </w:r>
      <w:r w:rsidRPr="00677A00">
        <w:rPr>
          <w:b/>
          <w:bCs/>
        </w:rPr>
        <w:t>gewicht</w:t>
      </w:r>
      <w:r w:rsidRPr="00677A00">
        <w:t xml:space="preserve"> </w:t>
      </w:r>
      <w:r w:rsidRPr="00677A00" w:rsidR="000276A4">
        <w:t xml:space="preserve">wordt </w:t>
      </w:r>
      <w:r w:rsidRPr="00677A00">
        <w:t>bepaald (het relatieve belang van het criterium binnen de totale score);</w:t>
      </w:r>
    </w:p>
    <w:p w:rsidRPr="00677A00" w:rsidR="00E03E05" w:rsidRDefault="00E03E05" w14:paraId="58D764DE" w14:textId="30BDDFFC">
      <w:pPr>
        <w:pStyle w:val="Text"/>
        <w:numPr>
          <w:ilvl w:val="0"/>
          <w:numId w:val="15"/>
        </w:numPr>
      </w:pPr>
      <w:r w:rsidRPr="00677A00">
        <w:t xml:space="preserve">de </w:t>
      </w:r>
      <w:r w:rsidRPr="00677A00">
        <w:rPr>
          <w:b/>
          <w:bCs/>
        </w:rPr>
        <w:t>bijdrage</w:t>
      </w:r>
      <w:r w:rsidRPr="00677A00">
        <w:t xml:space="preserve"> aan de totaalscore </w:t>
      </w:r>
      <w:r w:rsidRPr="00677A00" w:rsidR="000276A4">
        <w:t xml:space="preserve">wordt </w:t>
      </w:r>
      <w:r w:rsidRPr="00677A00">
        <w:t>berekend.</w:t>
      </w:r>
    </w:p>
    <w:p w:rsidRPr="00677A00" w:rsidR="00E03E05" w:rsidP="00E03E05" w:rsidRDefault="00E03E05" w14:paraId="5A4574CF" w14:textId="77777777">
      <w:pPr>
        <w:pStyle w:val="Text"/>
      </w:pPr>
      <w:r w:rsidRPr="00677A00">
        <w:t xml:space="preserve">De totaalscore is dus niet gewoon een optelsom van scores, maar een </w:t>
      </w:r>
      <w:r w:rsidRPr="00677A00">
        <w:rPr>
          <w:b/>
          <w:bCs/>
        </w:rPr>
        <w:t>gewogen score</w:t>
      </w:r>
      <w:r w:rsidRPr="00677A00">
        <w:t>, waardoor belangrijkere criteria een grotere impact hebben.</w:t>
      </w:r>
    </w:p>
    <w:p w:rsidRPr="00677A00" w:rsidR="00E03E05" w:rsidP="002B55DD" w:rsidRDefault="00E03E05" w14:paraId="458C3E9D" w14:textId="77777777">
      <w:pPr>
        <w:pStyle w:val="Text"/>
      </w:pPr>
    </w:p>
    <w:p w:rsidRPr="00677A00" w:rsidR="00E03E05" w:rsidP="00E03E05" w:rsidRDefault="00E03E05" w14:paraId="7A7647AC" w14:textId="77777777">
      <w:pPr>
        <w:pStyle w:val="Text"/>
      </w:pPr>
      <w:r w:rsidRPr="00677A00">
        <w:t xml:space="preserve">Ieder criterium kent een </w:t>
      </w:r>
      <w:r w:rsidRPr="00677A00">
        <w:rPr>
          <w:b/>
          <w:bCs/>
        </w:rPr>
        <w:t>gestandaardiseerde score</w:t>
      </w:r>
      <w:r w:rsidRPr="00677A00">
        <w:t xml:space="preserve"> toe:</w:t>
      </w:r>
    </w:p>
    <w:p w:rsidRPr="00677A00" w:rsidR="00E03E05" w:rsidRDefault="00E03E05" w14:paraId="26A87BCF" w14:textId="77777777">
      <w:pPr>
        <w:pStyle w:val="Text"/>
        <w:numPr>
          <w:ilvl w:val="0"/>
          <w:numId w:val="16"/>
        </w:numPr>
      </w:pPr>
      <w:r w:rsidRPr="00677A00">
        <w:rPr>
          <w:b/>
          <w:bCs/>
        </w:rPr>
        <w:t>+3</w:t>
      </w:r>
      <w:r w:rsidRPr="00677A00">
        <w:t xml:space="preserve"> = zeer gunstig</w:t>
      </w:r>
    </w:p>
    <w:p w:rsidRPr="00677A00" w:rsidR="00E03E05" w:rsidRDefault="00E03E05" w14:paraId="28A28473" w14:textId="77777777">
      <w:pPr>
        <w:pStyle w:val="Text"/>
        <w:numPr>
          <w:ilvl w:val="0"/>
          <w:numId w:val="16"/>
        </w:numPr>
      </w:pPr>
      <w:r w:rsidRPr="00677A00">
        <w:rPr>
          <w:b/>
          <w:bCs/>
        </w:rPr>
        <w:t>+1</w:t>
      </w:r>
      <w:r w:rsidRPr="00677A00">
        <w:t xml:space="preserve"> = eerder positief</w:t>
      </w:r>
    </w:p>
    <w:p w:rsidRPr="00677A00" w:rsidR="00E03E05" w:rsidRDefault="00E03E05" w14:paraId="7DBFF7DB" w14:textId="77777777">
      <w:pPr>
        <w:pStyle w:val="Text"/>
        <w:numPr>
          <w:ilvl w:val="0"/>
          <w:numId w:val="16"/>
        </w:numPr>
      </w:pPr>
      <w:r w:rsidRPr="00677A00">
        <w:rPr>
          <w:b/>
          <w:bCs/>
        </w:rPr>
        <w:t>0</w:t>
      </w:r>
      <w:r w:rsidRPr="00677A00">
        <w:t xml:space="preserve"> = neutraal</w:t>
      </w:r>
    </w:p>
    <w:p w:rsidRPr="00677A00" w:rsidR="00E03E05" w:rsidRDefault="009F6DC8" w14:paraId="489482B8" w14:textId="060ADCCA">
      <w:pPr>
        <w:pStyle w:val="Text"/>
        <w:numPr>
          <w:ilvl w:val="0"/>
          <w:numId w:val="16"/>
        </w:numPr>
      </w:pPr>
      <w:r w:rsidRPr="00677A00">
        <w:rPr>
          <w:b/>
          <w:bCs/>
        </w:rPr>
        <w:t>-</w:t>
      </w:r>
      <w:r w:rsidRPr="00677A00" w:rsidR="00E03E05">
        <w:rPr>
          <w:b/>
          <w:bCs/>
        </w:rPr>
        <w:t>1</w:t>
      </w:r>
      <w:r w:rsidRPr="00677A00" w:rsidR="00E03E05">
        <w:t xml:space="preserve"> = eerder ongunstig</w:t>
      </w:r>
    </w:p>
    <w:p w:rsidRPr="00677A00" w:rsidR="00E03E05" w:rsidRDefault="009F6DC8" w14:paraId="0467B7EC" w14:textId="4383A6F6">
      <w:pPr>
        <w:pStyle w:val="Text"/>
        <w:numPr>
          <w:ilvl w:val="0"/>
          <w:numId w:val="16"/>
        </w:numPr>
      </w:pPr>
      <w:r w:rsidRPr="00677A00">
        <w:rPr>
          <w:b/>
          <w:bCs/>
        </w:rPr>
        <w:t>-</w:t>
      </w:r>
      <w:r w:rsidRPr="00677A00" w:rsidR="00E03E05">
        <w:rPr>
          <w:b/>
          <w:bCs/>
        </w:rPr>
        <w:t>3</w:t>
      </w:r>
      <w:r w:rsidRPr="00677A00" w:rsidR="00E03E05">
        <w:t xml:space="preserve"> = sterk negatief / uitgesloten</w:t>
      </w:r>
    </w:p>
    <w:p w:rsidRPr="00677A00" w:rsidR="00E03E05" w:rsidP="002B55DD" w:rsidRDefault="00E03E05" w14:paraId="0E6338DB" w14:textId="1A4A76AB">
      <w:pPr>
        <w:pStyle w:val="Text"/>
      </w:pPr>
    </w:p>
    <w:p w:rsidRPr="00677A00" w:rsidR="00ED7611" w:rsidP="002B55DD" w:rsidRDefault="00DE1A22" w14:paraId="51ED959F" w14:textId="382039F1">
      <w:pPr>
        <w:pStyle w:val="Text"/>
      </w:pPr>
      <w:r w:rsidRPr="00677A00">
        <w:t>Voor elke kandidaat wordt een korte motivatie weergegeven, zodat de rangschikking volledig inzichtelijk is.</w:t>
      </w:r>
    </w:p>
    <w:p w:rsidRPr="00677A00" w:rsidR="00DE1A22" w:rsidP="002B55DD" w:rsidRDefault="00DE1A22" w14:paraId="249AB6DD" w14:textId="77777777">
      <w:pPr>
        <w:pStyle w:val="Text"/>
      </w:pPr>
    </w:p>
    <w:p w:rsidRPr="00677A00" w:rsidR="00ED7611" w:rsidP="00ED7611" w:rsidRDefault="009500B2" w14:paraId="09865252" w14:textId="6B4185EB">
      <w:pPr>
        <w:pStyle w:val="Text"/>
      </w:pPr>
      <w:r w:rsidRPr="00677A00">
        <w:t xml:space="preserve">Voorlopig </w:t>
      </w:r>
      <w:r w:rsidRPr="00677A00" w:rsidR="00ED7611">
        <w:t>hanteert de tool volgende set van kernindicatoren</w:t>
      </w:r>
      <w:r w:rsidRPr="00677A00" w:rsidR="007769C6">
        <w:t xml:space="preserve">, deze moeten nog verder verfijnd worden in </w:t>
      </w:r>
      <w:r w:rsidRPr="00677A00" w:rsidR="00536A53">
        <w:t>de rest van het proces</w:t>
      </w:r>
      <w:r w:rsidRPr="00677A00" w:rsidR="00ED7611">
        <w:t>:</w:t>
      </w:r>
    </w:p>
    <w:p w:rsidRPr="00677A00" w:rsidR="00ED7611" w:rsidP="002B55DD" w:rsidRDefault="00ED7611" w14:paraId="4FC68F12" w14:textId="77777777">
      <w:pPr>
        <w:pStyle w:val="Text"/>
      </w:pPr>
    </w:p>
    <w:p w:rsidRPr="00677A00" w:rsidR="00ED7611" w:rsidP="002B55DD" w:rsidRDefault="00ED7611" w14:paraId="2D46F847" w14:textId="77777777">
      <w:pPr>
        <w:pStyle w:val="Text"/>
      </w:pPr>
    </w:p>
    <w:tbl>
      <w:tblPr>
        <w:tblStyle w:val="Lijsttabel2"/>
        <w:tblW w:w="0" w:type="auto"/>
        <w:tblLook w:val="04A0" w:firstRow="1" w:lastRow="0" w:firstColumn="1" w:lastColumn="0" w:noHBand="0" w:noVBand="1"/>
      </w:tblPr>
      <w:tblGrid>
        <w:gridCol w:w="437"/>
        <w:gridCol w:w="2168"/>
        <w:gridCol w:w="2021"/>
        <w:gridCol w:w="2435"/>
        <w:gridCol w:w="1054"/>
        <w:gridCol w:w="1638"/>
      </w:tblGrid>
      <w:tr w:rsidRPr="00677A00" w:rsidR="00ED7611" w:rsidTr="0BFBA978" w14:paraId="331AB2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rsidRPr="00677A00" w:rsidR="00ED7611" w:rsidP="00ED7611" w:rsidRDefault="00ED7611" w14:paraId="0381A681" w14:textId="78EA4A69">
            <w:pPr>
              <w:pStyle w:val="Text"/>
              <w:rPr>
                <w:color w:val="FFFFFF" w:themeColor="background1"/>
              </w:rPr>
            </w:pPr>
            <w:r w:rsidRPr="00677A00">
              <w:rPr>
                <w:color w:val="FFFFFF" w:themeColor="background1"/>
              </w:rPr>
              <w:t>#</w:t>
            </w:r>
          </w:p>
        </w:tc>
        <w:tc>
          <w:tcPr>
            <w:tcW w:w="0" w:type="auto"/>
            <w:shd w:val="clear" w:color="auto" w:fill="000000" w:themeFill="text1"/>
            <w:hideMark/>
          </w:tcPr>
          <w:p w:rsidRPr="00677A00" w:rsidR="00ED7611" w:rsidP="0BFBA978" w:rsidRDefault="00ED7611" w14:paraId="1FDD64A7" w14:textId="77777777">
            <w:pPr>
              <w:pStyle w:val="Text"/>
              <w:cnfStyle w:val="100000000000" w:firstRow="1" w:lastRow="0" w:firstColumn="0" w:lastColumn="0" w:oddVBand="0" w:evenVBand="0" w:oddHBand="0" w:evenHBand="0" w:firstRowFirstColumn="0" w:firstRowLastColumn="0" w:lastRowFirstColumn="0" w:lastRowLastColumn="0"/>
              <w:rPr>
                <w:color w:val="FFFFFF" w:themeColor="background1"/>
              </w:rPr>
            </w:pPr>
            <w:r w:rsidRPr="00677A00">
              <w:rPr>
                <w:color w:val="FFFFFF" w:themeColor="background1"/>
              </w:rPr>
              <w:t>Indicator / Cluster / Subindicator</w:t>
            </w:r>
          </w:p>
        </w:tc>
        <w:tc>
          <w:tcPr>
            <w:tcW w:w="0" w:type="auto"/>
            <w:shd w:val="clear" w:color="auto" w:fill="000000" w:themeFill="text1"/>
            <w:hideMark/>
          </w:tcPr>
          <w:p w:rsidRPr="00677A00" w:rsidR="00ED7611" w:rsidP="00ED7611" w:rsidRDefault="00ED7611" w14:paraId="0B6B2094" w14:textId="77777777">
            <w:pPr>
              <w:pStyle w:val="Text"/>
              <w:cnfStyle w:val="100000000000" w:firstRow="1" w:lastRow="0" w:firstColumn="0" w:lastColumn="0" w:oddVBand="0" w:evenVBand="0" w:oddHBand="0" w:evenHBand="0" w:firstRowFirstColumn="0" w:firstRowLastColumn="0" w:lastRowFirstColumn="0" w:lastRowLastColumn="0"/>
              <w:rPr>
                <w:color w:val="FFFFFF" w:themeColor="background1"/>
              </w:rPr>
            </w:pPr>
            <w:r w:rsidRPr="00677A00">
              <w:rPr>
                <w:color w:val="FFFFFF" w:themeColor="background1"/>
              </w:rPr>
              <w:t>Volledige Beschrijving</w:t>
            </w:r>
          </w:p>
        </w:tc>
        <w:tc>
          <w:tcPr>
            <w:tcW w:w="0" w:type="auto"/>
            <w:shd w:val="clear" w:color="auto" w:fill="000000" w:themeFill="text1"/>
            <w:hideMark/>
          </w:tcPr>
          <w:p w:rsidRPr="00677A00" w:rsidR="00ED7611" w:rsidP="0BFBA978" w:rsidRDefault="00ED7611" w14:paraId="27CD934D" w14:textId="6C506761">
            <w:pPr>
              <w:pStyle w:val="Text"/>
              <w:cnfStyle w:val="100000000000" w:firstRow="1" w:lastRow="0" w:firstColumn="0" w:lastColumn="0" w:oddVBand="0" w:evenVBand="0" w:oddHBand="0" w:evenHBand="0" w:firstRowFirstColumn="0" w:firstRowLastColumn="0" w:lastRowFirstColumn="0" w:lastRowLastColumn="0"/>
              <w:rPr>
                <w:color w:val="FFFFFF" w:themeColor="background1"/>
              </w:rPr>
            </w:pPr>
            <w:r w:rsidRPr="00677A00">
              <w:rPr>
                <w:color w:val="FFFFFF" w:themeColor="background1"/>
              </w:rPr>
              <w:t>Gequantificeerde Score-logica (</w:t>
            </w:r>
            <w:r w:rsidRPr="00677A00" w:rsidR="009F6DC8">
              <w:rPr>
                <w:color w:val="FFFFFF" w:themeColor="background1"/>
              </w:rPr>
              <w:t>-</w:t>
            </w:r>
            <w:r w:rsidRPr="00677A00">
              <w:rPr>
                <w:color w:val="FFFFFF" w:themeColor="background1"/>
              </w:rPr>
              <w:t>3 tot +3)</w:t>
            </w:r>
          </w:p>
        </w:tc>
        <w:tc>
          <w:tcPr>
            <w:tcW w:w="0" w:type="auto"/>
            <w:shd w:val="clear" w:color="auto" w:fill="000000" w:themeFill="text1"/>
            <w:hideMark/>
          </w:tcPr>
          <w:p w:rsidRPr="00677A00" w:rsidR="00ED7611" w:rsidP="00ED7611" w:rsidRDefault="00ED7611" w14:paraId="1498BA08" w14:textId="77777777">
            <w:pPr>
              <w:pStyle w:val="Text"/>
              <w:cnfStyle w:val="100000000000" w:firstRow="1" w:lastRow="0" w:firstColumn="0" w:lastColumn="0" w:oddVBand="0" w:evenVBand="0" w:oddHBand="0" w:evenHBand="0" w:firstRowFirstColumn="0" w:firstRowLastColumn="0" w:lastRowFirstColumn="0" w:lastRowLastColumn="0"/>
              <w:rPr>
                <w:color w:val="FFFFFF" w:themeColor="background1"/>
              </w:rPr>
            </w:pPr>
            <w:r w:rsidRPr="00677A00">
              <w:rPr>
                <w:color w:val="FFFFFF" w:themeColor="background1"/>
              </w:rPr>
              <w:t>Belang</w:t>
            </w:r>
          </w:p>
        </w:tc>
        <w:tc>
          <w:tcPr>
            <w:tcW w:w="0" w:type="auto"/>
            <w:shd w:val="clear" w:color="auto" w:fill="000000" w:themeFill="text1"/>
            <w:hideMark/>
          </w:tcPr>
          <w:p w:rsidRPr="00677A00" w:rsidR="00ED7611" w:rsidP="00ED7611" w:rsidRDefault="00ED7611" w14:paraId="42257C34" w14:textId="77777777">
            <w:pPr>
              <w:pStyle w:val="Text"/>
              <w:cnfStyle w:val="100000000000" w:firstRow="1" w:lastRow="0" w:firstColumn="0" w:lastColumn="0" w:oddVBand="0" w:evenVBand="0" w:oddHBand="0" w:evenHBand="0" w:firstRowFirstColumn="0" w:firstRowLastColumn="0" w:lastRowFirstColumn="0" w:lastRowLastColumn="0"/>
              <w:rPr>
                <w:color w:val="FFFFFF" w:themeColor="background1"/>
              </w:rPr>
            </w:pPr>
            <w:r w:rsidRPr="00677A00">
              <w:rPr>
                <w:color w:val="FFFFFF" w:themeColor="background1"/>
              </w:rPr>
              <w:t>Objectiveerbaarheid</w:t>
            </w:r>
          </w:p>
        </w:tc>
      </w:tr>
      <w:tr w:rsidRPr="00677A00" w:rsidR="00ED7611" w:rsidTr="0BFBA978" w14:paraId="26085B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2245843F" w14:textId="77777777">
            <w:pPr>
              <w:pStyle w:val="Text"/>
            </w:pPr>
            <w:r w:rsidRPr="00677A00">
              <w:t>1</w:t>
            </w:r>
          </w:p>
        </w:tc>
        <w:tc>
          <w:tcPr>
            <w:tcW w:w="0" w:type="auto"/>
            <w:hideMark/>
          </w:tcPr>
          <w:p w:rsidRPr="00677A00" w:rsidR="00ED7611" w:rsidP="00ED7611" w:rsidRDefault="00ED7611" w14:paraId="5FEF1FDB" w14:textId="77777777">
            <w:pPr>
              <w:pStyle w:val="Text"/>
              <w:cnfStyle w:val="000000100000" w:firstRow="0" w:lastRow="0" w:firstColumn="0" w:lastColumn="0" w:oddVBand="0" w:evenVBand="0" w:oddHBand="1" w:evenHBand="0" w:firstRowFirstColumn="0" w:firstRowLastColumn="0" w:lastRowFirstColumn="0" w:lastRowLastColumn="0"/>
            </w:pPr>
            <w:r w:rsidRPr="00677A00">
              <w:rPr>
                <w:b/>
                <w:bCs/>
              </w:rPr>
              <w:t>Bestemmingstype</w:t>
            </w:r>
          </w:p>
        </w:tc>
        <w:tc>
          <w:tcPr>
            <w:tcW w:w="0" w:type="auto"/>
            <w:hideMark/>
          </w:tcPr>
          <w:p w:rsidRPr="00677A00" w:rsidR="00ED7611" w:rsidP="0BFBA978" w:rsidRDefault="00ED7611" w14:paraId="73A5EC86"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bepaalt het type bestemming waarop gematcht wordt (bv. landbouw, wonen, industrie); cruciaal voor beleidsmatige compatibiliteit.</w:t>
            </w:r>
          </w:p>
        </w:tc>
        <w:tc>
          <w:tcPr>
            <w:tcW w:w="0" w:type="auto"/>
            <w:hideMark/>
          </w:tcPr>
          <w:p w:rsidRPr="00677A00" w:rsidR="00ED7611" w:rsidP="00ED7611" w:rsidRDefault="00ED7611" w14:paraId="3F6FB3F6" w14:textId="1FFAE0C8">
            <w:pPr>
              <w:pStyle w:val="Text"/>
              <w:cnfStyle w:val="000000100000" w:firstRow="0" w:lastRow="0" w:firstColumn="0" w:lastColumn="0" w:oddVBand="0" w:evenVBand="0" w:oddHBand="1" w:evenHBand="0" w:firstRowFirstColumn="0" w:firstRowLastColumn="0" w:lastRowFirstColumn="0" w:lastRowLastColumn="0"/>
            </w:pPr>
            <w:r w:rsidRPr="00677A00">
              <w:t xml:space="preserve">+3 = perfect beleidsmatig compatibel; +1 = grotendeels compatibel; 0 = neutraal; </w:t>
            </w:r>
            <w:r w:rsidRPr="00677A00" w:rsidR="009F6DC8">
              <w:t>-</w:t>
            </w:r>
            <w:r w:rsidRPr="00677A00">
              <w:t xml:space="preserve">1 = deels onverenigbaar; </w:t>
            </w:r>
            <w:r w:rsidRPr="00677A00" w:rsidR="009F6DC8">
              <w:t>-</w:t>
            </w:r>
            <w:r w:rsidRPr="00677A00">
              <w:t>3 = beleidsmatig uitgesloten</w:t>
            </w:r>
          </w:p>
        </w:tc>
        <w:tc>
          <w:tcPr>
            <w:tcW w:w="0" w:type="auto"/>
            <w:hideMark/>
          </w:tcPr>
          <w:p w:rsidRPr="00677A00" w:rsidR="00ED7611" w:rsidP="00ED7611" w:rsidRDefault="00ED7611" w14:paraId="3B57B1C5" w14:textId="77777777">
            <w:pPr>
              <w:pStyle w:val="Text"/>
              <w:cnfStyle w:val="000000100000" w:firstRow="0" w:lastRow="0" w:firstColumn="0" w:lastColumn="0" w:oddVBand="0" w:evenVBand="0" w:oddHBand="1" w:evenHBand="0" w:firstRowFirstColumn="0" w:firstRowLastColumn="0" w:lastRowFirstColumn="0" w:lastRowLastColumn="0"/>
            </w:pPr>
            <w:r w:rsidRPr="00677A00">
              <w:t>10</w:t>
            </w:r>
          </w:p>
        </w:tc>
        <w:tc>
          <w:tcPr>
            <w:tcW w:w="0" w:type="auto"/>
            <w:hideMark/>
          </w:tcPr>
          <w:p w:rsidRPr="00677A00" w:rsidR="00ED7611" w:rsidP="00ED7611" w:rsidRDefault="00ED7611" w14:paraId="2E4B9E65" w14:textId="77777777">
            <w:pPr>
              <w:pStyle w:val="Text"/>
              <w:cnfStyle w:val="000000100000" w:firstRow="0" w:lastRow="0" w:firstColumn="0" w:lastColumn="0" w:oddVBand="0" w:evenVBand="0" w:oddHBand="1" w:evenHBand="0" w:firstRowFirstColumn="0" w:firstRowLastColumn="0" w:lastRowFirstColumn="0" w:lastRowLastColumn="0"/>
            </w:pPr>
            <w:r w:rsidRPr="00677A00">
              <w:t>10</w:t>
            </w:r>
          </w:p>
        </w:tc>
      </w:tr>
      <w:tr w:rsidRPr="00677A00" w:rsidR="00ED7611" w:rsidTr="0BFBA978" w14:paraId="2166238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29B058FA" w14:textId="77777777">
            <w:pPr>
              <w:pStyle w:val="Text"/>
            </w:pPr>
            <w:r w:rsidRPr="00677A00">
              <w:t>2</w:t>
            </w:r>
          </w:p>
        </w:tc>
        <w:tc>
          <w:tcPr>
            <w:tcW w:w="0" w:type="auto"/>
            <w:hideMark/>
          </w:tcPr>
          <w:p w:rsidRPr="00677A00" w:rsidR="00ED7611" w:rsidP="00ED7611" w:rsidRDefault="00ED7611" w14:paraId="6D5243B6" w14:textId="77777777">
            <w:pPr>
              <w:pStyle w:val="Text"/>
              <w:cnfStyle w:val="000000000000" w:firstRow="0" w:lastRow="0" w:firstColumn="0" w:lastColumn="0" w:oddVBand="0" w:evenVBand="0" w:oddHBand="0" w:evenHBand="0" w:firstRowFirstColumn="0" w:firstRowLastColumn="0" w:lastRowFirstColumn="0" w:lastRowLastColumn="0"/>
            </w:pPr>
            <w:r w:rsidRPr="00677A00">
              <w:rPr>
                <w:b/>
                <w:bCs/>
              </w:rPr>
              <w:t>Omvang van de compensatie</w:t>
            </w:r>
          </w:p>
        </w:tc>
        <w:tc>
          <w:tcPr>
            <w:tcW w:w="0" w:type="auto"/>
            <w:hideMark/>
          </w:tcPr>
          <w:p w:rsidRPr="00677A00" w:rsidR="00ED7611" w:rsidP="00ED7611" w:rsidRDefault="00ED7611" w14:paraId="07FC959B" w14:textId="77777777">
            <w:pPr>
              <w:pStyle w:val="Text"/>
              <w:cnfStyle w:val="000000000000" w:firstRow="0" w:lastRow="0" w:firstColumn="0" w:lastColumn="0" w:oddVBand="0" w:evenVBand="0" w:oddHBand="0" w:evenHBand="0" w:firstRowFirstColumn="0" w:firstRowLastColumn="0" w:lastRowFirstColumn="0" w:lastRowLastColumn="0"/>
            </w:pPr>
            <w:r w:rsidRPr="00677A00">
              <w:t>Deze indicator beoordeelt of de oppervlakte van een zone proportioneel is aan de gevraagde compensatie, zowel kwantitatief als inhoudelijk.</w:t>
            </w:r>
          </w:p>
        </w:tc>
        <w:tc>
          <w:tcPr>
            <w:tcW w:w="0" w:type="auto"/>
            <w:hideMark/>
          </w:tcPr>
          <w:p w:rsidRPr="00677A00" w:rsidR="00ED7611" w:rsidP="0BFBA978" w:rsidRDefault="00ED7611" w14:paraId="000411C9" w14:textId="421B2A08">
            <w:pPr>
              <w:pStyle w:val="Text"/>
              <w:cnfStyle w:val="000000000000" w:firstRow="0" w:lastRow="0" w:firstColumn="0" w:lastColumn="0" w:oddVBand="0" w:evenVBand="0" w:oddHBand="0" w:evenHBand="0" w:firstRowFirstColumn="0" w:firstRowLastColumn="0" w:lastRowFirstColumn="0" w:lastRowLastColumn="0"/>
            </w:pPr>
            <w:r w:rsidRPr="00677A00">
              <w:t xml:space="preserve">+3 = perfecte omvang; 0 = licht afwijkend; </w:t>
            </w:r>
            <w:r w:rsidRPr="00677A00" w:rsidR="009F6DC8">
              <w:t>-</w:t>
            </w:r>
            <w:r w:rsidRPr="00677A00">
              <w:t>3 = sterk afwijkend / onvoldoende</w:t>
            </w:r>
          </w:p>
        </w:tc>
        <w:tc>
          <w:tcPr>
            <w:tcW w:w="0" w:type="auto"/>
            <w:hideMark/>
          </w:tcPr>
          <w:p w:rsidRPr="00677A00" w:rsidR="00ED7611" w:rsidP="00ED7611" w:rsidRDefault="00ED7611" w14:paraId="372B0185" w14:textId="77777777">
            <w:pPr>
              <w:pStyle w:val="Text"/>
              <w:cnfStyle w:val="000000000000" w:firstRow="0" w:lastRow="0" w:firstColumn="0" w:lastColumn="0" w:oddVBand="0" w:evenVBand="0" w:oddHBand="0" w:evenHBand="0" w:firstRowFirstColumn="0" w:firstRowLastColumn="0" w:lastRowFirstColumn="0" w:lastRowLastColumn="0"/>
            </w:pPr>
            <w:r w:rsidRPr="00677A00">
              <w:t>9,6</w:t>
            </w:r>
          </w:p>
        </w:tc>
        <w:tc>
          <w:tcPr>
            <w:tcW w:w="0" w:type="auto"/>
            <w:hideMark/>
          </w:tcPr>
          <w:p w:rsidRPr="00677A00" w:rsidR="00ED7611" w:rsidP="00ED7611" w:rsidRDefault="00ED7611" w14:paraId="07E61952" w14:textId="77777777">
            <w:pPr>
              <w:pStyle w:val="Text"/>
              <w:cnfStyle w:val="000000000000" w:firstRow="0" w:lastRow="0" w:firstColumn="0" w:lastColumn="0" w:oddVBand="0" w:evenVBand="0" w:oddHBand="0" w:evenHBand="0" w:firstRowFirstColumn="0" w:firstRowLastColumn="0" w:lastRowFirstColumn="0" w:lastRowLastColumn="0"/>
            </w:pPr>
            <w:r w:rsidRPr="00677A00">
              <w:t>7,8</w:t>
            </w:r>
          </w:p>
        </w:tc>
      </w:tr>
      <w:tr w:rsidRPr="00677A00" w:rsidR="00ED7611" w:rsidTr="0BFBA978" w14:paraId="01E70F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666CAEA1" w14:textId="77777777">
            <w:pPr>
              <w:pStyle w:val="Text"/>
            </w:pPr>
            <w:r w:rsidRPr="00677A00">
              <w:t>3</w:t>
            </w:r>
          </w:p>
        </w:tc>
        <w:tc>
          <w:tcPr>
            <w:tcW w:w="0" w:type="auto"/>
            <w:hideMark/>
          </w:tcPr>
          <w:p w:rsidRPr="00677A00" w:rsidR="00ED7611" w:rsidP="00ED7611" w:rsidRDefault="00ED7611" w14:paraId="72743B1D" w14:textId="77777777">
            <w:pPr>
              <w:pStyle w:val="Text"/>
              <w:cnfStyle w:val="000000100000" w:firstRow="0" w:lastRow="0" w:firstColumn="0" w:lastColumn="0" w:oddVBand="0" w:evenVBand="0" w:oddHBand="1" w:evenHBand="0" w:firstRowFirstColumn="0" w:firstRowLastColumn="0" w:lastRowFirstColumn="0" w:lastRowLastColumn="0"/>
            </w:pPr>
            <w:r w:rsidRPr="00677A00">
              <w:rPr>
                <w:b/>
                <w:bCs/>
              </w:rPr>
              <w:t>Kwaliteit en functionele waarde van de bestemming (cluster)</w:t>
            </w:r>
          </w:p>
        </w:tc>
        <w:tc>
          <w:tcPr>
            <w:tcW w:w="0" w:type="auto"/>
            <w:hideMark/>
          </w:tcPr>
          <w:p w:rsidRPr="00677A00" w:rsidR="00ED7611" w:rsidP="00ED7611" w:rsidRDefault="00ED7611" w14:paraId="700CC590"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evalueert de intrinsieke geschiktheid van de grond voor de bedoelde functie; bepaalt of de herbestemming ook praktisch en duurzaam realiseerbaar is.</w:t>
            </w:r>
          </w:p>
        </w:tc>
        <w:tc>
          <w:tcPr>
            <w:tcW w:w="0" w:type="auto"/>
            <w:hideMark/>
          </w:tcPr>
          <w:p w:rsidRPr="00677A00" w:rsidR="00ED7611" w:rsidP="0BFBA978" w:rsidRDefault="00ED7611" w14:paraId="3504133C" w14:textId="77777777">
            <w:pPr>
              <w:pStyle w:val="Text"/>
              <w:cnfStyle w:val="000000100000" w:firstRow="0" w:lastRow="0" w:firstColumn="0" w:lastColumn="0" w:oddVBand="0" w:evenVBand="0" w:oddHBand="1" w:evenHBand="0" w:firstRowFirstColumn="0" w:firstRowLastColumn="0" w:lastRowFirstColumn="0" w:lastRowLastColumn="0"/>
            </w:pPr>
            <w:r w:rsidRPr="00677A00">
              <w:t xml:space="preserve">(cluster </w:t>
            </w:r>
            <w:r w:rsidRPr="00677A00">
              <w:rPr>
                <w:rFonts w:ascii="Times New Roman" w:hAnsi="Times New Roman" w:cs="Times New Roman"/>
              </w:rPr>
              <w:t>→</w:t>
            </w:r>
            <w:r w:rsidRPr="00677A00">
              <w:t xml:space="preserve"> zie subindicatoren)</w:t>
            </w:r>
          </w:p>
        </w:tc>
        <w:tc>
          <w:tcPr>
            <w:tcW w:w="0" w:type="auto"/>
            <w:hideMark/>
          </w:tcPr>
          <w:p w:rsidRPr="00677A00" w:rsidR="00ED7611" w:rsidP="00ED7611" w:rsidRDefault="00AF64BE" w14:paraId="7862AA41" w14:textId="2DBF397B">
            <w:pPr>
              <w:pStyle w:val="Text"/>
              <w:cnfStyle w:val="000000100000" w:firstRow="0" w:lastRow="0" w:firstColumn="0" w:lastColumn="0" w:oddVBand="0" w:evenVBand="0" w:oddHBand="1" w:evenHBand="0" w:firstRowFirstColumn="0" w:firstRowLastColumn="0" w:lastRowFirstColumn="0" w:lastRowLastColumn="0"/>
            </w:pPr>
            <w:r w:rsidRPr="00677A00">
              <w:t xml:space="preserve">– </w:t>
            </w:r>
          </w:p>
        </w:tc>
        <w:tc>
          <w:tcPr>
            <w:tcW w:w="0" w:type="auto"/>
            <w:hideMark/>
          </w:tcPr>
          <w:p w:rsidRPr="00677A00" w:rsidR="00ED7611" w:rsidP="00ED7611" w:rsidRDefault="00AF64BE" w14:paraId="7C2A680F" w14:textId="37FF7F85">
            <w:pPr>
              <w:pStyle w:val="Text"/>
              <w:cnfStyle w:val="000000100000" w:firstRow="0" w:lastRow="0" w:firstColumn="0" w:lastColumn="0" w:oddVBand="0" w:evenVBand="0" w:oddHBand="1" w:evenHBand="0" w:firstRowFirstColumn="0" w:firstRowLastColumn="0" w:lastRowFirstColumn="0" w:lastRowLastColumn="0"/>
            </w:pPr>
            <w:r w:rsidRPr="00677A00">
              <w:t xml:space="preserve">– </w:t>
            </w:r>
          </w:p>
        </w:tc>
      </w:tr>
      <w:tr w:rsidRPr="00677A00" w:rsidR="00ED7611" w:rsidTr="0BFBA978" w14:paraId="7854513C"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1853D573" w14:textId="77777777">
            <w:pPr>
              <w:pStyle w:val="Text"/>
            </w:pPr>
            <w:r w:rsidRPr="00677A00">
              <w:t>3.1</w:t>
            </w:r>
          </w:p>
        </w:tc>
        <w:tc>
          <w:tcPr>
            <w:tcW w:w="0" w:type="auto"/>
            <w:hideMark/>
          </w:tcPr>
          <w:p w:rsidRPr="00677A00" w:rsidR="00ED7611" w:rsidP="00ED7611" w:rsidRDefault="00ED7611" w14:paraId="6330660F" w14:textId="77777777">
            <w:pPr>
              <w:pStyle w:val="Text"/>
              <w:cnfStyle w:val="000000000000" w:firstRow="0" w:lastRow="0" w:firstColumn="0" w:lastColumn="0" w:oddVBand="0" w:evenVBand="0" w:oddHBand="0"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Ontsluiting (bedrijvigheid)</w:t>
            </w:r>
          </w:p>
        </w:tc>
        <w:tc>
          <w:tcPr>
            <w:tcW w:w="0" w:type="auto"/>
            <w:hideMark/>
          </w:tcPr>
          <w:p w:rsidRPr="00677A00" w:rsidR="00ED7611" w:rsidP="00ED7611" w:rsidRDefault="00ED7611" w14:paraId="52C830A7" w14:textId="77777777">
            <w:pPr>
              <w:pStyle w:val="Text"/>
              <w:cnfStyle w:val="000000000000" w:firstRow="0" w:lastRow="0" w:firstColumn="0" w:lastColumn="0" w:oddVBand="0" w:evenVBand="0" w:oddHBand="0" w:evenHBand="0" w:firstRowFirstColumn="0" w:firstRowLastColumn="0" w:lastRowFirstColumn="0" w:lastRowLastColumn="0"/>
            </w:pPr>
            <w:r w:rsidRPr="00677A00">
              <w:t xml:space="preserve">Deze indicator beoordeelt de bereikbaarheid van het gebied; essentieel voor bijvoorbeeld </w:t>
            </w:r>
            <w:r w:rsidRPr="00677A00">
              <w:t>economische functies.</w:t>
            </w:r>
          </w:p>
        </w:tc>
        <w:tc>
          <w:tcPr>
            <w:tcW w:w="0" w:type="auto"/>
            <w:hideMark/>
          </w:tcPr>
          <w:p w:rsidRPr="00677A00" w:rsidR="00ED7611" w:rsidP="00ED7611" w:rsidRDefault="00ED7611" w14:paraId="64FF6363" w14:textId="0FCC5E96">
            <w:pPr>
              <w:pStyle w:val="Text"/>
              <w:cnfStyle w:val="000000000000" w:firstRow="0" w:lastRow="0" w:firstColumn="0" w:lastColumn="0" w:oddVBand="0" w:evenVBand="0" w:oddHBand="0" w:evenHBand="0" w:firstRowFirstColumn="0" w:firstRowLastColumn="0" w:lastRowFirstColumn="0" w:lastRowLastColumn="0"/>
            </w:pPr>
            <w:r w:rsidRPr="00677A00">
              <w:t xml:space="preserve">+3 = zeer goed ontsloten; +1 = goed bereikbaar; 0 = gemiddeld; </w:t>
            </w:r>
            <w:r w:rsidRPr="00677A00" w:rsidR="009F6DC8">
              <w:t>-</w:t>
            </w:r>
            <w:r w:rsidRPr="00677A00">
              <w:t xml:space="preserve">1 = beperkt bereikbaar; </w:t>
            </w:r>
            <w:r w:rsidRPr="00677A00" w:rsidR="009F6DC8">
              <w:t>-</w:t>
            </w:r>
            <w:r w:rsidRPr="00677A00">
              <w:t xml:space="preserve">3 </w:t>
            </w:r>
            <w:r w:rsidRPr="00677A00">
              <w:t>= zeer slecht bereikbaar</w:t>
            </w:r>
          </w:p>
        </w:tc>
        <w:tc>
          <w:tcPr>
            <w:tcW w:w="0" w:type="auto"/>
            <w:hideMark/>
          </w:tcPr>
          <w:p w:rsidRPr="00677A00" w:rsidR="00ED7611" w:rsidP="00ED7611" w:rsidRDefault="00ED7611" w14:paraId="3494BC4F" w14:textId="77777777">
            <w:pPr>
              <w:pStyle w:val="Text"/>
              <w:cnfStyle w:val="000000000000" w:firstRow="0" w:lastRow="0" w:firstColumn="0" w:lastColumn="0" w:oddVBand="0" w:evenVBand="0" w:oddHBand="0" w:evenHBand="0" w:firstRowFirstColumn="0" w:firstRowLastColumn="0" w:lastRowFirstColumn="0" w:lastRowLastColumn="0"/>
            </w:pPr>
            <w:r w:rsidRPr="00677A00">
              <w:t>8,4</w:t>
            </w:r>
          </w:p>
        </w:tc>
        <w:tc>
          <w:tcPr>
            <w:tcW w:w="0" w:type="auto"/>
            <w:hideMark/>
          </w:tcPr>
          <w:p w:rsidRPr="00677A00" w:rsidR="00ED7611" w:rsidP="00ED7611" w:rsidRDefault="00ED7611" w14:paraId="4908F964" w14:textId="77777777">
            <w:pPr>
              <w:pStyle w:val="Text"/>
              <w:cnfStyle w:val="000000000000" w:firstRow="0" w:lastRow="0" w:firstColumn="0" w:lastColumn="0" w:oddVBand="0" w:evenVBand="0" w:oddHBand="0" w:evenHBand="0" w:firstRowFirstColumn="0" w:firstRowLastColumn="0" w:lastRowFirstColumn="0" w:lastRowLastColumn="0"/>
            </w:pPr>
            <w:r w:rsidRPr="00677A00">
              <w:t>8,6</w:t>
            </w:r>
          </w:p>
        </w:tc>
      </w:tr>
      <w:tr w:rsidRPr="00677A00" w:rsidR="00ED7611" w:rsidTr="0BFBA978" w14:paraId="3CE896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55BD57D1" w14:textId="77777777">
            <w:pPr>
              <w:pStyle w:val="Text"/>
            </w:pPr>
            <w:r w:rsidRPr="00677A00">
              <w:t>3.2</w:t>
            </w:r>
          </w:p>
        </w:tc>
        <w:tc>
          <w:tcPr>
            <w:tcW w:w="0" w:type="auto"/>
            <w:hideMark/>
          </w:tcPr>
          <w:p w:rsidRPr="00677A00" w:rsidR="00ED7611" w:rsidP="00ED7611" w:rsidRDefault="00ED7611" w14:paraId="5BDED1DA" w14:textId="77777777">
            <w:pPr>
              <w:pStyle w:val="Text"/>
              <w:cnfStyle w:val="000000100000" w:firstRow="0" w:lastRow="0" w:firstColumn="0" w:lastColumn="0" w:oddVBand="0" w:evenVBand="0" w:oddHBand="1"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Planologische bepalingen</w:t>
            </w:r>
          </w:p>
        </w:tc>
        <w:tc>
          <w:tcPr>
            <w:tcW w:w="0" w:type="auto"/>
            <w:hideMark/>
          </w:tcPr>
          <w:p w:rsidRPr="00677A00" w:rsidR="00ED7611" w:rsidP="0BFBA978" w:rsidRDefault="00ED7611" w14:paraId="0E258BBD"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verwijst naar specifieke voorwaarden binnen afbakeningssystemen (bv. verplichte natuurrealisatie, compensatie HAG, Boscompensatie,...) die de uitvoerbaarheid beïnvloeden.</w:t>
            </w:r>
          </w:p>
        </w:tc>
        <w:tc>
          <w:tcPr>
            <w:tcW w:w="0" w:type="auto"/>
            <w:hideMark/>
          </w:tcPr>
          <w:p w:rsidRPr="00677A00" w:rsidR="00ED7611" w:rsidP="0BFBA978" w:rsidRDefault="00ED7611" w14:paraId="516E8895" w14:textId="0D165B77">
            <w:pPr>
              <w:pStyle w:val="Text"/>
              <w:cnfStyle w:val="000000100000" w:firstRow="0" w:lastRow="0" w:firstColumn="0" w:lastColumn="0" w:oddVBand="0" w:evenVBand="0" w:oddHBand="1" w:evenHBand="0" w:firstRowFirstColumn="0" w:firstRowLastColumn="0" w:lastRowFirstColumn="0" w:lastRowLastColumn="0"/>
            </w:pPr>
            <w:r w:rsidRPr="00677A00">
              <w:t xml:space="preserve">+3 = geen planologische beperkingen; +1 = lichte voorwaarden; 0 = neutraal; </w:t>
            </w:r>
            <w:r w:rsidRPr="00677A00" w:rsidR="009F6DC8">
              <w:t>-</w:t>
            </w:r>
            <w:r w:rsidRPr="00677A00">
              <w:t xml:space="preserve">1 = substantieel beperkend; </w:t>
            </w:r>
            <w:r w:rsidRPr="00677A00" w:rsidR="009F6DC8">
              <w:t>-</w:t>
            </w:r>
            <w:r w:rsidRPr="00677A00">
              <w:t>3 = zwaar beperkend / bijna onmogelijk</w:t>
            </w:r>
          </w:p>
        </w:tc>
        <w:tc>
          <w:tcPr>
            <w:tcW w:w="0" w:type="auto"/>
            <w:hideMark/>
          </w:tcPr>
          <w:p w:rsidRPr="00677A00" w:rsidR="00ED7611" w:rsidP="00ED7611" w:rsidRDefault="00ED7611" w14:paraId="187A9B71" w14:textId="77777777">
            <w:pPr>
              <w:pStyle w:val="Text"/>
              <w:cnfStyle w:val="000000100000" w:firstRow="0" w:lastRow="0" w:firstColumn="0" w:lastColumn="0" w:oddVBand="0" w:evenVBand="0" w:oddHBand="1" w:evenHBand="0" w:firstRowFirstColumn="0" w:firstRowLastColumn="0" w:lastRowFirstColumn="0" w:lastRowLastColumn="0"/>
            </w:pPr>
            <w:r w:rsidRPr="00677A00">
              <w:t>7,8</w:t>
            </w:r>
          </w:p>
        </w:tc>
        <w:tc>
          <w:tcPr>
            <w:tcW w:w="0" w:type="auto"/>
            <w:hideMark/>
          </w:tcPr>
          <w:p w:rsidRPr="00677A00" w:rsidR="00ED7611" w:rsidP="00ED7611" w:rsidRDefault="00ED7611" w14:paraId="32A9F353" w14:textId="77777777">
            <w:pPr>
              <w:pStyle w:val="Text"/>
              <w:cnfStyle w:val="000000100000" w:firstRow="0" w:lastRow="0" w:firstColumn="0" w:lastColumn="0" w:oddVBand="0" w:evenVBand="0" w:oddHBand="1" w:evenHBand="0" w:firstRowFirstColumn="0" w:firstRowLastColumn="0" w:lastRowFirstColumn="0" w:lastRowLastColumn="0"/>
            </w:pPr>
            <w:r w:rsidRPr="00677A00">
              <w:t>7</w:t>
            </w:r>
          </w:p>
        </w:tc>
      </w:tr>
      <w:tr w:rsidRPr="00677A00" w:rsidR="00ED7611" w:rsidTr="0BFBA978" w14:paraId="485A1D79"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41E6C83F" w14:textId="77777777">
            <w:pPr>
              <w:pStyle w:val="Text"/>
            </w:pPr>
            <w:r w:rsidRPr="00677A00">
              <w:t>3.3</w:t>
            </w:r>
          </w:p>
        </w:tc>
        <w:tc>
          <w:tcPr>
            <w:tcW w:w="0" w:type="auto"/>
            <w:hideMark/>
          </w:tcPr>
          <w:p w:rsidRPr="00677A00" w:rsidR="00ED7611" w:rsidP="00ED7611" w:rsidRDefault="00ED7611" w14:paraId="4D9CF01A" w14:textId="77777777">
            <w:pPr>
              <w:pStyle w:val="Text"/>
              <w:cnfStyle w:val="000000000000" w:firstRow="0" w:lastRow="0" w:firstColumn="0" w:lastColumn="0" w:oddVBand="0" w:evenVBand="0" w:oddHBand="0"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Overstromingsgevoeligheid</w:t>
            </w:r>
          </w:p>
        </w:tc>
        <w:tc>
          <w:tcPr>
            <w:tcW w:w="0" w:type="auto"/>
            <w:hideMark/>
          </w:tcPr>
          <w:p w:rsidRPr="00677A00" w:rsidR="00ED7611" w:rsidP="00ED7611" w:rsidRDefault="00ED7611" w14:paraId="18B3FFC5" w14:textId="77777777">
            <w:pPr>
              <w:pStyle w:val="Text"/>
              <w:cnfStyle w:val="000000000000" w:firstRow="0" w:lastRow="0" w:firstColumn="0" w:lastColumn="0" w:oddVBand="0" w:evenVBand="0" w:oddHBand="0" w:evenHBand="0" w:firstRowFirstColumn="0" w:firstRowLastColumn="0" w:lastRowFirstColumn="0" w:lastRowLastColumn="0"/>
            </w:pPr>
            <w:r w:rsidRPr="00677A00">
              <w:t>Deze indicator duidt aan of een gebied in een overstromingsgevoelig zone ligt; legt beperkingen op/voorwaarden voor herbestemming.</w:t>
            </w:r>
          </w:p>
        </w:tc>
        <w:tc>
          <w:tcPr>
            <w:tcW w:w="0" w:type="auto"/>
            <w:hideMark/>
          </w:tcPr>
          <w:p w:rsidRPr="00677A00" w:rsidR="00ED7611" w:rsidP="0BFBA978" w:rsidRDefault="00ED7611" w14:paraId="4C67F8BD" w14:textId="2CD22DE8">
            <w:pPr>
              <w:pStyle w:val="Text"/>
              <w:cnfStyle w:val="000000000000" w:firstRow="0" w:lastRow="0" w:firstColumn="0" w:lastColumn="0" w:oddVBand="0" w:evenVBand="0" w:oddHBand="0" w:evenHBand="0" w:firstRowFirstColumn="0" w:firstRowLastColumn="0" w:lastRowFirstColumn="0" w:lastRowLastColumn="0"/>
            </w:pPr>
            <w:r w:rsidRPr="00677A00">
              <w:t xml:space="preserve">+3 = geen risico; 0 = matig risico met mitigerende maatregelen; </w:t>
            </w:r>
            <w:r w:rsidRPr="00677A00" w:rsidR="009F6DC8">
              <w:t>-</w:t>
            </w:r>
            <w:r w:rsidRPr="00677A00">
              <w:t>3 = hoog risico / ongeschikt</w:t>
            </w:r>
          </w:p>
        </w:tc>
        <w:tc>
          <w:tcPr>
            <w:tcW w:w="0" w:type="auto"/>
            <w:hideMark/>
          </w:tcPr>
          <w:p w:rsidRPr="00677A00" w:rsidR="00ED7611" w:rsidP="00ED7611" w:rsidRDefault="00ED7611" w14:paraId="4BBE5223" w14:textId="77777777">
            <w:pPr>
              <w:pStyle w:val="Text"/>
              <w:cnfStyle w:val="000000000000" w:firstRow="0" w:lastRow="0" w:firstColumn="0" w:lastColumn="0" w:oddVBand="0" w:evenVBand="0" w:oddHBand="0" w:evenHBand="0" w:firstRowFirstColumn="0" w:firstRowLastColumn="0" w:lastRowFirstColumn="0" w:lastRowLastColumn="0"/>
            </w:pPr>
            <w:r w:rsidRPr="00677A00">
              <w:t>7,4</w:t>
            </w:r>
          </w:p>
        </w:tc>
        <w:tc>
          <w:tcPr>
            <w:tcW w:w="0" w:type="auto"/>
            <w:hideMark/>
          </w:tcPr>
          <w:p w:rsidRPr="00677A00" w:rsidR="00ED7611" w:rsidP="00ED7611" w:rsidRDefault="00ED7611" w14:paraId="5F61DCA2" w14:textId="77777777">
            <w:pPr>
              <w:pStyle w:val="Text"/>
              <w:cnfStyle w:val="000000000000" w:firstRow="0" w:lastRow="0" w:firstColumn="0" w:lastColumn="0" w:oddVBand="0" w:evenVBand="0" w:oddHBand="0" w:evenHBand="0" w:firstRowFirstColumn="0" w:firstRowLastColumn="0" w:lastRowFirstColumn="0" w:lastRowLastColumn="0"/>
            </w:pPr>
            <w:r w:rsidRPr="00677A00">
              <w:t>10</w:t>
            </w:r>
          </w:p>
        </w:tc>
      </w:tr>
      <w:tr w:rsidRPr="00677A00" w:rsidR="00ED7611" w:rsidTr="0BFBA978" w14:paraId="727525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44299701" w14:textId="77777777">
            <w:pPr>
              <w:pStyle w:val="Text"/>
            </w:pPr>
            <w:r w:rsidRPr="00677A00">
              <w:t>3.4</w:t>
            </w:r>
          </w:p>
        </w:tc>
        <w:tc>
          <w:tcPr>
            <w:tcW w:w="0" w:type="auto"/>
            <w:hideMark/>
          </w:tcPr>
          <w:p w:rsidRPr="00677A00" w:rsidR="00ED7611" w:rsidP="00ED7611" w:rsidRDefault="00ED7611" w14:paraId="0A92D85C" w14:textId="77777777">
            <w:pPr>
              <w:pStyle w:val="Text"/>
              <w:cnfStyle w:val="000000100000" w:firstRow="0" w:lastRow="0" w:firstColumn="0" w:lastColumn="0" w:oddVBand="0" w:evenVBand="0" w:oddHBand="1"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Verontreiniging</w:t>
            </w:r>
          </w:p>
        </w:tc>
        <w:tc>
          <w:tcPr>
            <w:tcW w:w="0" w:type="auto"/>
            <w:hideMark/>
          </w:tcPr>
          <w:p w:rsidRPr="00677A00" w:rsidR="00ED7611" w:rsidP="00ED7611" w:rsidRDefault="00ED7611" w14:paraId="3E82F07A"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geeft aan of vervuiling aanwezig is; kan essentieel zijn bij slaagkans.</w:t>
            </w:r>
          </w:p>
        </w:tc>
        <w:tc>
          <w:tcPr>
            <w:tcW w:w="0" w:type="auto"/>
            <w:hideMark/>
          </w:tcPr>
          <w:p w:rsidRPr="00677A00" w:rsidR="00ED7611" w:rsidP="00ED7611" w:rsidRDefault="00ED7611" w14:paraId="405054DB" w14:textId="3B700191">
            <w:pPr>
              <w:pStyle w:val="Text"/>
              <w:cnfStyle w:val="000000100000" w:firstRow="0" w:lastRow="0" w:firstColumn="0" w:lastColumn="0" w:oddVBand="0" w:evenVBand="0" w:oddHBand="1" w:evenHBand="0" w:firstRowFirstColumn="0" w:firstRowLastColumn="0" w:lastRowFirstColumn="0" w:lastRowLastColumn="0"/>
            </w:pPr>
            <w:r w:rsidRPr="00677A00">
              <w:t xml:space="preserve">+3 = geen verontreiniging; +1 = beperkte vervuiling; 0 = matig; </w:t>
            </w:r>
            <w:r w:rsidRPr="00677A00" w:rsidR="009F6DC8">
              <w:t>-</w:t>
            </w:r>
            <w:r w:rsidRPr="00677A00">
              <w:t xml:space="preserve">1 = significant; </w:t>
            </w:r>
            <w:r w:rsidRPr="00677A00" w:rsidR="009F6DC8">
              <w:t>-</w:t>
            </w:r>
            <w:r w:rsidRPr="00677A00">
              <w:t>3 = zwaar vervuild</w:t>
            </w:r>
          </w:p>
        </w:tc>
        <w:tc>
          <w:tcPr>
            <w:tcW w:w="0" w:type="auto"/>
            <w:hideMark/>
          </w:tcPr>
          <w:p w:rsidRPr="00677A00" w:rsidR="00ED7611" w:rsidP="00ED7611" w:rsidRDefault="00ED7611" w14:paraId="64D43BE9" w14:textId="77777777">
            <w:pPr>
              <w:pStyle w:val="Text"/>
              <w:cnfStyle w:val="000000100000" w:firstRow="0" w:lastRow="0" w:firstColumn="0" w:lastColumn="0" w:oddVBand="0" w:evenVBand="0" w:oddHBand="1" w:evenHBand="0" w:firstRowFirstColumn="0" w:firstRowLastColumn="0" w:lastRowFirstColumn="0" w:lastRowLastColumn="0"/>
            </w:pPr>
            <w:r w:rsidRPr="00677A00">
              <w:t>6</w:t>
            </w:r>
          </w:p>
        </w:tc>
        <w:tc>
          <w:tcPr>
            <w:tcW w:w="0" w:type="auto"/>
            <w:hideMark/>
          </w:tcPr>
          <w:p w:rsidRPr="00677A00" w:rsidR="00ED7611" w:rsidP="00ED7611" w:rsidRDefault="00ED7611" w14:paraId="3D0B3821" w14:textId="77777777">
            <w:pPr>
              <w:pStyle w:val="Text"/>
              <w:cnfStyle w:val="000000100000" w:firstRow="0" w:lastRow="0" w:firstColumn="0" w:lastColumn="0" w:oddVBand="0" w:evenVBand="0" w:oddHBand="1" w:evenHBand="0" w:firstRowFirstColumn="0" w:firstRowLastColumn="0" w:lastRowFirstColumn="0" w:lastRowLastColumn="0"/>
            </w:pPr>
            <w:r w:rsidRPr="00677A00">
              <w:t>7,4</w:t>
            </w:r>
          </w:p>
        </w:tc>
      </w:tr>
      <w:tr w:rsidRPr="00677A00" w:rsidR="00ED7611" w:rsidTr="0BFBA978" w14:paraId="5E88AFC7"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13342A75" w14:textId="77777777">
            <w:pPr>
              <w:pStyle w:val="Text"/>
            </w:pPr>
            <w:r w:rsidRPr="00677A00">
              <w:t>3.5</w:t>
            </w:r>
          </w:p>
        </w:tc>
        <w:tc>
          <w:tcPr>
            <w:tcW w:w="0" w:type="auto"/>
            <w:hideMark/>
          </w:tcPr>
          <w:p w:rsidRPr="00677A00" w:rsidR="00ED7611" w:rsidP="00ED7611" w:rsidRDefault="00ED7611" w14:paraId="534D89AB" w14:textId="77777777">
            <w:pPr>
              <w:pStyle w:val="Text"/>
              <w:cnfStyle w:val="000000000000" w:firstRow="0" w:lastRow="0" w:firstColumn="0" w:lastColumn="0" w:oddVBand="0" w:evenVBand="0" w:oddHBand="0"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Gebruiksgegevens</w:t>
            </w:r>
          </w:p>
        </w:tc>
        <w:tc>
          <w:tcPr>
            <w:tcW w:w="0" w:type="auto"/>
            <w:hideMark/>
          </w:tcPr>
          <w:p w:rsidRPr="00677A00" w:rsidR="00ED7611" w:rsidP="00ED7611" w:rsidRDefault="00ED7611" w14:paraId="60A743AE" w14:textId="77777777">
            <w:pPr>
              <w:pStyle w:val="Text"/>
              <w:cnfStyle w:val="000000000000" w:firstRow="0" w:lastRow="0" w:firstColumn="0" w:lastColumn="0" w:oddVBand="0" w:evenVBand="0" w:oddHBand="0" w:evenHBand="0" w:firstRowFirstColumn="0" w:firstRowLastColumn="0" w:lastRowFirstColumn="0" w:lastRowLastColumn="0"/>
            </w:pPr>
            <w:r w:rsidRPr="00677A00">
              <w:t>Deze indicator kijkt naar het actuele gebruik en de gebruiker van de grond; essentieel voor doelgerichte matching.</w:t>
            </w:r>
          </w:p>
        </w:tc>
        <w:tc>
          <w:tcPr>
            <w:tcW w:w="0" w:type="auto"/>
            <w:hideMark/>
          </w:tcPr>
          <w:p w:rsidRPr="00677A00" w:rsidR="00ED7611" w:rsidP="00ED7611" w:rsidRDefault="00ED7611" w14:paraId="0BDC4CE5" w14:textId="78D387D2">
            <w:pPr>
              <w:pStyle w:val="Text"/>
              <w:cnfStyle w:val="000000000000" w:firstRow="0" w:lastRow="0" w:firstColumn="0" w:lastColumn="0" w:oddVBand="0" w:evenVBand="0" w:oddHBand="0" w:evenHBand="0" w:firstRowFirstColumn="0" w:firstRowLastColumn="0" w:lastRowFirstColumn="0" w:lastRowLastColumn="0"/>
            </w:pPr>
            <w:r w:rsidRPr="00677A00">
              <w:t xml:space="preserve">+3 = onmiddellijk inzetbaar; +1 = beperkte hinder; 0 = huidig gebruik neutraal; </w:t>
            </w:r>
            <w:r w:rsidRPr="00677A00" w:rsidR="009F6DC8">
              <w:t>-</w:t>
            </w:r>
            <w:r w:rsidRPr="00677A00">
              <w:t xml:space="preserve">1 = onderhandelingen/verplaatsing nodig; </w:t>
            </w:r>
            <w:r w:rsidRPr="00677A00" w:rsidR="009F6DC8">
              <w:t>-</w:t>
            </w:r>
            <w:r w:rsidRPr="00677A00">
              <w:t>3 = langdurig niet inzetbaar</w:t>
            </w:r>
          </w:p>
        </w:tc>
        <w:tc>
          <w:tcPr>
            <w:tcW w:w="0" w:type="auto"/>
            <w:hideMark/>
          </w:tcPr>
          <w:p w:rsidRPr="00677A00" w:rsidR="00ED7611" w:rsidP="00ED7611" w:rsidRDefault="00ED7611" w14:paraId="1D7EA923" w14:textId="77777777">
            <w:pPr>
              <w:pStyle w:val="Text"/>
              <w:cnfStyle w:val="000000000000" w:firstRow="0" w:lastRow="0" w:firstColumn="0" w:lastColumn="0" w:oddVBand="0" w:evenVBand="0" w:oddHBand="0" w:evenHBand="0" w:firstRowFirstColumn="0" w:firstRowLastColumn="0" w:lastRowFirstColumn="0" w:lastRowLastColumn="0"/>
            </w:pPr>
            <w:r w:rsidRPr="00677A00">
              <w:t>5,8</w:t>
            </w:r>
          </w:p>
        </w:tc>
        <w:tc>
          <w:tcPr>
            <w:tcW w:w="0" w:type="auto"/>
            <w:hideMark/>
          </w:tcPr>
          <w:p w:rsidRPr="00677A00" w:rsidR="00ED7611" w:rsidP="00ED7611" w:rsidRDefault="00ED7611" w14:paraId="1F2B632E" w14:textId="77777777">
            <w:pPr>
              <w:pStyle w:val="Text"/>
              <w:cnfStyle w:val="000000000000" w:firstRow="0" w:lastRow="0" w:firstColumn="0" w:lastColumn="0" w:oddVBand="0" w:evenVBand="0" w:oddHBand="0" w:evenHBand="0" w:firstRowFirstColumn="0" w:firstRowLastColumn="0" w:lastRowFirstColumn="0" w:lastRowLastColumn="0"/>
            </w:pPr>
            <w:r w:rsidRPr="00677A00">
              <w:t>6</w:t>
            </w:r>
          </w:p>
        </w:tc>
      </w:tr>
      <w:tr w:rsidRPr="00677A00" w:rsidR="00ED7611" w:rsidTr="0BFBA978" w14:paraId="12F69D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3CCC5DDA" w14:textId="77777777">
            <w:pPr>
              <w:pStyle w:val="Text"/>
            </w:pPr>
            <w:r w:rsidRPr="00677A00">
              <w:t>3.6</w:t>
            </w:r>
          </w:p>
        </w:tc>
        <w:tc>
          <w:tcPr>
            <w:tcW w:w="0" w:type="auto"/>
            <w:hideMark/>
          </w:tcPr>
          <w:p w:rsidRPr="00677A00" w:rsidR="00ED7611" w:rsidP="00ED7611" w:rsidRDefault="00ED7611" w14:paraId="07395801" w14:textId="77777777">
            <w:pPr>
              <w:pStyle w:val="Text"/>
              <w:cnfStyle w:val="000000100000" w:firstRow="0" w:lastRow="0" w:firstColumn="0" w:lastColumn="0" w:oddVBand="0" w:evenVBand="0" w:oddHBand="1"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Bodemkwaliteit</w:t>
            </w:r>
          </w:p>
        </w:tc>
        <w:tc>
          <w:tcPr>
            <w:tcW w:w="0" w:type="auto"/>
            <w:hideMark/>
          </w:tcPr>
          <w:p w:rsidRPr="00677A00" w:rsidR="00ED7611" w:rsidP="00ED7611" w:rsidRDefault="00ED7611" w14:paraId="3DF1CFBE"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geeft aan of de bodem geschikt is voor bijvoorbeeld effectieve landbouw of bossen…</w:t>
            </w:r>
          </w:p>
        </w:tc>
        <w:tc>
          <w:tcPr>
            <w:tcW w:w="0" w:type="auto"/>
            <w:hideMark/>
          </w:tcPr>
          <w:p w:rsidRPr="00677A00" w:rsidR="00ED7611" w:rsidP="00ED7611" w:rsidRDefault="00ED7611" w14:paraId="00BB7A67" w14:textId="5489D985">
            <w:pPr>
              <w:pStyle w:val="Text"/>
              <w:cnfStyle w:val="000000100000" w:firstRow="0" w:lastRow="0" w:firstColumn="0" w:lastColumn="0" w:oddVBand="0" w:evenVBand="0" w:oddHBand="1" w:evenHBand="0" w:firstRowFirstColumn="0" w:firstRowLastColumn="0" w:lastRowFirstColumn="0" w:lastRowLastColumn="0"/>
            </w:pPr>
            <w:r w:rsidRPr="00677A00">
              <w:t xml:space="preserve">+3 = hoge geschiktheid; 0 = matig geschikt; </w:t>
            </w:r>
            <w:r w:rsidRPr="00677A00" w:rsidR="009F6DC8">
              <w:t>-</w:t>
            </w:r>
            <w:r w:rsidRPr="00677A00">
              <w:t>3 = ongeschikt</w:t>
            </w:r>
          </w:p>
        </w:tc>
        <w:tc>
          <w:tcPr>
            <w:tcW w:w="0" w:type="auto"/>
            <w:hideMark/>
          </w:tcPr>
          <w:p w:rsidRPr="00677A00" w:rsidR="00ED7611" w:rsidP="00ED7611" w:rsidRDefault="00ED7611" w14:paraId="335374BF" w14:textId="77777777">
            <w:pPr>
              <w:pStyle w:val="Text"/>
              <w:cnfStyle w:val="000000100000" w:firstRow="0" w:lastRow="0" w:firstColumn="0" w:lastColumn="0" w:oddVBand="0" w:evenVBand="0" w:oddHBand="1" w:evenHBand="0" w:firstRowFirstColumn="0" w:firstRowLastColumn="0" w:lastRowFirstColumn="0" w:lastRowLastColumn="0"/>
            </w:pPr>
            <w:r w:rsidRPr="00677A00">
              <w:t>5,2</w:t>
            </w:r>
          </w:p>
        </w:tc>
        <w:tc>
          <w:tcPr>
            <w:tcW w:w="0" w:type="auto"/>
            <w:hideMark/>
          </w:tcPr>
          <w:p w:rsidRPr="00677A00" w:rsidR="00ED7611" w:rsidP="00ED7611" w:rsidRDefault="00ED7611" w14:paraId="23B28720" w14:textId="77777777">
            <w:pPr>
              <w:pStyle w:val="Text"/>
              <w:cnfStyle w:val="000000100000" w:firstRow="0" w:lastRow="0" w:firstColumn="0" w:lastColumn="0" w:oddVBand="0" w:evenVBand="0" w:oddHBand="1" w:evenHBand="0" w:firstRowFirstColumn="0" w:firstRowLastColumn="0" w:lastRowFirstColumn="0" w:lastRowLastColumn="0"/>
            </w:pPr>
            <w:r w:rsidRPr="00677A00">
              <w:t>7,8</w:t>
            </w:r>
          </w:p>
        </w:tc>
      </w:tr>
      <w:tr w:rsidRPr="00677A00" w:rsidR="00ED7611" w:rsidTr="0BFBA978" w14:paraId="1975961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1A0107D2" w14:textId="77777777">
            <w:pPr>
              <w:pStyle w:val="Text"/>
            </w:pPr>
            <w:r w:rsidRPr="00677A00">
              <w:t>3.7</w:t>
            </w:r>
          </w:p>
        </w:tc>
        <w:tc>
          <w:tcPr>
            <w:tcW w:w="0" w:type="auto"/>
            <w:hideMark/>
          </w:tcPr>
          <w:p w:rsidRPr="00677A00" w:rsidR="00ED7611" w:rsidP="00ED7611" w:rsidRDefault="00ED7611" w14:paraId="3495B022" w14:textId="77777777">
            <w:pPr>
              <w:pStyle w:val="Text"/>
              <w:cnfStyle w:val="000000000000" w:firstRow="0" w:lastRow="0" w:firstColumn="0" w:lastColumn="0" w:oddVBand="0" w:evenVBand="0" w:oddHBand="0"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Omliggende bestemmingstypes</w:t>
            </w:r>
          </w:p>
        </w:tc>
        <w:tc>
          <w:tcPr>
            <w:tcW w:w="0" w:type="auto"/>
            <w:hideMark/>
          </w:tcPr>
          <w:p w:rsidRPr="00677A00" w:rsidR="00ED7611" w:rsidP="00ED7611" w:rsidRDefault="00ED7611" w14:paraId="6D92EA51" w14:textId="77777777">
            <w:pPr>
              <w:pStyle w:val="Text"/>
              <w:cnfStyle w:val="000000000000" w:firstRow="0" w:lastRow="0" w:firstColumn="0" w:lastColumn="0" w:oddVBand="0" w:evenVBand="0" w:oddHBand="0" w:evenHBand="0" w:firstRowFirstColumn="0" w:firstRowLastColumn="0" w:lastRowFirstColumn="0" w:lastRowLastColumn="0"/>
            </w:pPr>
            <w:r w:rsidRPr="00677A00">
              <w:t xml:space="preserve">Deze indicator bekijkt welke bestemmingstypes grenzen aan de compenserende of te compenseren bestemmingen, </w:t>
            </w:r>
            <w:r w:rsidRPr="00677A00">
              <w:t>omdat functiewijzigingen naast gevoelige of intensieve functies (bijvoorbeeld een woonwijk naast een economische bestemming) waarschijnlijk meer weerstand oproepen dan naast zachte bestemmingen.</w:t>
            </w:r>
          </w:p>
        </w:tc>
        <w:tc>
          <w:tcPr>
            <w:tcW w:w="0" w:type="auto"/>
            <w:hideMark/>
          </w:tcPr>
          <w:p w:rsidRPr="00677A00" w:rsidR="00ED7611" w:rsidP="0BFBA978" w:rsidRDefault="00ED7611" w14:paraId="38342571" w14:textId="63BC4F6E">
            <w:pPr>
              <w:pStyle w:val="Text"/>
              <w:cnfStyle w:val="000000000000" w:firstRow="0" w:lastRow="0" w:firstColumn="0" w:lastColumn="0" w:oddVBand="0" w:evenVBand="0" w:oddHBand="0" w:evenHBand="0" w:firstRowFirstColumn="0" w:firstRowLastColumn="0" w:lastRowFirstColumn="0" w:lastRowLastColumn="0"/>
            </w:pPr>
            <w:r w:rsidRPr="00677A00">
              <w:t xml:space="preserve">+3 = compatibele / zachte omgeving; 0 = neutraal; </w:t>
            </w:r>
            <w:r w:rsidRPr="00677A00" w:rsidR="009F6DC8">
              <w:t>-</w:t>
            </w:r>
            <w:r w:rsidRPr="00677A00">
              <w:t>3 = conflicterende of gevoelige omliggende functies</w:t>
            </w:r>
          </w:p>
        </w:tc>
        <w:tc>
          <w:tcPr>
            <w:tcW w:w="0" w:type="auto"/>
            <w:hideMark/>
          </w:tcPr>
          <w:p w:rsidRPr="00677A00" w:rsidR="00ED7611" w:rsidP="00ED7611" w:rsidRDefault="00ED7611" w14:paraId="438D3399" w14:textId="77777777">
            <w:pPr>
              <w:pStyle w:val="Text"/>
              <w:cnfStyle w:val="000000000000" w:firstRow="0" w:lastRow="0" w:firstColumn="0" w:lastColumn="0" w:oddVBand="0" w:evenVBand="0" w:oddHBand="0" w:evenHBand="0" w:firstRowFirstColumn="0" w:firstRowLastColumn="0" w:lastRowFirstColumn="0" w:lastRowLastColumn="0"/>
            </w:pPr>
            <w:r w:rsidRPr="00677A00">
              <w:t>2</w:t>
            </w:r>
          </w:p>
        </w:tc>
        <w:tc>
          <w:tcPr>
            <w:tcW w:w="0" w:type="auto"/>
            <w:hideMark/>
          </w:tcPr>
          <w:p w:rsidRPr="00677A00" w:rsidR="00ED7611" w:rsidP="00ED7611" w:rsidRDefault="00ED7611" w14:paraId="1B013C5E" w14:textId="77777777">
            <w:pPr>
              <w:pStyle w:val="Text"/>
              <w:cnfStyle w:val="000000000000" w:firstRow="0" w:lastRow="0" w:firstColumn="0" w:lastColumn="0" w:oddVBand="0" w:evenVBand="0" w:oddHBand="0" w:evenHBand="0" w:firstRowFirstColumn="0" w:firstRowLastColumn="0" w:lastRowFirstColumn="0" w:lastRowLastColumn="0"/>
            </w:pPr>
            <w:r w:rsidRPr="00677A00">
              <w:t>1,75</w:t>
            </w:r>
          </w:p>
        </w:tc>
      </w:tr>
      <w:tr w:rsidRPr="00677A00" w:rsidR="00ED7611" w:rsidTr="0BFBA978" w14:paraId="72B881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4F0B2C05" w14:textId="77777777">
            <w:pPr>
              <w:pStyle w:val="Text"/>
            </w:pPr>
            <w:r w:rsidRPr="00677A00">
              <w:t>4</w:t>
            </w:r>
          </w:p>
        </w:tc>
        <w:tc>
          <w:tcPr>
            <w:tcW w:w="0" w:type="auto"/>
            <w:hideMark/>
          </w:tcPr>
          <w:p w:rsidRPr="00677A00" w:rsidR="00ED7611" w:rsidP="00ED7611" w:rsidRDefault="00ED7611" w14:paraId="7AA4A2D7" w14:textId="77777777">
            <w:pPr>
              <w:pStyle w:val="Text"/>
              <w:cnfStyle w:val="000000100000" w:firstRow="0" w:lastRow="0" w:firstColumn="0" w:lastColumn="0" w:oddVBand="0" w:evenVBand="0" w:oddHBand="1" w:evenHBand="0" w:firstRowFirstColumn="0" w:firstRowLastColumn="0" w:lastRowFirstColumn="0" w:lastRowLastColumn="0"/>
            </w:pPr>
            <w:r w:rsidRPr="00677A00">
              <w:rPr>
                <w:b/>
                <w:bCs/>
              </w:rPr>
              <w:t>Beleidsmatig draagvlak</w:t>
            </w:r>
          </w:p>
        </w:tc>
        <w:tc>
          <w:tcPr>
            <w:tcW w:w="0" w:type="auto"/>
            <w:hideMark/>
          </w:tcPr>
          <w:p w:rsidRPr="00677A00" w:rsidR="00ED7611" w:rsidP="0BFBA978" w:rsidRDefault="00ED7611" w14:paraId="190808F2" w14:textId="3D1D076B">
            <w:pPr>
              <w:pStyle w:val="Text"/>
              <w:cnfStyle w:val="000000100000" w:firstRow="0" w:lastRow="0" w:firstColumn="0" w:lastColumn="0" w:oddVBand="0" w:evenVBand="0" w:oddHBand="1" w:evenHBand="0" w:firstRowFirstColumn="0" w:firstRowLastColumn="0" w:lastRowFirstColumn="0" w:lastRowLastColumn="0"/>
            </w:pPr>
            <w:r w:rsidRPr="00677A00">
              <w:t xml:space="preserve">Deze indicator beoordeelt in welke mate de herbestemming </w:t>
            </w:r>
            <w:r w:rsidRPr="00677A00" w:rsidR="00677A00">
              <w:t>al</w:t>
            </w:r>
            <w:r w:rsidRPr="00677A00">
              <w:t xml:space="preserve"> past binnen bestaande beleidsplannen en lokale visies.</w:t>
            </w:r>
          </w:p>
        </w:tc>
        <w:tc>
          <w:tcPr>
            <w:tcW w:w="0" w:type="auto"/>
            <w:hideMark/>
          </w:tcPr>
          <w:p w:rsidRPr="00677A00" w:rsidR="00ED7611" w:rsidP="00ED7611" w:rsidRDefault="00ED7611" w14:paraId="644BE2AF" w14:textId="18AF3DD2">
            <w:pPr>
              <w:pStyle w:val="Text"/>
              <w:cnfStyle w:val="000000100000" w:firstRow="0" w:lastRow="0" w:firstColumn="0" w:lastColumn="0" w:oddVBand="0" w:evenVBand="0" w:oddHBand="1" w:evenHBand="0" w:firstRowFirstColumn="0" w:firstRowLastColumn="0" w:lastRowFirstColumn="0" w:lastRowLastColumn="0"/>
            </w:pPr>
            <w:r w:rsidRPr="00677A00">
              <w:t xml:space="preserve">+3 = sterk in lijn; +1 = redelijk; 0 = neutraal; </w:t>
            </w:r>
            <w:r w:rsidRPr="00677A00" w:rsidR="009F6DC8">
              <w:t>-</w:t>
            </w:r>
            <w:r w:rsidRPr="00677A00">
              <w:t xml:space="preserve">1 = deels strijdig; </w:t>
            </w:r>
            <w:r w:rsidRPr="00677A00" w:rsidR="009F6DC8">
              <w:t>-</w:t>
            </w:r>
            <w:r w:rsidRPr="00677A00">
              <w:t>3 = volledig strijdig</w:t>
            </w:r>
          </w:p>
        </w:tc>
        <w:tc>
          <w:tcPr>
            <w:tcW w:w="0" w:type="auto"/>
            <w:hideMark/>
          </w:tcPr>
          <w:p w:rsidRPr="00677A00" w:rsidR="00ED7611" w:rsidP="00ED7611" w:rsidRDefault="00ED7611" w14:paraId="4E444B4F" w14:textId="77777777">
            <w:pPr>
              <w:pStyle w:val="Text"/>
              <w:cnfStyle w:val="000000100000" w:firstRow="0" w:lastRow="0" w:firstColumn="0" w:lastColumn="0" w:oddVBand="0" w:evenVBand="0" w:oddHBand="1" w:evenHBand="0" w:firstRowFirstColumn="0" w:firstRowLastColumn="0" w:lastRowFirstColumn="0" w:lastRowLastColumn="0"/>
            </w:pPr>
            <w:r w:rsidRPr="00677A00">
              <w:t>7,2</w:t>
            </w:r>
          </w:p>
        </w:tc>
        <w:tc>
          <w:tcPr>
            <w:tcW w:w="0" w:type="auto"/>
            <w:hideMark/>
          </w:tcPr>
          <w:p w:rsidRPr="00677A00" w:rsidR="00ED7611" w:rsidP="00ED7611" w:rsidRDefault="00ED7611" w14:paraId="2D09F995" w14:textId="77777777">
            <w:pPr>
              <w:pStyle w:val="Text"/>
              <w:cnfStyle w:val="000000100000" w:firstRow="0" w:lastRow="0" w:firstColumn="0" w:lastColumn="0" w:oddVBand="0" w:evenVBand="0" w:oddHBand="1" w:evenHBand="0" w:firstRowFirstColumn="0" w:firstRowLastColumn="0" w:lastRowFirstColumn="0" w:lastRowLastColumn="0"/>
            </w:pPr>
            <w:r w:rsidRPr="00677A00">
              <w:t>4,4</w:t>
            </w:r>
          </w:p>
        </w:tc>
      </w:tr>
      <w:tr w:rsidRPr="00677A00" w:rsidR="00ED7611" w:rsidTr="0BFBA978" w14:paraId="2CD98277"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2B4BEF93" w14:textId="77777777">
            <w:pPr>
              <w:pStyle w:val="Text"/>
            </w:pPr>
            <w:r w:rsidRPr="00677A00">
              <w:t>5</w:t>
            </w:r>
          </w:p>
        </w:tc>
        <w:tc>
          <w:tcPr>
            <w:tcW w:w="0" w:type="auto"/>
            <w:hideMark/>
          </w:tcPr>
          <w:p w:rsidRPr="00677A00" w:rsidR="00ED7611" w:rsidP="00ED7611" w:rsidRDefault="00ED7611" w14:paraId="1B32B48B" w14:textId="77777777">
            <w:pPr>
              <w:pStyle w:val="Text"/>
              <w:cnfStyle w:val="000000000000" w:firstRow="0" w:lastRow="0" w:firstColumn="0" w:lastColumn="0" w:oddVBand="0" w:evenVBand="0" w:oddHBand="0" w:evenHBand="0" w:firstRowFirstColumn="0" w:firstRowLastColumn="0" w:lastRowFirstColumn="0" w:lastRowLastColumn="0"/>
            </w:pPr>
            <w:r w:rsidRPr="00677A00">
              <w:rPr>
                <w:b/>
                <w:bCs/>
              </w:rPr>
              <w:t>Aantal deelgebieden</w:t>
            </w:r>
          </w:p>
        </w:tc>
        <w:tc>
          <w:tcPr>
            <w:tcW w:w="0" w:type="auto"/>
            <w:hideMark/>
          </w:tcPr>
          <w:p w:rsidRPr="00677A00" w:rsidR="00ED7611" w:rsidP="00ED7611" w:rsidRDefault="00ED7611" w14:paraId="0344FFAF" w14:textId="77777777">
            <w:pPr>
              <w:pStyle w:val="Text"/>
              <w:cnfStyle w:val="000000000000" w:firstRow="0" w:lastRow="0" w:firstColumn="0" w:lastColumn="0" w:oddVBand="0" w:evenVBand="0" w:oddHBand="0" w:evenHBand="0" w:firstRowFirstColumn="0" w:firstRowLastColumn="0" w:lastRowFirstColumn="0" w:lastRowLastColumn="0"/>
            </w:pPr>
            <w:r w:rsidRPr="00677A00">
              <w:t>Deze indicator geeft aan hoeveel deelzones moeten gecombineerd worden om tot een match te komen; hoe meer, hoe complexer.</w:t>
            </w:r>
          </w:p>
        </w:tc>
        <w:tc>
          <w:tcPr>
            <w:tcW w:w="0" w:type="auto"/>
            <w:hideMark/>
          </w:tcPr>
          <w:p w:rsidRPr="00677A00" w:rsidR="00ED7611" w:rsidP="00ED7611" w:rsidRDefault="00ED7611" w14:paraId="09117F1F" w14:textId="1F87CEC4">
            <w:pPr>
              <w:pStyle w:val="Text"/>
              <w:cnfStyle w:val="000000000000" w:firstRow="0" w:lastRow="0" w:firstColumn="0" w:lastColumn="0" w:oddVBand="0" w:evenVBand="0" w:oddHBand="0" w:evenHBand="0" w:firstRowFirstColumn="0" w:firstRowLastColumn="0" w:lastRowFirstColumn="0" w:lastRowLastColumn="0"/>
            </w:pPr>
            <w:r w:rsidRPr="00677A00">
              <w:t xml:space="preserve">+3 = één gebied; +1 = beperkt aantal; 0 = gemiddeld; </w:t>
            </w:r>
            <w:r w:rsidRPr="00677A00" w:rsidR="009F6DC8">
              <w:t>-</w:t>
            </w:r>
            <w:r w:rsidRPr="00677A00">
              <w:t xml:space="preserve">1 = meerdere; </w:t>
            </w:r>
            <w:r w:rsidRPr="00677A00" w:rsidR="009F6DC8">
              <w:t>-</w:t>
            </w:r>
            <w:r w:rsidRPr="00677A00">
              <w:t>3 = sterk versnipperd</w:t>
            </w:r>
          </w:p>
        </w:tc>
        <w:tc>
          <w:tcPr>
            <w:tcW w:w="0" w:type="auto"/>
            <w:hideMark/>
          </w:tcPr>
          <w:p w:rsidRPr="00677A00" w:rsidR="00ED7611" w:rsidP="00ED7611" w:rsidRDefault="00ED7611" w14:paraId="7F46719F" w14:textId="77777777">
            <w:pPr>
              <w:pStyle w:val="Text"/>
              <w:cnfStyle w:val="000000000000" w:firstRow="0" w:lastRow="0" w:firstColumn="0" w:lastColumn="0" w:oddVBand="0" w:evenVBand="0" w:oddHBand="0" w:evenHBand="0" w:firstRowFirstColumn="0" w:firstRowLastColumn="0" w:lastRowFirstColumn="0" w:lastRowLastColumn="0"/>
            </w:pPr>
            <w:r w:rsidRPr="00677A00">
              <w:t>7,2</w:t>
            </w:r>
          </w:p>
        </w:tc>
        <w:tc>
          <w:tcPr>
            <w:tcW w:w="0" w:type="auto"/>
            <w:hideMark/>
          </w:tcPr>
          <w:p w:rsidRPr="00677A00" w:rsidR="00ED7611" w:rsidP="00ED7611" w:rsidRDefault="00ED7611" w14:paraId="4C81DBC9" w14:textId="77777777">
            <w:pPr>
              <w:pStyle w:val="Text"/>
              <w:cnfStyle w:val="000000000000" w:firstRow="0" w:lastRow="0" w:firstColumn="0" w:lastColumn="0" w:oddVBand="0" w:evenVBand="0" w:oddHBand="0" w:evenHBand="0" w:firstRowFirstColumn="0" w:firstRowLastColumn="0" w:lastRowFirstColumn="0" w:lastRowLastColumn="0"/>
            </w:pPr>
            <w:r w:rsidRPr="00677A00">
              <w:t>9,6</w:t>
            </w:r>
          </w:p>
        </w:tc>
      </w:tr>
      <w:tr w:rsidRPr="00677A00" w:rsidR="00ED7611" w:rsidTr="0BFBA978" w14:paraId="365253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2F6EDDE8" w14:textId="77777777">
            <w:pPr>
              <w:pStyle w:val="Text"/>
            </w:pPr>
            <w:r w:rsidRPr="00677A00">
              <w:t>6</w:t>
            </w:r>
          </w:p>
        </w:tc>
        <w:tc>
          <w:tcPr>
            <w:tcW w:w="0" w:type="auto"/>
            <w:hideMark/>
          </w:tcPr>
          <w:p w:rsidRPr="00677A00" w:rsidR="00ED7611" w:rsidP="00ED7611" w:rsidRDefault="00ED7611" w14:paraId="4B43DC7B" w14:textId="73195B9B">
            <w:pPr>
              <w:pStyle w:val="Text"/>
              <w:cnfStyle w:val="000000100000" w:firstRow="0" w:lastRow="0" w:firstColumn="0" w:lastColumn="0" w:oddVBand="0" w:evenVBand="0" w:oddHBand="1" w:evenHBand="0" w:firstRowFirstColumn="0" w:firstRowLastColumn="0" w:lastRowFirstColumn="0" w:lastRowLastColumn="0"/>
            </w:pPr>
            <w:r w:rsidRPr="00677A00">
              <w:rPr>
                <w:b/>
                <w:bCs/>
              </w:rPr>
              <w:t xml:space="preserve">Risico &amp; complexiteit </w:t>
            </w:r>
            <w:r w:rsidRPr="00677A00" w:rsidR="009F6DC8">
              <w:rPr>
                <w:b/>
                <w:bCs/>
              </w:rPr>
              <w:t>-</w:t>
            </w:r>
            <w:r w:rsidRPr="00677A00">
              <w:rPr>
                <w:b/>
                <w:bCs/>
              </w:rPr>
              <w:t xml:space="preserve"> eigendomsstructuur en samenwerking (cluster)</w:t>
            </w:r>
          </w:p>
        </w:tc>
        <w:tc>
          <w:tcPr>
            <w:tcW w:w="0" w:type="auto"/>
            <w:hideMark/>
          </w:tcPr>
          <w:p w:rsidRPr="00677A00" w:rsidR="00ED7611" w:rsidP="00ED7611" w:rsidRDefault="00ED7611" w14:paraId="056E344D"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indicatorcluster beoordeelt in welke mate een match uitvoerbaar is op basis van de eigendomsverhoudingen.</w:t>
            </w:r>
          </w:p>
        </w:tc>
        <w:tc>
          <w:tcPr>
            <w:tcW w:w="0" w:type="auto"/>
            <w:hideMark/>
          </w:tcPr>
          <w:p w:rsidRPr="00677A00" w:rsidR="00ED7611" w:rsidP="0BFBA978" w:rsidRDefault="00ED7611" w14:paraId="6FD92ABD" w14:textId="77777777">
            <w:pPr>
              <w:pStyle w:val="Text"/>
              <w:cnfStyle w:val="000000100000" w:firstRow="0" w:lastRow="0" w:firstColumn="0" w:lastColumn="0" w:oddVBand="0" w:evenVBand="0" w:oddHBand="1" w:evenHBand="0" w:firstRowFirstColumn="0" w:firstRowLastColumn="0" w:lastRowFirstColumn="0" w:lastRowLastColumn="0"/>
            </w:pPr>
            <w:r w:rsidRPr="00677A00">
              <w:t xml:space="preserve">(cluster </w:t>
            </w:r>
            <w:r w:rsidRPr="00677A00">
              <w:rPr>
                <w:rFonts w:ascii="Times New Roman" w:hAnsi="Times New Roman" w:cs="Times New Roman"/>
              </w:rPr>
              <w:t>→</w:t>
            </w:r>
            <w:r w:rsidRPr="00677A00">
              <w:t xml:space="preserve"> zie subindicatoren)</w:t>
            </w:r>
          </w:p>
        </w:tc>
        <w:tc>
          <w:tcPr>
            <w:tcW w:w="0" w:type="auto"/>
            <w:hideMark/>
          </w:tcPr>
          <w:p w:rsidRPr="00677A00" w:rsidR="00ED7611" w:rsidP="00ED7611" w:rsidRDefault="00AF64BE" w14:paraId="79497A69" w14:textId="29ADB5E0">
            <w:pPr>
              <w:pStyle w:val="Text"/>
              <w:cnfStyle w:val="000000100000" w:firstRow="0" w:lastRow="0" w:firstColumn="0" w:lastColumn="0" w:oddVBand="0" w:evenVBand="0" w:oddHBand="1" w:evenHBand="0" w:firstRowFirstColumn="0" w:firstRowLastColumn="0" w:lastRowFirstColumn="0" w:lastRowLastColumn="0"/>
            </w:pPr>
            <w:r w:rsidRPr="00677A00">
              <w:t xml:space="preserve">– </w:t>
            </w:r>
          </w:p>
        </w:tc>
        <w:tc>
          <w:tcPr>
            <w:tcW w:w="0" w:type="auto"/>
            <w:hideMark/>
          </w:tcPr>
          <w:p w:rsidRPr="00677A00" w:rsidR="00ED7611" w:rsidP="00ED7611" w:rsidRDefault="00AF64BE" w14:paraId="12EA01C3" w14:textId="5CB666C1">
            <w:pPr>
              <w:pStyle w:val="Text"/>
              <w:cnfStyle w:val="000000100000" w:firstRow="0" w:lastRow="0" w:firstColumn="0" w:lastColumn="0" w:oddVBand="0" w:evenVBand="0" w:oddHBand="1" w:evenHBand="0" w:firstRowFirstColumn="0" w:firstRowLastColumn="0" w:lastRowFirstColumn="0" w:lastRowLastColumn="0"/>
            </w:pPr>
            <w:r w:rsidRPr="00677A00">
              <w:t xml:space="preserve">– </w:t>
            </w:r>
          </w:p>
        </w:tc>
      </w:tr>
      <w:tr w:rsidRPr="00677A00" w:rsidR="00ED7611" w:rsidTr="0BFBA978" w14:paraId="6162C148"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0F65E7FF" w14:textId="77777777">
            <w:pPr>
              <w:pStyle w:val="Text"/>
            </w:pPr>
            <w:r w:rsidRPr="00677A00">
              <w:t>6.1</w:t>
            </w:r>
          </w:p>
        </w:tc>
        <w:tc>
          <w:tcPr>
            <w:tcW w:w="0" w:type="auto"/>
            <w:hideMark/>
          </w:tcPr>
          <w:p w:rsidRPr="00677A00" w:rsidR="00ED7611" w:rsidP="00ED7611" w:rsidRDefault="00ED7611" w14:paraId="5381D32A" w14:textId="77777777">
            <w:pPr>
              <w:pStyle w:val="Text"/>
              <w:cnfStyle w:val="000000000000" w:firstRow="0" w:lastRow="0" w:firstColumn="0" w:lastColumn="0" w:oddVBand="0" w:evenVBand="0" w:oddHBand="0"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Eigendom (publiek/privé)</w:t>
            </w:r>
          </w:p>
        </w:tc>
        <w:tc>
          <w:tcPr>
            <w:tcW w:w="0" w:type="auto"/>
            <w:hideMark/>
          </w:tcPr>
          <w:p w:rsidRPr="00677A00" w:rsidR="00ED7611" w:rsidP="00ED7611" w:rsidRDefault="00ED7611" w14:paraId="368ECE92" w14:textId="77777777">
            <w:pPr>
              <w:pStyle w:val="Text"/>
              <w:cnfStyle w:val="000000000000" w:firstRow="0" w:lastRow="0" w:firstColumn="0" w:lastColumn="0" w:oddVBand="0" w:evenVBand="0" w:oddHBand="0" w:evenHBand="0" w:firstRowFirstColumn="0" w:firstRowLastColumn="0" w:lastRowFirstColumn="0" w:lastRowLastColumn="0"/>
            </w:pPr>
            <w:r w:rsidRPr="00677A00">
              <w:t>Deze indicator duidt aan of het gaat om publieke of private eigendom; bij private gronden is onderhandeling soms moeilijker.</w:t>
            </w:r>
          </w:p>
        </w:tc>
        <w:tc>
          <w:tcPr>
            <w:tcW w:w="0" w:type="auto"/>
            <w:hideMark/>
          </w:tcPr>
          <w:p w:rsidRPr="00677A00" w:rsidR="00ED7611" w:rsidP="0BFBA978" w:rsidRDefault="00ED7611" w14:paraId="1F97887D" w14:textId="54561467">
            <w:pPr>
              <w:pStyle w:val="Text"/>
              <w:cnfStyle w:val="000000000000" w:firstRow="0" w:lastRow="0" w:firstColumn="0" w:lastColumn="0" w:oddVBand="0" w:evenVBand="0" w:oddHBand="0" w:evenHBand="0" w:firstRowFirstColumn="0" w:firstRowLastColumn="0" w:lastRowFirstColumn="0" w:lastRowLastColumn="0"/>
            </w:pPr>
            <w:r w:rsidRPr="00677A00">
              <w:t xml:space="preserve">+3 = publiek eigendom; 0 = gemengd; </w:t>
            </w:r>
            <w:r w:rsidRPr="00677A00" w:rsidR="009F6DC8">
              <w:t>-</w:t>
            </w:r>
            <w:r w:rsidRPr="00677A00">
              <w:t>3 = privaat / onzeker</w:t>
            </w:r>
          </w:p>
        </w:tc>
        <w:tc>
          <w:tcPr>
            <w:tcW w:w="0" w:type="auto"/>
            <w:hideMark/>
          </w:tcPr>
          <w:p w:rsidRPr="00677A00" w:rsidR="00ED7611" w:rsidP="00ED7611" w:rsidRDefault="00ED7611" w14:paraId="135BE7E6" w14:textId="77777777">
            <w:pPr>
              <w:pStyle w:val="Text"/>
              <w:cnfStyle w:val="000000000000" w:firstRow="0" w:lastRow="0" w:firstColumn="0" w:lastColumn="0" w:oddVBand="0" w:evenVBand="0" w:oddHBand="0" w:evenHBand="0" w:firstRowFirstColumn="0" w:firstRowLastColumn="0" w:lastRowFirstColumn="0" w:lastRowLastColumn="0"/>
            </w:pPr>
            <w:r w:rsidRPr="00677A00">
              <w:t>5,8</w:t>
            </w:r>
          </w:p>
        </w:tc>
        <w:tc>
          <w:tcPr>
            <w:tcW w:w="0" w:type="auto"/>
            <w:hideMark/>
          </w:tcPr>
          <w:p w:rsidRPr="00677A00" w:rsidR="00ED7611" w:rsidP="00ED7611" w:rsidRDefault="00ED7611" w14:paraId="47DC16C8" w14:textId="77777777">
            <w:pPr>
              <w:pStyle w:val="Text"/>
              <w:cnfStyle w:val="000000000000" w:firstRow="0" w:lastRow="0" w:firstColumn="0" w:lastColumn="0" w:oddVBand="0" w:evenVBand="0" w:oddHBand="0" w:evenHBand="0" w:firstRowFirstColumn="0" w:firstRowLastColumn="0" w:lastRowFirstColumn="0" w:lastRowLastColumn="0"/>
            </w:pPr>
            <w:r w:rsidRPr="00677A00">
              <w:t>9,8</w:t>
            </w:r>
          </w:p>
        </w:tc>
      </w:tr>
      <w:tr w:rsidRPr="00677A00" w:rsidR="00ED7611" w:rsidTr="0BFBA978" w14:paraId="667459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249DE410" w14:textId="77777777">
            <w:pPr>
              <w:pStyle w:val="Text"/>
            </w:pPr>
            <w:r w:rsidRPr="00677A00">
              <w:t>6.2</w:t>
            </w:r>
          </w:p>
        </w:tc>
        <w:tc>
          <w:tcPr>
            <w:tcW w:w="0" w:type="auto"/>
            <w:hideMark/>
          </w:tcPr>
          <w:p w:rsidRPr="00677A00" w:rsidR="00ED7611" w:rsidP="00ED7611" w:rsidRDefault="00ED7611" w14:paraId="58430BC8" w14:textId="77777777">
            <w:pPr>
              <w:pStyle w:val="Text"/>
              <w:cnfStyle w:val="000000100000" w:firstRow="0" w:lastRow="0" w:firstColumn="0" w:lastColumn="0" w:oddVBand="0" w:evenVBand="0" w:oddHBand="1"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Aantal eigenaars</w:t>
            </w:r>
          </w:p>
        </w:tc>
        <w:tc>
          <w:tcPr>
            <w:tcW w:w="0" w:type="auto"/>
            <w:hideMark/>
          </w:tcPr>
          <w:p w:rsidRPr="00677A00" w:rsidR="00ED7611" w:rsidP="00ED7611" w:rsidRDefault="00ED7611" w14:paraId="1F27ECEC"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bekijkt de mate van versnippering; meer eigenaars verhoogt de complexiteit van realisatie.</w:t>
            </w:r>
          </w:p>
        </w:tc>
        <w:tc>
          <w:tcPr>
            <w:tcW w:w="0" w:type="auto"/>
            <w:hideMark/>
          </w:tcPr>
          <w:p w:rsidRPr="00677A00" w:rsidR="00ED7611" w:rsidP="00ED7611" w:rsidRDefault="00ED7611" w14:paraId="59B8D779" w14:textId="76411313">
            <w:pPr>
              <w:pStyle w:val="Text"/>
              <w:cnfStyle w:val="000000100000" w:firstRow="0" w:lastRow="0" w:firstColumn="0" w:lastColumn="0" w:oddVBand="0" w:evenVBand="0" w:oddHBand="1" w:evenHBand="0" w:firstRowFirstColumn="0" w:firstRowLastColumn="0" w:lastRowFirstColumn="0" w:lastRowLastColumn="0"/>
            </w:pPr>
            <w:r w:rsidRPr="00677A00">
              <w:t>+3 = 1 eigenaar; +1 = 2</w:t>
            </w:r>
            <w:r w:rsidRPr="00677A00" w:rsidR="009F6DC8">
              <w:t>-</w:t>
            </w:r>
            <w:r w:rsidRPr="00677A00">
              <w:t>3; 0 = 4</w:t>
            </w:r>
            <w:r w:rsidRPr="00677A00" w:rsidR="009F6DC8">
              <w:t>-</w:t>
            </w:r>
            <w:r w:rsidRPr="00677A00">
              <w:t xml:space="preserve">5; </w:t>
            </w:r>
            <w:r w:rsidRPr="00677A00" w:rsidR="009F6DC8">
              <w:t>-</w:t>
            </w:r>
            <w:r w:rsidRPr="00677A00">
              <w:t>3 = &gt;5 eigenaars</w:t>
            </w:r>
          </w:p>
        </w:tc>
        <w:tc>
          <w:tcPr>
            <w:tcW w:w="0" w:type="auto"/>
            <w:hideMark/>
          </w:tcPr>
          <w:p w:rsidRPr="00677A00" w:rsidR="00ED7611" w:rsidP="00ED7611" w:rsidRDefault="00ED7611" w14:paraId="232F3093" w14:textId="77777777">
            <w:pPr>
              <w:pStyle w:val="Text"/>
              <w:cnfStyle w:val="000000100000" w:firstRow="0" w:lastRow="0" w:firstColumn="0" w:lastColumn="0" w:oddVBand="0" w:evenVBand="0" w:oddHBand="1" w:evenHBand="0" w:firstRowFirstColumn="0" w:firstRowLastColumn="0" w:lastRowFirstColumn="0" w:lastRowLastColumn="0"/>
            </w:pPr>
            <w:r w:rsidRPr="00677A00">
              <w:t>4,4</w:t>
            </w:r>
          </w:p>
        </w:tc>
        <w:tc>
          <w:tcPr>
            <w:tcW w:w="0" w:type="auto"/>
            <w:hideMark/>
          </w:tcPr>
          <w:p w:rsidRPr="00677A00" w:rsidR="00ED7611" w:rsidP="00ED7611" w:rsidRDefault="00ED7611" w14:paraId="6467354B" w14:textId="77777777">
            <w:pPr>
              <w:pStyle w:val="Text"/>
              <w:cnfStyle w:val="000000100000" w:firstRow="0" w:lastRow="0" w:firstColumn="0" w:lastColumn="0" w:oddVBand="0" w:evenVBand="0" w:oddHBand="1" w:evenHBand="0" w:firstRowFirstColumn="0" w:firstRowLastColumn="0" w:lastRowFirstColumn="0" w:lastRowLastColumn="0"/>
            </w:pPr>
            <w:r w:rsidRPr="00677A00">
              <w:t>9</w:t>
            </w:r>
          </w:p>
        </w:tc>
      </w:tr>
      <w:tr w:rsidRPr="00677A00" w:rsidR="00ED7611" w:rsidTr="0BFBA978" w14:paraId="00C459D5"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1897D357" w14:textId="77777777">
            <w:pPr>
              <w:pStyle w:val="Text"/>
            </w:pPr>
            <w:r w:rsidRPr="00677A00">
              <w:t>7</w:t>
            </w:r>
          </w:p>
        </w:tc>
        <w:tc>
          <w:tcPr>
            <w:tcW w:w="0" w:type="auto"/>
            <w:hideMark/>
          </w:tcPr>
          <w:p w:rsidRPr="00677A00" w:rsidR="00ED7611" w:rsidP="00ED7611" w:rsidRDefault="00ED7611" w14:paraId="1393662F" w14:textId="77777777">
            <w:pPr>
              <w:pStyle w:val="Text"/>
              <w:cnfStyle w:val="000000000000" w:firstRow="0" w:lastRow="0" w:firstColumn="0" w:lastColumn="0" w:oddVBand="0" w:evenVBand="0" w:oddHBand="0" w:evenHBand="0" w:firstRowFirstColumn="0" w:firstRowLastColumn="0" w:lastRowFirstColumn="0" w:lastRowLastColumn="0"/>
            </w:pPr>
            <w:r w:rsidRPr="00677A00">
              <w:rPr>
                <w:b/>
                <w:bCs/>
              </w:rPr>
              <w:t>Ruimtelijke en bestuurlijke nabijheid (cluster)</w:t>
            </w:r>
          </w:p>
        </w:tc>
        <w:tc>
          <w:tcPr>
            <w:tcW w:w="0" w:type="auto"/>
            <w:hideMark/>
          </w:tcPr>
          <w:p w:rsidRPr="00677A00" w:rsidR="00ED7611" w:rsidP="00ED7611" w:rsidRDefault="00ED7611" w14:paraId="18C3C7AF" w14:textId="77777777">
            <w:pPr>
              <w:pStyle w:val="Text"/>
              <w:cnfStyle w:val="000000000000" w:firstRow="0" w:lastRow="0" w:firstColumn="0" w:lastColumn="0" w:oddVBand="0" w:evenVBand="0" w:oddHBand="0" w:evenHBand="0" w:firstRowFirstColumn="0" w:firstRowLastColumn="0" w:lastRowFirstColumn="0" w:lastRowLastColumn="0"/>
            </w:pPr>
            <w:r w:rsidRPr="00677A00">
              <w:t xml:space="preserve">Deze indicatorcluster evalueert hoe </w:t>
            </w:r>
            <w:r w:rsidRPr="00677A00">
              <w:t>nabij of beleidsmatig relevant de locatie is ten opzichte van de vragende partij.</w:t>
            </w:r>
          </w:p>
        </w:tc>
        <w:tc>
          <w:tcPr>
            <w:tcW w:w="0" w:type="auto"/>
            <w:hideMark/>
          </w:tcPr>
          <w:p w:rsidRPr="00677A00" w:rsidR="00ED7611" w:rsidP="0BFBA978" w:rsidRDefault="00ED7611" w14:paraId="29D0374D" w14:textId="77777777">
            <w:pPr>
              <w:pStyle w:val="Text"/>
              <w:cnfStyle w:val="000000000000" w:firstRow="0" w:lastRow="0" w:firstColumn="0" w:lastColumn="0" w:oddVBand="0" w:evenVBand="0" w:oddHBand="0" w:evenHBand="0" w:firstRowFirstColumn="0" w:firstRowLastColumn="0" w:lastRowFirstColumn="0" w:lastRowLastColumn="0"/>
            </w:pPr>
            <w:r w:rsidRPr="00677A00">
              <w:t xml:space="preserve">(cluster </w:t>
            </w:r>
            <w:r w:rsidRPr="00677A00">
              <w:rPr>
                <w:rFonts w:ascii="Times New Roman" w:hAnsi="Times New Roman" w:cs="Times New Roman"/>
              </w:rPr>
              <w:t>→</w:t>
            </w:r>
            <w:r w:rsidRPr="00677A00">
              <w:t xml:space="preserve"> zie subindicatoren)</w:t>
            </w:r>
          </w:p>
        </w:tc>
        <w:tc>
          <w:tcPr>
            <w:tcW w:w="0" w:type="auto"/>
            <w:hideMark/>
          </w:tcPr>
          <w:p w:rsidRPr="00677A00" w:rsidR="00ED7611" w:rsidP="00ED7611" w:rsidRDefault="00AF64BE" w14:paraId="33E65DB0" w14:textId="3B95E403">
            <w:pPr>
              <w:pStyle w:val="Text"/>
              <w:cnfStyle w:val="000000000000" w:firstRow="0" w:lastRow="0" w:firstColumn="0" w:lastColumn="0" w:oddVBand="0" w:evenVBand="0" w:oddHBand="0" w:evenHBand="0" w:firstRowFirstColumn="0" w:firstRowLastColumn="0" w:lastRowFirstColumn="0" w:lastRowLastColumn="0"/>
            </w:pPr>
            <w:r w:rsidRPr="00677A00">
              <w:t xml:space="preserve">– </w:t>
            </w:r>
          </w:p>
        </w:tc>
        <w:tc>
          <w:tcPr>
            <w:tcW w:w="0" w:type="auto"/>
            <w:hideMark/>
          </w:tcPr>
          <w:p w:rsidRPr="00677A00" w:rsidR="00ED7611" w:rsidP="00ED7611" w:rsidRDefault="00AF64BE" w14:paraId="27A5052D" w14:textId="73ECD7AD">
            <w:pPr>
              <w:pStyle w:val="Text"/>
              <w:cnfStyle w:val="000000000000" w:firstRow="0" w:lastRow="0" w:firstColumn="0" w:lastColumn="0" w:oddVBand="0" w:evenVBand="0" w:oddHBand="0" w:evenHBand="0" w:firstRowFirstColumn="0" w:firstRowLastColumn="0" w:lastRowFirstColumn="0" w:lastRowLastColumn="0"/>
            </w:pPr>
            <w:r w:rsidRPr="00677A00">
              <w:t xml:space="preserve">– </w:t>
            </w:r>
          </w:p>
        </w:tc>
      </w:tr>
      <w:tr w:rsidRPr="00677A00" w:rsidR="00ED7611" w:rsidTr="0BFBA978" w14:paraId="2C67B8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07B6E2A0" w14:textId="77777777">
            <w:pPr>
              <w:pStyle w:val="Text"/>
            </w:pPr>
            <w:r w:rsidRPr="00677A00">
              <w:t>7.1</w:t>
            </w:r>
          </w:p>
        </w:tc>
        <w:tc>
          <w:tcPr>
            <w:tcW w:w="0" w:type="auto"/>
            <w:hideMark/>
          </w:tcPr>
          <w:p w:rsidRPr="00677A00" w:rsidR="00ED7611" w:rsidP="00ED7611" w:rsidRDefault="00ED7611" w14:paraId="0E20C7FB" w14:textId="77777777">
            <w:pPr>
              <w:pStyle w:val="Text"/>
              <w:cnfStyle w:val="000000100000" w:firstRow="0" w:lastRow="0" w:firstColumn="0" w:lastColumn="0" w:oddVBand="0" w:evenVBand="0" w:oddHBand="1"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Referentieregio</w:t>
            </w:r>
          </w:p>
        </w:tc>
        <w:tc>
          <w:tcPr>
            <w:tcW w:w="0" w:type="auto"/>
            <w:hideMark/>
          </w:tcPr>
          <w:p w:rsidRPr="00677A00" w:rsidR="00ED7611" w:rsidP="00ED7611" w:rsidRDefault="00ED7611" w14:paraId="1AA49B7A"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controleert of het gebied zich binnen de relevante beleidsregio bevindt; dit verhoogt kans op afstemming (bv. binnen dezelfde woonregio).</w:t>
            </w:r>
          </w:p>
        </w:tc>
        <w:tc>
          <w:tcPr>
            <w:tcW w:w="0" w:type="auto"/>
            <w:hideMark/>
          </w:tcPr>
          <w:p w:rsidRPr="00677A00" w:rsidR="00ED7611" w:rsidP="00ED7611" w:rsidRDefault="00ED7611" w14:paraId="37ED4464" w14:textId="598C8FF9">
            <w:pPr>
              <w:pStyle w:val="Text"/>
              <w:cnfStyle w:val="000000100000" w:firstRow="0" w:lastRow="0" w:firstColumn="0" w:lastColumn="0" w:oddVBand="0" w:evenVBand="0" w:oddHBand="1" w:evenHBand="0" w:firstRowFirstColumn="0" w:firstRowLastColumn="0" w:lastRowFirstColumn="0" w:lastRowLastColumn="0"/>
            </w:pPr>
            <w:r w:rsidRPr="00677A00">
              <w:t xml:space="preserve">+3 = binnen referentieregio; 0 = aangrenzend; </w:t>
            </w:r>
            <w:r w:rsidRPr="00677A00" w:rsidR="009F6DC8">
              <w:t>-</w:t>
            </w:r>
            <w:r w:rsidRPr="00677A00">
              <w:t>3 = andere regio</w:t>
            </w:r>
          </w:p>
        </w:tc>
        <w:tc>
          <w:tcPr>
            <w:tcW w:w="0" w:type="auto"/>
            <w:hideMark/>
          </w:tcPr>
          <w:p w:rsidRPr="00677A00" w:rsidR="00ED7611" w:rsidP="00ED7611" w:rsidRDefault="00ED7611" w14:paraId="246580D7" w14:textId="77777777">
            <w:pPr>
              <w:pStyle w:val="Text"/>
              <w:cnfStyle w:val="000000100000" w:firstRow="0" w:lastRow="0" w:firstColumn="0" w:lastColumn="0" w:oddVBand="0" w:evenVBand="0" w:oddHBand="1" w:evenHBand="0" w:firstRowFirstColumn="0" w:firstRowLastColumn="0" w:lastRowFirstColumn="0" w:lastRowLastColumn="0"/>
            </w:pPr>
            <w:r w:rsidRPr="00677A00">
              <w:t>5,2</w:t>
            </w:r>
          </w:p>
        </w:tc>
        <w:tc>
          <w:tcPr>
            <w:tcW w:w="0" w:type="auto"/>
            <w:hideMark/>
          </w:tcPr>
          <w:p w:rsidRPr="00677A00" w:rsidR="00ED7611" w:rsidP="00ED7611" w:rsidRDefault="00ED7611" w14:paraId="650C856E" w14:textId="77777777">
            <w:pPr>
              <w:pStyle w:val="Text"/>
              <w:cnfStyle w:val="000000100000" w:firstRow="0" w:lastRow="0" w:firstColumn="0" w:lastColumn="0" w:oddVBand="0" w:evenVBand="0" w:oddHBand="1" w:evenHBand="0" w:firstRowFirstColumn="0" w:firstRowLastColumn="0" w:lastRowFirstColumn="0" w:lastRowLastColumn="0"/>
            </w:pPr>
            <w:r w:rsidRPr="00677A00">
              <w:t>7,6</w:t>
            </w:r>
          </w:p>
        </w:tc>
      </w:tr>
      <w:tr w:rsidRPr="00677A00" w:rsidR="00ED7611" w:rsidTr="0BFBA978" w14:paraId="3C9ED562"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2211BA25" w14:textId="77777777">
            <w:pPr>
              <w:pStyle w:val="Text"/>
            </w:pPr>
            <w:r w:rsidRPr="00677A00">
              <w:t>7.2</w:t>
            </w:r>
          </w:p>
        </w:tc>
        <w:tc>
          <w:tcPr>
            <w:tcW w:w="0" w:type="auto"/>
            <w:hideMark/>
          </w:tcPr>
          <w:p w:rsidRPr="00677A00" w:rsidR="00ED7611" w:rsidP="00ED7611" w:rsidRDefault="00ED7611" w14:paraId="1D1ED378" w14:textId="77777777">
            <w:pPr>
              <w:pStyle w:val="Text"/>
              <w:cnfStyle w:val="000000000000" w:firstRow="0" w:lastRow="0" w:firstColumn="0" w:lastColumn="0" w:oddVBand="0" w:evenVBand="0" w:oddHBand="0" w:evenHBand="0" w:firstRowFirstColumn="0" w:firstRowLastColumn="0" w:lastRowFirstColumn="0" w:lastRowLastColumn="0"/>
            </w:pPr>
            <w:r w:rsidRPr="00677A00">
              <w:rPr>
                <w:rFonts w:ascii="Segoe UI Symbol" w:hAnsi="Segoe UI Symbol" w:cs="Segoe UI Symbol"/>
              </w:rPr>
              <w:t>⮡</w:t>
            </w:r>
            <w:r w:rsidRPr="00677A00">
              <w:t xml:space="preserve"> </w:t>
            </w:r>
            <w:r w:rsidRPr="00677A00">
              <w:rPr>
                <w:b/>
                <w:bCs/>
              </w:rPr>
              <w:t>Ligging t.o.v. vraaggemeente</w:t>
            </w:r>
          </w:p>
        </w:tc>
        <w:tc>
          <w:tcPr>
            <w:tcW w:w="0" w:type="auto"/>
            <w:hideMark/>
          </w:tcPr>
          <w:p w:rsidRPr="00677A00" w:rsidR="00ED7611" w:rsidP="00ED7611" w:rsidRDefault="00ED7611" w14:paraId="42A354A5" w14:textId="77777777">
            <w:pPr>
              <w:pStyle w:val="Text"/>
              <w:cnfStyle w:val="000000000000" w:firstRow="0" w:lastRow="0" w:firstColumn="0" w:lastColumn="0" w:oddVBand="0" w:evenVBand="0" w:oddHBand="0" w:evenHBand="0" w:firstRowFirstColumn="0" w:firstRowLastColumn="0" w:lastRowFirstColumn="0" w:lastRowLastColumn="0"/>
            </w:pPr>
            <w:r w:rsidRPr="00677A00">
              <w:t>Deze indicator geeft aan hoe dicht een aanbod ligt bij de vraaggemeente; nabijheid verhoogt uitvoerbaarheid.</w:t>
            </w:r>
          </w:p>
        </w:tc>
        <w:tc>
          <w:tcPr>
            <w:tcW w:w="0" w:type="auto"/>
            <w:hideMark/>
          </w:tcPr>
          <w:p w:rsidRPr="00677A00" w:rsidR="00ED7611" w:rsidP="00ED7611" w:rsidRDefault="00ED7611" w14:paraId="0EF324AC" w14:textId="537D4DD8">
            <w:pPr>
              <w:pStyle w:val="Text"/>
              <w:cnfStyle w:val="000000000000" w:firstRow="0" w:lastRow="0" w:firstColumn="0" w:lastColumn="0" w:oddVBand="0" w:evenVBand="0" w:oddHBand="0" w:evenHBand="0" w:firstRowFirstColumn="0" w:firstRowLastColumn="0" w:lastRowFirstColumn="0" w:lastRowLastColumn="0"/>
            </w:pPr>
            <w:r w:rsidRPr="00677A00">
              <w:t xml:space="preserve">+3 = zeer nabij; +1 = nabij; 0 = matig; </w:t>
            </w:r>
            <w:r w:rsidRPr="00677A00" w:rsidR="009F6DC8">
              <w:t>-</w:t>
            </w:r>
            <w:r w:rsidRPr="00677A00">
              <w:t xml:space="preserve">1 = ver; </w:t>
            </w:r>
            <w:r w:rsidRPr="00677A00" w:rsidR="009F6DC8">
              <w:t>-</w:t>
            </w:r>
            <w:r w:rsidRPr="00677A00">
              <w:t>3 = zeer ver</w:t>
            </w:r>
          </w:p>
        </w:tc>
        <w:tc>
          <w:tcPr>
            <w:tcW w:w="0" w:type="auto"/>
            <w:hideMark/>
          </w:tcPr>
          <w:p w:rsidRPr="00677A00" w:rsidR="00ED7611" w:rsidP="00ED7611" w:rsidRDefault="00ED7611" w14:paraId="20D28F16" w14:textId="77777777">
            <w:pPr>
              <w:pStyle w:val="Text"/>
              <w:cnfStyle w:val="000000000000" w:firstRow="0" w:lastRow="0" w:firstColumn="0" w:lastColumn="0" w:oddVBand="0" w:evenVBand="0" w:oddHBand="0" w:evenHBand="0" w:firstRowFirstColumn="0" w:firstRowLastColumn="0" w:lastRowFirstColumn="0" w:lastRowLastColumn="0"/>
            </w:pPr>
            <w:r w:rsidRPr="00677A00">
              <w:t>4,6</w:t>
            </w:r>
          </w:p>
        </w:tc>
        <w:tc>
          <w:tcPr>
            <w:tcW w:w="0" w:type="auto"/>
            <w:hideMark/>
          </w:tcPr>
          <w:p w:rsidRPr="00677A00" w:rsidR="00ED7611" w:rsidP="00ED7611" w:rsidRDefault="00ED7611" w14:paraId="48C80619" w14:textId="77777777">
            <w:pPr>
              <w:pStyle w:val="Text"/>
              <w:cnfStyle w:val="000000000000" w:firstRow="0" w:lastRow="0" w:firstColumn="0" w:lastColumn="0" w:oddVBand="0" w:evenVBand="0" w:oddHBand="0" w:evenHBand="0" w:firstRowFirstColumn="0" w:firstRowLastColumn="0" w:lastRowFirstColumn="0" w:lastRowLastColumn="0"/>
            </w:pPr>
            <w:r w:rsidRPr="00677A00">
              <w:t>9</w:t>
            </w:r>
          </w:p>
        </w:tc>
      </w:tr>
      <w:tr w:rsidRPr="00677A00" w:rsidR="00ED7611" w:rsidTr="0BFBA978" w14:paraId="2B2D90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346CE473" w14:textId="77777777">
            <w:pPr>
              <w:pStyle w:val="Text"/>
            </w:pPr>
            <w:r w:rsidRPr="00677A00">
              <w:t>8</w:t>
            </w:r>
          </w:p>
        </w:tc>
        <w:tc>
          <w:tcPr>
            <w:tcW w:w="0" w:type="auto"/>
            <w:hideMark/>
          </w:tcPr>
          <w:p w:rsidRPr="00677A00" w:rsidR="00ED7611" w:rsidP="00ED7611" w:rsidRDefault="00ED7611" w14:paraId="5084CD11" w14:textId="77777777">
            <w:pPr>
              <w:pStyle w:val="Text"/>
              <w:cnfStyle w:val="000000100000" w:firstRow="0" w:lastRow="0" w:firstColumn="0" w:lastColumn="0" w:oddVBand="0" w:evenVBand="0" w:oddHBand="1" w:evenHBand="0" w:firstRowFirstColumn="0" w:firstRowLastColumn="0" w:lastRowFirstColumn="0" w:lastRowLastColumn="0"/>
            </w:pPr>
            <w:r w:rsidRPr="00677A00">
              <w:rPr>
                <w:b/>
                <w:bCs/>
              </w:rPr>
              <w:t>Aantal betrokken gemeenten / bestuurlijke afstemming</w:t>
            </w:r>
          </w:p>
        </w:tc>
        <w:tc>
          <w:tcPr>
            <w:tcW w:w="0" w:type="auto"/>
            <w:hideMark/>
          </w:tcPr>
          <w:p w:rsidRPr="00677A00" w:rsidR="00ED7611" w:rsidP="00ED7611" w:rsidRDefault="00ED7611" w14:paraId="11BBF559" w14:textId="753FA954">
            <w:pPr>
              <w:pStyle w:val="Text"/>
              <w:cnfStyle w:val="000000100000" w:firstRow="0" w:lastRow="0" w:firstColumn="0" w:lastColumn="0" w:oddVBand="0" w:evenVBand="0" w:oddHBand="1" w:evenHBand="0" w:firstRowFirstColumn="0" w:firstRowLastColumn="0" w:lastRowFirstColumn="0" w:lastRowLastColumn="0"/>
            </w:pPr>
            <w:r w:rsidRPr="00677A00">
              <w:t xml:space="preserve">Deze indicator beoordeelt in welke mate het aantal betrokken gemeenten de bovenlokale bestuurlijke en juridische complexiteit verhoogt: hoe meer gemeenten </w:t>
            </w:r>
            <w:r w:rsidRPr="00677A00" w:rsidR="009F6DC8">
              <w:t>-</w:t>
            </w:r>
            <w:r w:rsidRPr="00677A00">
              <w:t xml:space="preserve"> en dus raden/administraties </w:t>
            </w:r>
            <w:r w:rsidRPr="00677A00" w:rsidR="009F6DC8">
              <w:t>-</w:t>
            </w:r>
            <w:r w:rsidRPr="00677A00">
              <w:t xml:space="preserve"> betrokken zijn, hoe ingewikkelder de procedure (meerdere RUP’s die op elkaar moeten worden afgestemd).</w:t>
            </w:r>
          </w:p>
        </w:tc>
        <w:tc>
          <w:tcPr>
            <w:tcW w:w="0" w:type="auto"/>
            <w:hideMark/>
          </w:tcPr>
          <w:p w:rsidRPr="00677A00" w:rsidR="00ED7611" w:rsidP="00ED7611" w:rsidRDefault="00ED7611" w14:paraId="72C00795" w14:textId="65789397">
            <w:pPr>
              <w:pStyle w:val="Text"/>
              <w:cnfStyle w:val="000000100000" w:firstRow="0" w:lastRow="0" w:firstColumn="0" w:lastColumn="0" w:oddVBand="0" w:evenVBand="0" w:oddHBand="1" w:evenHBand="0" w:firstRowFirstColumn="0" w:firstRowLastColumn="0" w:lastRowFirstColumn="0" w:lastRowLastColumn="0"/>
            </w:pPr>
            <w:r w:rsidRPr="00677A00">
              <w:t xml:space="preserve">+3 = 1 gemeente; 0 = 2 gemeenten; </w:t>
            </w:r>
            <w:r w:rsidRPr="00677A00" w:rsidR="009F6DC8">
              <w:t>-</w:t>
            </w:r>
            <w:r w:rsidRPr="00677A00">
              <w:t>3 = ≥3 gemeenten</w:t>
            </w:r>
          </w:p>
        </w:tc>
        <w:tc>
          <w:tcPr>
            <w:tcW w:w="0" w:type="auto"/>
            <w:hideMark/>
          </w:tcPr>
          <w:p w:rsidRPr="00677A00" w:rsidR="00ED7611" w:rsidP="00ED7611" w:rsidRDefault="00ED7611" w14:paraId="4BEFDE6F" w14:textId="77777777">
            <w:pPr>
              <w:pStyle w:val="Text"/>
              <w:cnfStyle w:val="000000100000" w:firstRow="0" w:lastRow="0" w:firstColumn="0" w:lastColumn="0" w:oddVBand="0" w:evenVBand="0" w:oddHBand="1" w:evenHBand="0" w:firstRowFirstColumn="0" w:firstRowLastColumn="0" w:lastRowFirstColumn="0" w:lastRowLastColumn="0"/>
            </w:pPr>
            <w:r w:rsidRPr="00677A00">
              <w:t>4,4</w:t>
            </w:r>
          </w:p>
        </w:tc>
        <w:tc>
          <w:tcPr>
            <w:tcW w:w="0" w:type="auto"/>
            <w:hideMark/>
          </w:tcPr>
          <w:p w:rsidRPr="00677A00" w:rsidR="00ED7611" w:rsidP="00ED7611" w:rsidRDefault="00ED7611" w14:paraId="4C35132D" w14:textId="77777777">
            <w:pPr>
              <w:pStyle w:val="Text"/>
              <w:cnfStyle w:val="000000100000" w:firstRow="0" w:lastRow="0" w:firstColumn="0" w:lastColumn="0" w:oddVBand="0" w:evenVBand="0" w:oddHBand="1" w:evenHBand="0" w:firstRowFirstColumn="0" w:firstRowLastColumn="0" w:lastRowFirstColumn="0" w:lastRowLastColumn="0"/>
            </w:pPr>
            <w:r w:rsidRPr="00677A00">
              <w:t>9</w:t>
            </w:r>
          </w:p>
        </w:tc>
      </w:tr>
      <w:tr w:rsidRPr="00677A00" w:rsidR="00ED7611" w:rsidTr="0BFBA978" w14:paraId="1E4F2946"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0E18A7B9" w14:textId="77777777">
            <w:pPr>
              <w:pStyle w:val="Text"/>
            </w:pPr>
            <w:r w:rsidRPr="00677A00">
              <w:t>9</w:t>
            </w:r>
          </w:p>
        </w:tc>
        <w:tc>
          <w:tcPr>
            <w:tcW w:w="0" w:type="auto"/>
            <w:hideMark/>
          </w:tcPr>
          <w:p w:rsidRPr="00677A00" w:rsidR="00ED7611" w:rsidP="00ED7611" w:rsidRDefault="00ED7611" w14:paraId="62E70DDE" w14:textId="77777777">
            <w:pPr>
              <w:pStyle w:val="Text"/>
              <w:cnfStyle w:val="000000000000" w:firstRow="0" w:lastRow="0" w:firstColumn="0" w:lastColumn="0" w:oddVBand="0" w:evenVBand="0" w:oddHBand="0" w:evenHBand="0" w:firstRowFirstColumn="0" w:firstRowLastColumn="0" w:lastRowFirstColumn="0" w:lastRowLastColumn="0"/>
            </w:pPr>
            <w:r w:rsidRPr="00677A00">
              <w:rPr>
                <w:b/>
                <w:bCs/>
              </w:rPr>
              <w:t>Lokale gevoeligheden (“rode vlaggen”)</w:t>
            </w:r>
          </w:p>
        </w:tc>
        <w:tc>
          <w:tcPr>
            <w:tcW w:w="0" w:type="auto"/>
            <w:hideMark/>
          </w:tcPr>
          <w:p w:rsidRPr="00677A00" w:rsidR="00ED7611" w:rsidP="00ED7611" w:rsidRDefault="00ED7611" w14:paraId="550BD730" w14:textId="77777777">
            <w:pPr>
              <w:pStyle w:val="Text"/>
              <w:cnfStyle w:val="000000000000" w:firstRow="0" w:lastRow="0" w:firstColumn="0" w:lastColumn="0" w:oddVBand="0" w:evenVBand="0" w:oddHBand="0" w:evenHBand="0" w:firstRowFirstColumn="0" w:firstRowLastColumn="0" w:lastRowFirstColumn="0" w:lastRowLastColumn="0"/>
            </w:pPr>
            <w:r w:rsidRPr="00677A00">
              <w:t xml:space="preserve">Deze indicator evalueert in welke mate lokale gevoeligheden of contestatie de complexiteit verhogen; gecontesteerde dossiers zijn politiek moeilijk verdedigbaar en minder </w:t>
            </w:r>
            <w:r w:rsidRPr="00677A00">
              <w:t>aantrekkelijk voor ruilpartners.</w:t>
            </w:r>
          </w:p>
        </w:tc>
        <w:tc>
          <w:tcPr>
            <w:tcW w:w="0" w:type="auto"/>
            <w:hideMark/>
          </w:tcPr>
          <w:p w:rsidRPr="00677A00" w:rsidR="00ED7611" w:rsidP="00ED7611" w:rsidRDefault="00ED7611" w14:paraId="424B2899" w14:textId="19535016">
            <w:pPr>
              <w:pStyle w:val="Text"/>
              <w:cnfStyle w:val="000000000000" w:firstRow="0" w:lastRow="0" w:firstColumn="0" w:lastColumn="0" w:oddVBand="0" w:evenVBand="0" w:oddHBand="0" w:evenHBand="0" w:firstRowFirstColumn="0" w:firstRowLastColumn="0" w:lastRowFirstColumn="0" w:lastRowLastColumn="0"/>
            </w:pPr>
            <w:r w:rsidRPr="00677A00">
              <w:t xml:space="preserve">+3 = geen gevoeligheden; 0 = enkele signalen; </w:t>
            </w:r>
            <w:r w:rsidRPr="00677A00" w:rsidR="009F6DC8">
              <w:t>-</w:t>
            </w:r>
            <w:r w:rsidRPr="00677A00">
              <w:t>3 = sterk gecontesteerd</w:t>
            </w:r>
          </w:p>
        </w:tc>
        <w:tc>
          <w:tcPr>
            <w:tcW w:w="0" w:type="auto"/>
            <w:hideMark/>
          </w:tcPr>
          <w:p w:rsidRPr="00677A00" w:rsidR="00ED7611" w:rsidP="00ED7611" w:rsidRDefault="00ED7611" w14:paraId="58615F74" w14:textId="77777777">
            <w:pPr>
              <w:pStyle w:val="Text"/>
              <w:cnfStyle w:val="000000000000" w:firstRow="0" w:lastRow="0" w:firstColumn="0" w:lastColumn="0" w:oddVBand="0" w:evenVBand="0" w:oddHBand="0" w:evenHBand="0" w:firstRowFirstColumn="0" w:firstRowLastColumn="0" w:lastRowFirstColumn="0" w:lastRowLastColumn="0"/>
            </w:pPr>
            <w:r w:rsidRPr="00677A00">
              <w:t>(kwalitatief)</w:t>
            </w:r>
          </w:p>
        </w:tc>
        <w:tc>
          <w:tcPr>
            <w:tcW w:w="0" w:type="auto"/>
            <w:hideMark/>
          </w:tcPr>
          <w:p w:rsidRPr="00677A00" w:rsidR="00ED7611" w:rsidP="00ED7611" w:rsidRDefault="00ED7611" w14:paraId="2A97D83B" w14:textId="77777777">
            <w:pPr>
              <w:pStyle w:val="Text"/>
              <w:cnfStyle w:val="000000000000" w:firstRow="0" w:lastRow="0" w:firstColumn="0" w:lastColumn="0" w:oddVBand="0" w:evenVBand="0" w:oddHBand="0" w:evenHBand="0" w:firstRowFirstColumn="0" w:firstRowLastColumn="0" w:lastRowFirstColumn="0" w:lastRowLastColumn="0"/>
            </w:pPr>
            <w:r w:rsidRPr="00677A00">
              <w:t>(kwalitatief)</w:t>
            </w:r>
          </w:p>
        </w:tc>
      </w:tr>
      <w:tr w:rsidRPr="00677A00" w:rsidR="00ED7611" w:rsidTr="0BFBA978" w14:paraId="1D2B2A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677A00" w:rsidR="00ED7611" w:rsidP="00ED7611" w:rsidRDefault="00ED7611" w14:paraId="5DEF341A" w14:textId="77777777">
            <w:pPr>
              <w:pStyle w:val="Text"/>
            </w:pPr>
            <w:r w:rsidRPr="00677A00">
              <w:t>10</w:t>
            </w:r>
          </w:p>
        </w:tc>
        <w:tc>
          <w:tcPr>
            <w:tcW w:w="0" w:type="auto"/>
            <w:hideMark/>
          </w:tcPr>
          <w:p w:rsidRPr="00677A00" w:rsidR="00ED7611" w:rsidP="00ED7611" w:rsidRDefault="00ED7611" w14:paraId="3CAEA2D6" w14:textId="77777777">
            <w:pPr>
              <w:pStyle w:val="Text"/>
              <w:cnfStyle w:val="000000100000" w:firstRow="0" w:lastRow="0" w:firstColumn="0" w:lastColumn="0" w:oddVBand="0" w:evenVBand="0" w:oddHBand="1" w:evenHBand="0" w:firstRowFirstColumn="0" w:firstRowLastColumn="0" w:lastRowFirstColumn="0" w:lastRowLastColumn="0"/>
            </w:pPr>
            <w:r w:rsidRPr="00677A00">
              <w:rPr>
                <w:b/>
                <w:bCs/>
              </w:rPr>
              <w:t>Beschikbaarheid / termijn</w:t>
            </w:r>
          </w:p>
        </w:tc>
        <w:tc>
          <w:tcPr>
            <w:tcW w:w="0" w:type="auto"/>
            <w:hideMark/>
          </w:tcPr>
          <w:p w:rsidRPr="00677A00" w:rsidR="00ED7611" w:rsidP="00ED7611" w:rsidRDefault="00ED7611" w14:paraId="12A9B9F8" w14:textId="77777777">
            <w:pPr>
              <w:pStyle w:val="Text"/>
              <w:cnfStyle w:val="000000100000" w:firstRow="0" w:lastRow="0" w:firstColumn="0" w:lastColumn="0" w:oddVBand="0" w:evenVBand="0" w:oddHBand="1" w:evenHBand="0" w:firstRowFirstColumn="0" w:firstRowLastColumn="0" w:lastRowFirstColumn="0" w:lastRowLastColumn="0"/>
            </w:pPr>
            <w:r w:rsidRPr="00677A00">
              <w:t>Deze indicator schat de realistische tijd tot inzetbaarheid van een zone voor de beoogde functie (‘time-to-ready’) door rekening te houden met eigendomsstatus, gebruiksstatus, contracten, lopende projecten, budgetten en fasering.</w:t>
            </w:r>
          </w:p>
        </w:tc>
        <w:tc>
          <w:tcPr>
            <w:tcW w:w="0" w:type="auto"/>
            <w:hideMark/>
          </w:tcPr>
          <w:p w:rsidRPr="00677A00" w:rsidR="00ED7611" w:rsidP="00ED7611" w:rsidRDefault="00ED7611" w14:paraId="14502AD9" w14:textId="7620B5F3">
            <w:pPr>
              <w:pStyle w:val="Text"/>
              <w:cnfStyle w:val="000000100000" w:firstRow="0" w:lastRow="0" w:firstColumn="0" w:lastColumn="0" w:oddVBand="0" w:evenVBand="0" w:oddHBand="1" w:evenHBand="0" w:firstRowFirstColumn="0" w:firstRowLastColumn="0" w:lastRowFirstColumn="0" w:lastRowLastColumn="0"/>
            </w:pPr>
            <w:r w:rsidRPr="00677A00">
              <w:t>+3 = 0</w:t>
            </w:r>
            <w:r w:rsidRPr="00677A00" w:rsidR="009F6DC8">
              <w:t>-</w:t>
            </w:r>
            <w:r w:rsidRPr="00677A00">
              <w:t>12 maanden; +1 = 12</w:t>
            </w:r>
            <w:r w:rsidRPr="00677A00" w:rsidR="009F6DC8">
              <w:t>-</w:t>
            </w:r>
            <w:r w:rsidRPr="00677A00">
              <w:t>36 maanden; 0 = 36</w:t>
            </w:r>
            <w:r w:rsidRPr="00677A00" w:rsidR="009F6DC8">
              <w:t>-</w:t>
            </w:r>
            <w:r w:rsidRPr="00677A00">
              <w:t xml:space="preserve">60 maanden; </w:t>
            </w:r>
            <w:r w:rsidRPr="00677A00" w:rsidR="009F6DC8">
              <w:t>-</w:t>
            </w:r>
            <w:r w:rsidRPr="00677A00">
              <w:t>3 = &gt;60 maanden of lage zekerheid</w:t>
            </w:r>
          </w:p>
        </w:tc>
        <w:tc>
          <w:tcPr>
            <w:tcW w:w="0" w:type="auto"/>
            <w:hideMark/>
          </w:tcPr>
          <w:p w:rsidRPr="00677A00" w:rsidR="00ED7611" w:rsidP="00ED7611" w:rsidRDefault="00ED7611" w14:paraId="628892CF" w14:textId="77777777">
            <w:pPr>
              <w:pStyle w:val="Text"/>
              <w:cnfStyle w:val="000000100000" w:firstRow="0" w:lastRow="0" w:firstColumn="0" w:lastColumn="0" w:oddVBand="0" w:evenVBand="0" w:oddHBand="1" w:evenHBand="0" w:firstRowFirstColumn="0" w:firstRowLastColumn="0" w:lastRowFirstColumn="0" w:lastRowLastColumn="0"/>
            </w:pPr>
            <w:r w:rsidRPr="00677A00">
              <w:t>2,5</w:t>
            </w:r>
          </w:p>
        </w:tc>
        <w:tc>
          <w:tcPr>
            <w:tcW w:w="0" w:type="auto"/>
            <w:hideMark/>
          </w:tcPr>
          <w:p w:rsidRPr="00677A00" w:rsidR="00ED7611" w:rsidP="00ED7611" w:rsidRDefault="00ED7611" w14:paraId="2C74F015" w14:textId="77777777">
            <w:pPr>
              <w:pStyle w:val="Text"/>
              <w:cnfStyle w:val="000000100000" w:firstRow="0" w:lastRow="0" w:firstColumn="0" w:lastColumn="0" w:oddVBand="0" w:evenVBand="0" w:oddHBand="1" w:evenHBand="0" w:firstRowFirstColumn="0" w:firstRowLastColumn="0" w:lastRowFirstColumn="0" w:lastRowLastColumn="0"/>
            </w:pPr>
            <w:r w:rsidRPr="00677A00">
              <w:t>0,25</w:t>
            </w:r>
          </w:p>
        </w:tc>
      </w:tr>
    </w:tbl>
    <w:p w:rsidRPr="00677A00" w:rsidR="00ED7611" w:rsidP="002B55DD" w:rsidRDefault="00ED7611" w14:paraId="67018D62" w14:textId="77777777">
      <w:pPr>
        <w:pStyle w:val="Text"/>
      </w:pPr>
    </w:p>
    <w:p w:rsidRPr="00677A00" w:rsidR="00ED7611" w:rsidP="002B55DD" w:rsidRDefault="00ED7611" w14:paraId="677CAB7F" w14:textId="77777777">
      <w:pPr>
        <w:pStyle w:val="Text"/>
      </w:pPr>
    </w:p>
    <w:p w:rsidRPr="00677A00" w:rsidR="00DE1A22" w:rsidP="00DE1A22" w:rsidRDefault="00DE1A22" w14:paraId="476BF4FE" w14:textId="77777777">
      <w:pPr>
        <w:pStyle w:val="Text"/>
      </w:pPr>
      <w:r w:rsidRPr="00677A00">
        <w:t>Niet alle criteria wegen even zwaar mee. Daarom krijgt elk criterium een specifiek gewicht (bijvoorbeeld 25%, 20%, 15%, …). Beleidsmatig cruciale criteria, zoals bestemmingstype of ligging, tellen zwaarder dan ondersteunende criteria.</w:t>
      </w:r>
    </w:p>
    <w:p w:rsidRPr="00677A00" w:rsidR="00DE1A22" w:rsidP="00DE1A22" w:rsidRDefault="00DE1A22" w14:paraId="68184E01" w14:textId="77777777">
      <w:pPr>
        <w:pStyle w:val="Text"/>
      </w:pPr>
    </w:p>
    <w:p w:rsidRPr="00677A00" w:rsidR="00DE1A22" w:rsidP="00DE1A22" w:rsidRDefault="00DE1A22" w14:paraId="13A29250" w14:textId="3F782C86">
      <w:pPr>
        <w:pStyle w:val="Text"/>
      </w:pPr>
      <w:r w:rsidRPr="00677A00">
        <w:t xml:space="preserve">De bijdrage van elk criterium aan de totaalscore wordt berekend als: </w:t>
      </w:r>
      <w:r w:rsidRPr="00677A00">
        <w:rPr>
          <w:b/>
          <w:bCs/>
        </w:rPr>
        <w:t>Score × Gewicht = Bijdrage aan totaalscore</w:t>
      </w:r>
    </w:p>
    <w:p w:rsidRPr="00677A00" w:rsidR="00DE1A22" w:rsidP="00DE1A22" w:rsidRDefault="00DE1A22" w14:paraId="39CC12CD" w14:textId="77777777">
      <w:pPr>
        <w:pStyle w:val="Text"/>
      </w:pPr>
    </w:p>
    <w:p w:rsidRPr="00677A00" w:rsidR="00DE1A22" w:rsidP="00DE1A22" w:rsidRDefault="00DE1A22" w14:paraId="5ED3B8F7" w14:textId="0050E0C8">
      <w:pPr>
        <w:pStyle w:val="Text"/>
      </w:pPr>
      <w:r w:rsidRPr="00677A00">
        <w:t>Het resultaat is een overzichtelijke, gerangschikte lijst van kandidaten of matchsets:</w:t>
      </w:r>
    </w:p>
    <w:p w:rsidRPr="00677A00" w:rsidR="00DE1A22" w:rsidRDefault="00DE1A22" w14:paraId="7B6BB484" w14:textId="77777777">
      <w:pPr>
        <w:pStyle w:val="Text"/>
        <w:numPr>
          <w:ilvl w:val="0"/>
          <w:numId w:val="30"/>
        </w:numPr>
      </w:pPr>
      <w:r w:rsidRPr="00677A00">
        <w:t>Van hoogst naar laagst scorend</w:t>
      </w:r>
    </w:p>
    <w:p w:rsidRPr="00677A00" w:rsidR="00DE1A22" w:rsidRDefault="00DE1A22" w14:paraId="6DF93585" w14:textId="77777777">
      <w:pPr>
        <w:pStyle w:val="Text"/>
        <w:numPr>
          <w:ilvl w:val="0"/>
          <w:numId w:val="30"/>
        </w:numPr>
      </w:pPr>
      <w:r w:rsidRPr="00677A00">
        <w:t>Met een korte motivatie per kandidaat</w:t>
      </w:r>
    </w:p>
    <w:p w:rsidRPr="00677A00" w:rsidR="00DE1A22" w:rsidRDefault="00DE1A22" w14:paraId="0C871C0A" w14:textId="77777777">
      <w:pPr>
        <w:pStyle w:val="Text"/>
        <w:numPr>
          <w:ilvl w:val="0"/>
          <w:numId w:val="30"/>
        </w:numPr>
      </w:pPr>
      <w:r w:rsidRPr="00677A00">
        <w:t>In duidelijke categorieën: Hoog / Gemiddeld / Laag</w:t>
      </w:r>
    </w:p>
    <w:p w:rsidRPr="00677A00" w:rsidR="00DE1A22" w:rsidRDefault="00DE1A22" w14:paraId="364B74B0" w14:textId="77777777">
      <w:pPr>
        <w:pStyle w:val="Text"/>
        <w:numPr>
          <w:ilvl w:val="0"/>
          <w:numId w:val="30"/>
        </w:numPr>
      </w:pPr>
      <w:r w:rsidRPr="00677A00">
        <w:t>Aangevuld met geanonimiseerde informatie totdat formeel contact plaatsvindt</w:t>
      </w:r>
    </w:p>
    <w:p w:rsidRPr="00677A00" w:rsidR="00DE1A22" w:rsidP="00DE1A22" w:rsidRDefault="00DE1A22" w14:paraId="78FCD5C1" w14:textId="77777777">
      <w:pPr>
        <w:pStyle w:val="Text"/>
      </w:pPr>
    </w:p>
    <w:p w:rsidRPr="00677A00" w:rsidR="00DE1A22" w:rsidP="00DE1A22" w:rsidRDefault="00DE1A22" w14:paraId="7F73AD42" w14:textId="77777777">
      <w:pPr>
        <w:pStyle w:val="Text"/>
      </w:pPr>
    </w:p>
    <w:p w:rsidRPr="00677A00" w:rsidR="00DE1A22" w:rsidP="00DE1A22" w:rsidRDefault="00DE1A22" w14:paraId="11AF06C5" w14:textId="19C49EED">
      <w:pPr>
        <w:pStyle w:val="Text"/>
      </w:pPr>
      <w:r w:rsidRPr="00677A00">
        <w:t>DASHBOARD - OVERZICHT VAN DOSSIERS &amp; MATCHES</w:t>
      </w:r>
    </w:p>
    <w:p w:rsidRPr="00677A00" w:rsidR="002A2CE7" w:rsidP="002B55DD" w:rsidRDefault="002A2CE7" w14:paraId="48B026C7" w14:textId="77777777">
      <w:pPr>
        <w:pStyle w:val="Text"/>
      </w:pPr>
    </w:p>
    <w:p w:rsidRPr="00677A00" w:rsidR="0037318F" w:rsidP="007E0496" w:rsidRDefault="007E0496" w14:paraId="7A7189F0" w14:textId="7043863D">
      <w:pPr>
        <w:pStyle w:val="Text"/>
      </w:pPr>
      <w:r w:rsidRPr="00677A00">
        <w:t xml:space="preserve">De gebruiker kiest eerst een dossier. </w:t>
      </w:r>
      <w:r w:rsidRPr="00677A00" w:rsidR="0037318F">
        <w:t>Het systeem toont vervolgens een gerangschikte lijst van potentiële matches op basis van het matchpercentage. De best passende matches worden prioritair weergegeven, maar de gebruiker kan ook bijkomende, lager scorende matches consulteren. Per match worden onder meer naam, status, beschrijving, motivatie, grootte en matchpercentage weergegeven.</w:t>
      </w:r>
    </w:p>
    <w:p w:rsidRPr="00677A00" w:rsidR="007E0496" w:rsidP="007E0496" w:rsidRDefault="007E0496" w14:paraId="55CE46F4" w14:textId="2E6882E0">
      <w:pPr>
        <w:pStyle w:val="Text"/>
      </w:pPr>
      <w:r w:rsidRPr="00677A00">
        <w:t>Bij elke match kunnen gebruikers de volgende acties ondernemen:</w:t>
      </w:r>
    </w:p>
    <w:p w:rsidRPr="00677A00" w:rsidR="007E0496" w:rsidRDefault="007E0496" w14:paraId="6584D8A1" w14:textId="77777777">
      <w:pPr>
        <w:pStyle w:val="Text"/>
        <w:numPr>
          <w:ilvl w:val="0"/>
          <w:numId w:val="31"/>
        </w:numPr>
      </w:pPr>
      <w:r w:rsidRPr="00677A00">
        <w:rPr>
          <w:b/>
          <w:bCs/>
        </w:rPr>
        <w:t>Contact</w:t>
      </w:r>
      <w:r w:rsidRPr="00677A00">
        <w:t xml:space="preserve"> (belangrijkste call-to-action): toont de contactinformatie, bijvoorbeeld een e-mailadres.</w:t>
      </w:r>
    </w:p>
    <w:p w:rsidRPr="00677A00" w:rsidR="007E0496" w:rsidRDefault="007E0496" w14:paraId="34777819" w14:textId="46AC96BC">
      <w:pPr>
        <w:pStyle w:val="Text"/>
        <w:numPr>
          <w:ilvl w:val="0"/>
          <w:numId w:val="31"/>
        </w:numPr>
      </w:pPr>
      <w:r w:rsidRPr="00677A00">
        <w:rPr>
          <w:b/>
          <w:bCs/>
        </w:rPr>
        <w:t>Reserveer</w:t>
      </w:r>
      <w:r w:rsidRPr="00677A00">
        <w:t>: de gebruiker kan de match tijdelijk claimen (status: In procedure). Het item wordt gelockt en is gedurende deze periode niet beschikbaar voor anderen. Hierop start het bestuurlijk gesprek, waarbij de regioverantwoordelijke de afstemming ondersteunt.</w:t>
      </w:r>
    </w:p>
    <w:p w:rsidRPr="00677A00" w:rsidR="007E0496" w:rsidP="007E0496" w:rsidRDefault="007E0496" w14:paraId="6647283A" w14:textId="77777777">
      <w:pPr>
        <w:pStyle w:val="Text"/>
      </w:pPr>
      <w:r w:rsidRPr="00677A00">
        <w:t>De motivatie bij elke match verklaart waarom dit een geschikte match is en is traceerbaar naar de ingevulde contour, bestemmingen en context van de gebruiker.</w:t>
      </w:r>
    </w:p>
    <w:p w:rsidRPr="00677A00" w:rsidR="007E0496" w:rsidP="007E0496" w:rsidRDefault="007E0496" w14:paraId="52DF2E68" w14:textId="5377E51F">
      <w:pPr>
        <w:pStyle w:val="Text"/>
      </w:pPr>
      <w:r w:rsidRPr="00677A00">
        <w:t xml:space="preserve">Het systeem toont ook </w:t>
      </w:r>
      <w:r w:rsidRPr="00677A00" w:rsidR="0037318F">
        <w:t xml:space="preserve">andere potentiële </w:t>
      </w:r>
      <w:r w:rsidRPr="00677A00" w:rsidR="00677A00">
        <w:t>matches waarvoor</w:t>
      </w:r>
      <w:r w:rsidRPr="00677A00" w:rsidR="0037318F">
        <w:t xml:space="preserve"> de betrokken partijen nog niet zichtbaar zijn voor de gebruiker</w:t>
      </w:r>
      <w:r w:rsidRPr="00677A00">
        <w:t>, met melding per e-mail en de mogelijkheid tot export. Daarnaast biedt het statusbeheer, waaronder beschikbaar, vastgelegd en in procedure, en worden tijdelijke reserveringen automatisch gevolgd met herinneringen.</w:t>
      </w:r>
    </w:p>
    <w:p w:rsidRPr="00677A00" w:rsidR="007E0496" w:rsidP="002B55DD" w:rsidRDefault="007E0496" w14:paraId="1B168113" w14:textId="77777777">
      <w:pPr>
        <w:pStyle w:val="Text"/>
      </w:pPr>
    </w:p>
    <w:p w:rsidRPr="00677A00" w:rsidR="007E0496" w:rsidP="002B55DD" w:rsidRDefault="007E0496" w14:paraId="5F1863EB" w14:textId="3E5AEAAE">
      <w:pPr>
        <w:pStyle w:val="Text"/>
      </w:pPr>
      <w:r w:rsidRPr="00677A00">
        <w:t xml:space="preserve">DASHBOARD </w:t>
      </w:r>
      <w:r w:rsidRPr="00677A00" w:rsidR="009F6DC8">
        <w:t>-</w:t>
      </w:r>
      <w:r w:rsidRPr="00677A00">
        <w:t xml:space="preserve"> STATUSSEN &amp; OPVOLGING</w:t>
      </w:r>
    </w:p>
    <w:p w:rsidRPr="00677A00" w:rsidR="007E0496" w:rsidP="007E0496" w:rsidRDefault="007E0496" w14:paraId="6DD0F4FA" w14:textId="06F05D7D">
      <w:pPr>
        <w:pStyle w:val="Text"/>
      </w:pPr>
      <w:r w:rsidRPr="00677A00">
        <w:br/>
      </w:r>
      <w:r w:rsidRPr="00677A00">
        <w:t>Het systeem volgt de statussen van dossiers en matches op en herinnert de gebruiker bij aflopende reserveringen. Voor de aanvrager zijn de volgende stappen zichtbaar:</w:t>
      </w:r>
    </w:p>
    <w:p w:rsidRPr="00677A00" w:rsidR="007E0496" w:rsidP="007E0496" w:rsidRDefault="007E0496" w14:paraId="6C46DA81" w14:textId="77777777">
      <w:pPr>
        <w:pStyle w:val="Text"/>
        <w:rPr>
          <w:b/>
          <w:bCs/>
        </w:rPr>
      </w:pPr>
    </w:p>
    <w:p w:rsidRPr="00677A00" w:rsidR="007E0496" w:rsidP="007E0496" w:rsidRDefault="007E0496" w14:paraId="04530885" w14:textId="4E3F44FF">
      <w:pPr>
        <w:pStyle w:val="Text"/>
      </w:pPr>
      <w:r w:rsidRPr="00677A00">
        <w:rPr>
          <w:b/>
          <w:bCs/>
        </w:rPr>
        <w:t>Indiening en controle</w:t>
      </w:r>
    </w:p>
    <w:p w:rsidRPr="00677A00" w:rsidR="007E0496" w:rsidRDefault="007E0496" w14:paraId="007A86CD" w14:textId="77777777">
      <w:pPr>
        <w:pStyle w:val="Text"/>
        <w:numPr>
          <w:ilvl w:val="0"/>
          <w:numId w:val="32"/>
        </w:numPr>
      </w:pPr>
      <w:r w:rsidRPr="00677A00">
        <w:rPr>
          <w:b/>
          <w:bCs/>
        </w:rPr>
        <w:t>Aanvraag</w:t>
      </w:r>
      <w:r w:rsidRPr="00677A00">
        <w:t>: nieuwe indiening van een dossier</w:t>
      </w:r>
    </w:p>
    <w:p w:rsidRPr="00677A00" w:rsidR="007E0496" w:rsidRDefault="007E0496" w14:paraId="77920797" w14:textId="77777777">
      <w:pPr>
        <w:pStyle w:val="Text"/>
        <w:numPr>
          <w:ilvl w:val="0"/>
          <w:numId w:val="32"/>
        </w:numPr>
      </w:pPr>
      <w:r w:rsidRPr="00677A00">
        <w:rPr>
          <w:b/>
          <w:bCs/>
        </w:rPr>
        <w:t>Preadvies</w:t>
      </w:r>
      <w:r w:rsidRPr="00677A00">
        <w:t>: voorafgaande inschatting van de haalbaarheid</w:t>
      </w:r>
    </w:p>
    <w:p w:rsidRPr="00677A00" w:rsidR="007E0496" w:rsidRDefault="007E0496" w14:paraId="383A10A3" w14:textId="77777777">
      <w:pPr>
        <w:pStyle w:val="Text"/>
        <w:numPr>
          <w:ilvl w:val="0"/>
          <w:numId w:val="32"/>
        </w:numPr>
      </w:pPr>
      <w:r w:rsidRPr="00677A00">
        <w:rPr>
          <w:b/>
          <w:bCs/>
        </w:rPr>
        <w:t>Gewijzigde of aangepaste aanvraag</w:t>
      </w:r>
      <w:r w:rsidRPr="00677A00">
        <w:t>: wijzigingen worden zichtbaar gemarkeerd</w:t>
      </w:r>
    </w:p>
    <w:p w:rsidRPr="00677A00" w:rsidR="007E0496" w:rsidP="007E0496" w:rsidRDefault="007E0496" w14:paraId="36567E85" w14:textId="77777777">
      <w:pPr>
        <w:pStyle w:val="Text"/>
        <w:rPr>
          <w:b/>
          <w:bCs/>
        </w:rPr>
      </w:pPr>
    </w:p>
    <w:p w:rsidRPr="00677A00" w:rsidR="007E0496" w:rsidP="007E0496" w:rsidRDefault="007E0496" w14:paraId="714B5F9F" w14:textId="753967F8">
      <w:pPr>
        <w:pStyle w:val="Text"/>
      </w:pPr>
      <w:r w:rsidRPr="00677A00">
        <w:rPr>
          <w:b/>
          <w:bCs/>
        </w:rPr>
        <w:t>Behandeling</w:t>
      </w:r>
    </w:p>
    <w:p w:rsidRPr="00677A00" w:rsidR="0072583F" w:rsidP="0072583F" w:rsidRDefault="0072583F" w14:paraId="6B554E7E" w14:textId="77777777">
      <w:pPr>
        <w:pStyle w:val="Text"/>
        <w:numPr>
          <w:ilvl w:val="0"/>
          <w:numId w:val="33"/>
        </w:numPr>
      </w:pPr>
      <w:r w:rsidRPr="00677A00">
        <w:rPr>
          <w:b/>
          <w:bCs/>
        </w:rPr>
        <w:t>Check door provincie of gemeentelijk steunpunt</w:t>
      </w:r>
      <w:r w:rsidRPr="00677A00">
        <w:t>: signaal dat het dossier klaarstaat voor inhoudelijke controle</w:t>
      </w:r>
    </w:p>
    <w:p w:rsidRPr="00677A00" w:rsidR="007E0496" w:rsidRDefault="007E0496" w14:paraId="73A042BB" w14:textId="622D4505">
      <w:pPr>
        <w:pStyle w:val="Text"/>
        <w:numPr>
          <w:ilvl w:val="0"/>
          <w:numId w:val="33"/>
        </w:numPr>
      </w:pPr>
      <w:r w:rsidRPr="00677A00">
        <w:rPr>
          <w:b/>
          <w:bCs/>
        </w:rPr>
        <w:t>In gesprek</w:t>
      </w:r>
      <w:r w:rsidRPr="00677A00">
        <w:t xml:space="preserve">: overleg </w:t>
      </w:r>
      <w:r w:rsidRPr="00677A00" w:rsidR="003B0D88">
        <w:t xml:space="preserve">tussen gemeente en provinciale regioverantwoordelijke voor meer duiding </w:t>
      </w:r>
      <w:r w:rsidRPr="00677A00" w:rsidR="00677A00">
        <w:t>over</w:t>
      </w:r>
      <w:r w:rsidRPr="00677A00" w:rsidR="003B0D88">
        <w:t xml:space="preserve"> de aanvraag </w:t>
      </w:r>
    </w:p>
    <w:p w:rsidRPr="00677A00" w:rsidR="007E0496" w:rsidRDefault="00677A00" w14:paraId="662CF665" w14:textId="7B7DE038">
      <w:pPr>
        <w:pStyle w:val="Text"/>
        <w:numPr>
          <w:ilvl w:val="0"/>
          <w:numId w:val="33"/>
        </w:numPr>
      </w:pPr>
      <w:r w:rsidRPr="00677A00">
        <w:t>Bekeken bijbehorend</w:t>
      </w:r>
      <w:r w:rsidRPr="00677A00" w:rsidR="007E0496">
        <w:t xml:space="preserve"> rapport </w:t>
      </w:r>
      <w:r w:rsidRPr="00677A00" w:rsidR="7669B6F7">
        <w:t xml:space="preserve">met vermelding van voorwaarden </w:t>
      </w:r>
      <w:r w:rsidRPr="00677A00" w:rsidR="007E0496">
        <w:t>en eventuele verwijzingen naar omze</w:t>
      </w:r>
      <w:r w:rsidRPr="00677A00" w:rsidR="00137815">
        <w:t>nd</w:t>
      </w:r>
      <w:r w:rsidRPr="00677A00" w:rsidR="007E0496">
        <w:t>brieven</w:t>
      </w:r>
    </w:p>
    <w:p w:rsidRPr="00677A00" w:rsidR="0037318F" w:rsidP="007E0496" w:rsidRDefault="0037318F" w14:paraId="34BF9091" w14:textId="77777777">
      <w:pPr>
        <w:pStyle w:val="Text"/>
        <w:rPr>
          <w:b/>
          <w:bCs/>
        </w:rPr>
      </w:pPr>
    </w:p>
    <w:p w:rsidRPr="00677A00" w:rsidR="007E0496" w:rsidP="007E0496" w:rsidRDefault="007E0496" w14:paraId="65F56146" w14:textId="2F407DAC">
      <w:pPr>
        <w:pStyle w:val="Text"/>
      </w:pPr>
      <w:r w:rsidRPr="00677A00">
        <w:rPr>
          <w:b/>
          <w:bCs/>
        </w:rPr>
        <w:t>Matching</w:t>
      </w:r>
    </w:p>
    <w:p w:rsidRPr="00677A00" w:rsidR="007E0496" w:rsidRDefault="007E0496" w14:paraId="11A19971" w14:textId="77777777">
      <w:pPr>
        <w:pStyle w:val="Text"/>
        <w:numPr>
          <w:ilvl w:val="0"/>
          <w:numId w:val="34"/>
        </w:numPr>
      </w:pPr>
      <w:r w:rsidRPr="00677A00">
        <w:rPr>
          <w:b/>
          <w:bCs/>
        </w:rPr>
        <w:t>Gematcht</w:t>
      </w:r>
      <w:r w:rsidRPr="00677A00">
        <w:t>, met substatussen:</w:t>
      </w:r>
    </w:p>
    <w:p w:rsidRPr="00677A00" w:rsidR="007E0496" w:rsidRDefault="007E0496" w14:paraId="7F8843D0" w14:textId="281C414E">
      <w:pPr>
        <w:pStyle w:val="Text"/>
        <w:numPr>
          <w:ilvl w:val="1"/>
          <w:numId w:val="34"/>
        </w:numPr>
      </w:pPr>
      <w:r w:rsidRPr="00677A00">
        <w:rPr>
          <w:b/>
          <w:bCs/>
        </w:rPr>
        <w:t xml:space="preserve">In </w:t>
      </w:r>
      <w:r w:rsidRPr="00677A00" w:rsidR="0037318F">
        <w:rPr>
          <w:b/>
          <w:bCs/>
        </w:rPr>
        <w:t>gesprek / onderhandeling</w:t>
      </w:r>
    </w:p>
    <w:p w:rsidRPr="00677A00" w:rsidR="007E0496" w:rsidRDefault="007E0496" w14:paraId="299E7282" w14:textId="30AFF6BA">
      <w:pPr>
        <w:pStyle w:val="Text"/>
        <w:numPr>
          <w:ilvl w:val="1"/>
          <w:numId w:val="34"/>
        </w:numPr>
      </w:pPr>
      <w:r w:rsidRPr="00677A00">
        <w:rPr>
          <w:b/>
          <w:bCs/>
        </w:rPr>
        <w:t>In procedure</w:t>
      </w:r>
      <w:r w:rsidRPr="00677A00">
        <w:t xml:space="preserve">: </w:t>
      </w:r>
      <w:r w:rsidRPr="00677A00" w:rsidR="0037318F">
        <w:t>status die automatisch wordt toegekend wanneer een gebruiker een match reserveert; de match wordt tijdelijk exclusief en niet beschikbaar voor anderen</w:t>
      </w:r>
    </w:p>
    <w:p w:rsidRPr="00677A00" w:rsidR="007E0496" w:rsidRDefault="007E0496" w14:paraId="3E9BA717" w14:textId="77777777">
      <w:pPr>
        <w:pStyle w:val="Text"/>
        <w:numPr>
          <w:ilvl w:val="1"/>
          <w:numId w:val="34"/>
        </w:numPr>
      </w:pPr>
      <w:r w:rsidRPr="00677A00">
        <w:rPr>
          <w:b/>
          <w:bCs/>
        </w:rPr>
        <w:t>Nog geen initiatief</w:t>
      </w:r>
    </w:p>
    <w:p w:rsidRPr="00677A00" w:rsidR="00B33CA9" w:rsidP="002B55DD" w:rsidRDefault="00B33CA9" w14:paraId="5F539FC3" w14:textId="77777777">
      <w:pPr>
        <w:pStyle w:val="Text"/>
      </w:pPr>
    </w:p>
    <w:p w:rsidRPr="00677A00" w:rsidR="0037318F" w:rsidP="0037318F" w:rsidRDefault="0037318F" w14:paraId="1D9FF44B" w14:textId="77777777">
      <w:pPr>
        <w:pStyle w:val="Text"/>
        <w:rPr>
          <w:i/>
          <w:iCs/>
        </w:rPr>
      </w:pPr>
      <w:r w:rsidRPr="00677A00">
        <w:rPr>
          <w:i/>
          <w:iCs/>
        </w:rPr>
        <w:t>(De benaming van deze substatussen dient nog verder afgestemd te worden, waarbij terminologie die kan impliceren dat formele bestuurlijke beslissingen binnen de tool genomen worden (zoals ‘beslist’) best vermeden wordt)</w:t>
      </w:r>
    </w:p>
    <w:p w:rsidRPr="00677A00" w:rsidR="007E0496" w:rsidP="002B55DD" w:rsidRDefault="007E0496" w14:paraId="41C20CEA" w14:textId="77777777">
      <w:pPr>
        <w:pStyle w:val="Text"/>
      </w:pPr>
    </w:p>
    <w:p w:rsidRPr="00677A00" w:rsidR="002A2CE7" w:rsidP="002B55DD" w:rsidRDefault="007E0496" w14:paraId="796235FF" w14:textId="1D5700EB">
      <w:pPr>
        <w:pStyle w:val="Text"/>
      </w:pPr>
      <w:r w:rsidRPr="00677A00">
        <w:t>RAPPORTAGE</w:t>
      </w:r>
    </w:p>
    <w:p w:rsidRPr="00677A00" w:rsidR="00E67F43" w:rsidP="002B55DD" w:rsidRDefault="00E67F43" w14:paraId="6E64FA23" w14:textId="77777777">
      <w:pPr>
        <w:pStyle w:val="Text"/>
      </w:pPr>
    </w:p>
    <w:p w:rsidRPr="00677A00" w:rsidR="00E67F43" w:rsidP="002B55DD" w:rsidRDefault="00FC684D" w14:paraId="65DBF952" w14:textId="3F6D7DAD">
      <w:pPr>
        <w:pStyle w:val="Text"/>
      </w:pPr>
      <w:r w:rsidRPr="00677A00">
        <w:t xml:space="preserve">De aanvrager kan een aantal </w:t>
      </w:r>
      <w:r w:rsidRPr="00677A00" w:rsidR="005225D0">
        <w:t>rapporten trekken</w:t>
      </w:r>
      <w:r w:rsidRPr="00677A00" w:rsidR="009C548B">
        <w:t xml:space="preserve"> cfr. Provincies in cijfers. </w:t>
      </w:r>
      <w:r w:rsidRPr="00677A00" w:rsidR="00DC06BC">
        <w:t>https://provincies.incijfers.be/dashboard/dashboard</w:t>
      </w:r>
    </w:p>
    <w:p w:rsidRPr="00677A00" w:rsidR="005225D0" w:rsidP="002B55DD" w:rsidRDefault="005225D0" w14:paraId="7B367C95" w14:textId="77777777">
      <w:pPr>
        <w:pStyle w:val="Text"/>
      </w:pPr>
    </w:p>
    <w:p w:rsidRPr="00677A00" w:rsidR="00392907" w:rsidP="002B55DD" w:rsidRDefault="00392907" w14:paraId="5344BE1A" w14:textId="77777777">
      <w:pPr>
        <w:pStyle w:val="Text"/>
      </w:pPr>
    </w:p>
    <w:p w:rsidRPr="00677A00" w:rsidR="00392907" w:rsidP="002B55DD" w:rsidRDefault="00392907" w14:paraId="5280D3C4" w14:textId="08353D89">
      <w:pPr>
        <w:pStyle w:val="Text"/>
      </w:pPr>
      <w:r w:rsidRPr="00677A00">
        <w:t>BIBLIOTHEEK MET HULPMIDDELEN EN DOCUMENTATIE</w:t>
      </w:r>
    </w:p>
    <w:p w:rsidRPr="00677A00" w:rsidR="00392907" w:rsidP="002B55DD" w:rsidRDefault="00392907" w14:paraId="4DCBD31B" w14:textId="77777777">
      <w:pPr>
        <w:pStyle w:val="Text"/>
      </w:pPr>
    </w:p>
    <w:p w:rsidRPr="00677A00" w:rsidR="00392907" w:rsidP="00392907" w:rsidRDefault="00392907" w14:paraId="528B041E" w14:textId="77777777">
      <w:pPr>
        <w:pStyle w:val="Text"/>
      </w:pPr>
      <w:r w:rsidRPr="00677A00">
        <w:t xml:space="preserve">Naast de kernfunctionaliteiten krijgt de indiener toegang tot een geïntegreerde </w:t>
      </w:r>
      <w:r w:rsidRPr="00677A00">
        <w:rPr>
          <w:b/>
          <w:bCs/>
        </w:rPr>
        <w:t>bibliotheek</w:t>
      </w:r>
      <w:r w:rsidRPr="00677A00">
        <w:t xml:space="preserve"> met ondersteunende hulpmiddelen. Deze bibliotheek helpt gemeenten om hun dossieropmaak, onderhandelingen en interne besluitvorming juridisch en beleidsmatig te onderbouwen.</w:t>
      </w:r>
    </w:p>
    <w:p w:rsidRPr="00677A00" w:rsidR="00392907" w:rsidP="00392907" w:rsidRDefault="00392907" w14:paraId="3A29C924" w14:textId="77777777">
      <w:pPr>
        <w:pStyle w:val="Text"/>
      </w:pPr>
      <w:r w:rsidRPr="00677A00">
        <w:t>De bibliotheek omvat onder meer:</w:t>
      </w:r>
    </w:p>
    <w:p w:rsidRPr="00677A00" w:rsidR="00392907" w:rsidRDefault="00392907" w14:paraId="70164689" w14:textId="5555FD1E">
      <w:pPr>
        <w:pStyle w:val="Text"/>
        <w:numPr>
          <w:ilvl w:val="0"/>
          <w:numId w:val="52"/>
        </w:numPr>
      </w:pPr>
      <w:r w:rsidRPr="00677A00">
        <w:rPr>
          <w:b/>
          <w:bCs/>
        </w:rPr>
        <w:t>Checklists en modellen</w:t>
      </w:r>
      <w:r w:rsidRPr="00677A00">
        <w:t>: Gestandaardiseerde vaklijsten, sjablonen en voorbeeldteksten die gemeenten kunnen gebruiken in hun voorbereiding of onderhandelingstraject.</w:t>
      </w:r>
    </w:p>
    <w:p w:rsidRPr="00677A00" w:rsidR="00392907" w:rsidRDefault="00392907" w14:paraId="219CFB85" w14:textId="39C50DFE">
      <w:pPr>
        <w:pStyle w:val="Text"/>
        <w:numPr>
          <w:ilvl w:val="0"/>
          <w:numId w:val="52"/>
        </w:numPr>
      </w:pPr>
      <w:r w:rsidRPr="00677A00">
        <w:rPr>
          <w:b/>
          <w:bCs/>
        </w:rPr>
        <w:t>FAQ’s en toelichtende documenten</w:t>
      </w:r>
      <w:r w:rsidRPr="00677A00">
        <w:t>: Veelgestelde vragen, thematische toelichtingen en begeleidende infobundels die verduidelijken hoe bepaalde stappen, begrippen of regels moeten worden geïnterpreteerd.</w:t>
      </w:r>
    </w:p>
    <w:p w:rsidRPr="00677A00" w:rsidR="00392907" w:rsidRDefault="00392907" w14:paraId="1E69D9A3" w14:textId="11779EC3">
      <w:pPr>
        <w:pStyle w:val="Text"/>
        <w:numPr>
          <w:ilvl w:val="0"/>
          <w:numId w:val="52"/>
        </w:numPr>
      </w:pPr>
      <w:r w:rsidRPr="00677A00">
        <w:rPr>
          <w:b/>
          <w:bCs/>
        </w:rPr>
        <w:t>Financiële voorbeelden en rekenmodellen</w:t>
      </w:r>
      <w:r w:rsidRPr="00677A00">
        <w:t>: Illustratieve scenario’s of modelberekeningen (bv. rond meerwaardecreatie, planschade, of financiële compensatie), die lokale besturen helpen inschattingen te maken in vroegere planfases.</w:t>
      </w:r>
    </w:p>
    <w:p w:rsidRPr="00677A00" w:rsidR="00392907" w:rsidRDefault="00392907" w14:paraId="5DCEFE28" w14:textId="2C499754">
      <w:pPr>
        <w:pStyle w:val="Text"/>
        <w:numPr>
          <w:ilvl w:val="0"/>
          <w:numId w:val="52"/>
        </w:numPr>
      </w:pPr>
      <w:r w:rsidRPr="00677A00">
        <w:rPr>
          <w:b/>
          <w:bCs/>
        </w:rPr>
        <w:t>Voorbeeldverordeningen en juridisch ondersteunende documenten</w:t>
      </w:r>
      <w:r w:rsidRPr="00677A00">
        <w:t>: Concreet inzetbare sjablonen, zoals een voorbeeldverordening voor het aanwenden van middelen uit meerwaardecreatie, die gemeenten kunnen raadplegen wanneer zij formele documenten moeten opstellen.</w:t>
      </w:r>
    </w:p>
    <w:p w:rsidRPr="00677A00" w:rsidR="00392907" w:rsidP="00392907" w:rsidRDefault="00392907" w14:paraId="68F92A5B" w14:textId="77777777">
      <w:pPr>
        <w:pStyle w:val="Text"/>
      </w:pPr>
      <w:r w:rsidRPr="00677A00">
        <w:t xml:space="preserve">De bibliotheek wordt aangeboden als </w:t>
      </w:r>
      <w:r w:rsidRPr="00677A00">
        <w:rPr>
          <w:b/>
          <w:bCs/>
        </w:rPr>
        <w:t>optionele ondersteunende laag</w:t>
      </w:r>
      <w:r w:rsidRPr="00677A00">
        <w:t xml:space="preserve"> binnen het portaal: de hulpmiddelen kunnen steeds geraadpleegd worden door de gebruiker, maar maken functioneel geen integraal onderdeel uit van de dossierflow of de matchinglogica. Ze verhogen wel de kwaliteit en consistentie van lokale besluitvorming en verminderen de nood aan parallelle externe documentatie.</w:t>
      </w:r>
    </w:p>
    <w:p w:rsidRPr="00677A00" w:rsidR="002B55DD" w:rsidP="00722AE4" w:rsidRDefault="002B55DD" w14:paraId="78376F6D" w14:textId="31E0565D">
      <w:pPr>
        <w:pStyle w:val="Kop1"/>
      </w:pPr>
      <w:r w:rsidRPr="00677A00">
        <w:t>ERVARING BEHEERDER</w:t>
      </w:r>
    </w:p>
    <w:p w:rsidRPr="00677A00" w:rsidR="00873F23" w:rsidP="00873F23" w:rsidRDefault="00873F23" w14:paraId="15443A1F" w14:textId="77777777"/>
    <w:p w:rsidRPr="00677A00" w:rsidR="00ED487D" w:rsidP="002B55DD" w:rsidRDefault="00ED487D" w14:paraId="2D336EDE" w14:textId="4EE4B92B">
      <w:pPr>
        <w:pStyle w:val="Text"/>
      </w:pPr>
      <w:r w:rsidRPr="00677A00">
        <w:t xml:space="preserve">De beheerder krijgt bij het inloggen een overzicht van alle dossiers in het systeem, met filters én een kaartweergave om snel te zien welke dossiers aandacht vragen. Vanuit dit dashboard opent de beheerder een dossier, bekijkt de plancontour op kaart en krijgt meteen een automatische criteria-analyse (per kaartlaag: GO / VOORWAARDE / NO GO). </w:t>
      </w:r>
      <w:r w:rsidRPr="00677A00" w:rsidR="002B55DD">
        <w:t>Op basis van deze analyse (go, no-go of voorwaarden),</w:t>
      </w:r>
      <w:r w:rsidRPr="00677A00">
        <w:t xml:space="preserve"> kan het systeem </w:t>
      </w:r>
      <w:r w:rsidRPr="00677A00" w:rsidR="002B55DD">
        <w:t xml:space="preserve">het matchingproces </w:t>
      </w:r>
      <w:r w:rsidRPr="00677A00">
        <w:t xml:space="preserve">al dan </w:t>
      </w:r>
      <w:r w:rsidRPr="00677A00" w:rsidR="00EC03BB">
        <w:t>n</w:t>
      </w:r>
      <w:r w:rsidRPr="00677A00">
        <w:t>iet opstarten.</w:t>
      </w:r>
    </w:p>
    <w:p w:rsidRPr="00677A00" w:rsidR="00ED487D" w:rsidP="002B55DD" w:rsidRDefault="00ED487D" w14:paraId="7BE728B2" w14:textId="77777777">
      <w:pPr>
        <w:pStyle w:val="Text"/>
      </w:pPr>
    </w:p>
    <w:p w:rsidRPr="00677A00" w:rsidR="00ED487D" w:rsidP="00ED487D" w:rsidRDefault="00ED487D" w14:paraId="027FBDEE" w14:textId="5657FC38">
      <w:pPr>
        <w:pStyle w:val="Text"/>
      </w:pPr>
      <w:r w:rsidRPr="00677A00">
        <w:t xml:space="preserve">Wanneer een criterium volgens de computer problematisch is, kan de beheerder dit verder onderzoeken, de kaartlagen raadplegen, extra context lezen en </w:t>
      </w:r>
      <w:r w:rsidRPr="00677A00" w:rsidR="009F6DC8">
        <w:t>-</w:t>
      </w:r>
      <w:r w:rsidRPr="00677A00">
        <w:t xml:space="preserve"> indien nodig </w:t>
      </w:r>
      <w:r w:rsidRPr="00677A00" w:rsidR="009F6DC8">
        <w:t>-</w:t>
      </w:r>
      <w:r w:rsidRPr="00677A00">
        <w:t xml:space="preserve"> een NO GO aanpassen met een gemotiveerde correctie (die vervolgens door het teamhoofd moet worden goedgekeurd). </w:t>
      </w:r>
      <w:r w:rsidRPr="00677A00" w:rsidR="002D4573">
        <w:t>Enkel als alle criteria op go of go met voorwaarden staan, kan de</w:t>
      </w:r>
      <w:r w:rsidRPr="00677A00" w:rsidR="00BC7E12">
        <w:t xml:space="preserve"> aanvraag door naar de matchingsfase. </w:t>
      </w:r>
    </w:p>
    <w:p w:rsidRPr="00677A00" w:rsidR="00ED487D" w:rsidP="002B55DD" w:rsidRDefault="00ED487D" w14:paraId="21C7A132" w14:textId="77777777">
      <w:pPr>
        <w:pStyle w:val="Text"/>
      </w:pPr>
    </w:p>
    <w:p w:rsidRPr="00677A00" w:rsidR="00ED487D" w:rsidP="002B55DD" w:rsidRDefault="002B55DD" w14:paraId="3D16578C" w14:textId="4541E714">
      <w:pPr>
        <w:pStyle w:val="Text"/>
      </w:pPr>
      <w:r w:rsidRPr="00677A00">
        <w:t xml:space="preserve">In de matchingfase ziet de beheerder de </w:t>
      </w:r>
      <w:r w:rsidRPr="00677A00" w:rsidR="00677A00">
        <w:t>kandidatenlijst, met</w:t>
      </w:r>
      <w:r w:rsidRPr="00677A00" w:rsidR="3C80FBED">
        <w:t xml:space="preserve"> </w:t>
      </w:r>
      <w:r w:rsidRPr="00677A00">
        <w:t>mogelijkheden zoals GIS-visualisatie en lijsten exporteren. De beheerder volgt de status van matches op (bv. in onderhandeling, in procedure) en ziet wanneer een match tijdelijk gereserveerd of geblokkeerd wordt.</w:t>
      </w:r>
      <w:r w:rsidRPr="00677A00" w:rsidR="00FC6E07">
        <w:t xml:space="preserve"> </w:t>
      </w:r>
    </w:p>
    <w:p w:rsidRPr="00677A00" w:rsidR="00ED487D" w:rsidP="002B55DD" w:rsidRDefault="00ED487D" w14:paraId="57EE8BDF" w14:textId="77777777">
      <w:pPr>
        <w:pStyle w:val="Text"/>
      </w:pPr>
    </w:p>
    <w:p w:rsidRPr="00677A00" w:rsidR="002B55DD" w:rsidP="002B55DD" w:rsidRDefault="002B55DD" w14:paraId="36747642" w14:textId="1D296403">
      <w:pPr>
        <w:pStyle w:val="Text"/>
      </w:pPr>
      <w:r w:rsidRPr="00677A00">
        <w:t>Tot slot kan de beheerder rapporten genereren voor gemeenten, met daarin de voorwaarden, eventuele disclaimers en relevante beleidsverwijzingen. Statuswijzigingen worden duidelijk gemarkeerd, en de beheerder blijft zo continu op de hoogte van welke dossiers opvolging of een gesprek vereisen.</w:t>
      </w:r>
    </w:p>
    <w:p w:rsidRPr="00677A00" w:rsidR="00497B75" w:rsidP="002B55DD" w:rsidRDefault="00497B75" w14:paraId="7264D137" w14:textId="77777777">
      <w:pPr>
        <w:pStyle w:val="Text"/>
      </w:pPr>
    </w:p>
    <w:p w:rsidRPr="00677A00" w:rsidR="00497B75" w:rsidP="002B55DD" w:rsidRDefault="00392907" w14:paraId="44EAD90C" w14:textId="71BEC85D">
      <w:pPr>
        <w:pStyle w:val="Text"/>
      </w:pPr>
      <w:r w:rsidRPr="00677A00">
        <w:t>ROLKEUZE</w:t>
      </w:r>
    </w:p>
    <w:p w:rsidRPr="00677A00" w:rsidR="00ED487D" w:rsidP="002B55DD" w:rsidRDefault="00ED487D" w14:paraId="39486277" w14:textId="77777777">
      <w:pPr>
        <w:pStyle w:val="Text"/>
      </w:pPr>
    </w:p>
    <w:p w:rsidRPr="00677A00" w:rsidR="00ED487D" w:rsidP="002B55DD" w:rsidRDefault="00ED487D" w14:paraId="0B190C51" w14:textId="756CC573">
      <w:pPr>
        <w:pStyle w:val="Text"/>
      </w:pPr>
      <w:r w:rsidRPr="00677A00">
        <w:t xml:space="preserve">Na authenticatie (bijvoorbeeld via eID of een alternatief, vergelijkbaar met het Omgevingsloket) kiest de gebruiker expliciet de rol </w:t>
      </w:r>
      <w:r w:rsidRPr="00677A00">
        <w:rPr>
          <w:b/>
          <w:bCs/>
        </w:rPr>
        <w:t>“Beheerder”</w:t>
      </w:r>
      <w:r w:rsidRPr="00677A00">
        <w:t>.</w:t>
      </w:r>
    </w:p>
    <w:p w:rsidRPr="00677A00" w:rsidR="00ED487D" w:rsidP="002B55DD" w:rsidRDefault="00ED487D" w14:paraId="56385A94" w14:textId="77777777">
      <w:pPr>
        <w:pStyle w:val="Text"/>
      </w:pPr>
    </w:p>
    <w:p w:rsidRPr="00677A00" w:rsidR="00ED487D" w:rsidP="00ED487D" w:rsidRDefault="00ED487D" w14:paraId="141A0838" w14:textId="77777777">
      <w:pPr>
        <w:pStyle w:val="Text"/>
      </w:pPr>
      <w:r w:rsidRPr="00677A00">
        <w:t>In deze rol kan de beheerder:</w:t>
      </w:r>
    </w:p>
    <w:p w:rsidRPr="00677A00" w:rsidR="00ED487D" w:rsidRDefault="00ED487D" w14:paraId="45BA1626" w14:textId="77777777">
      <w:pPr>
        <w:pStyle w:val="Text"/>
        <w:numPr>
          <w:ilvl w:val="0"/>
          <w:numId w:val="17"/>
        </w:numPr>
      </w:pPr>
      <w:r w:rsidRPr="00677A00">
        <w:t>alle dossiers in het systeem bekijken (niet enkel de eigen gemeente),</w:t>
      </w:r>
    </w:p>
    <w:p w:rsidRPr="00677A00" w:rsidR="00ED487D" w:rsidRDefault="00ED487D" w14:paraId="0EF0866D" w14:textId="77777777">
      <w:pPr>
        <w:pStyle w:val="Text"/>
        <w:numPr>
          <w:ilvl w:val="0"/>
          <w:numId w:val="17"/>
        </w:numPr>
      </w:pPr>
      <w:r w:rsidRPr="00677A00">
        <w:t>filters toepassen om de eigen workload te sturen,</w:t>
      </w:r>
    </w:p>
    <w:p w:rsidRPr="00677A00" w:rsidR="00ED487D" w:rsidRDefault="00ED487D" w14:paraId="3C61B62D" w14:textId="1C213508">
      <w:pPr>
        <w:pStyle w:val="Text"/>
        <w:numPr>
          <w:ilvl w:val="0"/>
          <w:numId w:val="17"/>
        </w:numPr>
      </w:pPr>
      <w:r w:rsidRPr="00677A00">
        <w:t>dossiers openen, analyseren</w:t>
      </w:r>
      <w:r w:rsidRPr="00677A00" w:rsidR="00A56086">
        <w:t xml:space="preserve"> en</w:t>
      </w:r>
      <w:r w:rsidRPr="00677A00">
        <w:t xml:space="preserve"> beoordelen </w:t>
      </w:r>
    </w:p>
    <w:p w:rsidRPr="00677A00" w:rsidR="00ED487D" w:rsidRDefault="00ED487D" w14:paraId="0B96A721" w14:textId="77777777">
      <w:pPr>
        <w:pStyle w:val="Text"/>
        <w:numPr>
          <w:ilvl w:val="0"/>
          <w:numId w:val="17"/>
        </w:numPr>
      </w:pPr>
      <w:r w:rsidRPr="00677A00">
        <w:t>rapporten genereren en de voortgang opvolgen.</w:t>
      </w:r>
    </w:p>
    <w:p w:rsidRPr="00677A00" w:rsidR="00497B75" w:rsidP="002B55DD" w:rsidRDefault="00497B75" w14:paraId="42CF8398" w14:textId="77777777">
      <w:pPr>
        <w:pStyle w:val="Text"/>
      </w:pPr>
    </w:p>
    <w:p w:rsidRPr="00677A00" w:rsidR="00ED487D" w:rsidP="00ED487D" w:rsidRDefault="00392907" w14:paraId="266BE2E6" w14:textId="37A260EB">
      <w:pPr>
        <w:pStyle w:val="Text"/>
      </w:pPr>
      <w:r w:rsidRPr="00677A00">
        <w:t>DOSSIEROVERZICHT</w:t>
      </w:r>
    </w:p>
    <w:p w:rsidRPr="00677A00" w:rsidR="00ED487D" w:rsidP="00ED487D" w:rsidRDefault="00ED487D" w14:paraId="172FF8E3" w14:textId="77777777"/>
    <w:p w:rsidRPr="00677A00" w:rsidR="00ED487D" w:rsidP="00ED487D" w:rsidRDefault="00ED487D" w14:paraId="2A9AB25A" w14:textId="5E528DB3">
      <w:r w:rsidRPr="00677A00">
        <w:t xml:space="preserve">Na de rolkeuze komt de beheerder op een </w:t>
      </w:r>
      <w:r w:rsidRPr="00677A00">
        <w:rPr>
          <w:b/>
          <w:bCs/>
        </w:rPr>
        <w:t>dashboard</w:t>
      </w:r>
      <w:r w:rsidRPr="00677A00">
        <w:t xml:space="preserve"> met alle dossiers in het systeem. De beheerder krijgt een overzicht van </w:t>
      </w:r>
      <w:r w:rsidRPr="00677A00">
        <w:rPr>
          <w:b/>
          <w:bCs/>
        </w:rPr>
        <w:t>alle dossiers in het systeem</w:t>
      </w:r>
      <w:r w:rsidRPr="00677A00">
        <w:t xml:space="preserve"> (niet enkel de eigen regio), met uitgebreide </w:t>
      </w:r>
      <w:r w:rsidRPr="00677A00">
        <w:rPr>
          <w:b/>
          <w:bCs/>
        </w:rPr>
        <w:t>filteropties</w:t>
      </w:r>
      <w:r w:rsidRPr="00677A00">
        <w:t xml:space="preserve"> (bv. regio, status, …).</w:t>
      </w:r>
    </w:p>
    <w:p w:rsidRPr="00677A00" w:rsidR="0012637C" w:rsidP="00ED487D" w:rsidRDefault="0012637C" w14:paraId="762BEFFC" w14:textId="77777777"/>
    <w:p w:rsidRPr="00677A00" w:rsidR="0012637C" w:rsidP="0012637C" w:rsidRDefault="0012637C" w14:paraId="01670B32" w14:textId="500CB781">
      <w:pPr>
        <w:pStyle w:val="Text"/>
      </w:pPr>
      <w:r w:rsidRPr="00677A00">
        <w:t>De dossiers zijn zowel in een lijstweergave als in een GIS-weergave te bekijken. De beheerder kan via een toggle schakelen tussen beiden.</w:t>
      </w:r>
    </w:p>
    <w:p w:rsidRPr="00677A00" w:rsidR="0012637C" w:rsidP="0012637C" w:rsidRDefault="0012637C" w14:paraId="4FBCD84C" w14:textId="77777777">
      <w:pPr>
        <w:pStyle w:val="Text"/>
      </w:pPr>
    </w:p>
    <w:p w:rsidRPr="00677A00" w:rsidR="0012637C" w:rsidP="0012637C" w:rsidRDefault="0012637C" w14:paraId="3D023411" w14:textId="402A6963">
      <w:pPr>
        <w:pStyle w:val="Text"/>
      </w:pPr>
      <w:r w:rsidRPr="00677A00">
        <w:t>In de GIS-weergave worden alle plancontouren zichtbaar gemaakt op een kaart. Elke contour krijgt daarbij een specifieke kleurcode, afhankelijk van het type dossier (vraag of aanbod) en van het indieningstype (preadvies of definitieve indiening). Wanneer de gebruiker over een contour beweegt of erop klikt, verschijnt een compacte samenvatting met onder meer de dossiernaam, het type (vraag/aanbod en preadvies/definitief) en de huidige status. Vanuit deze samenvatting kan de beheerder rechtstreeks doorklikken naar het detailoverzicht van het betreffende dossier.</w:t>
      </w:r>
    </w:p>
    <w:p w:rsidRPr="00677A00" w:rsidR="0012637C" w:rsidP="0012637C" w:rsidRDefault="0012637C" w14:paraId="0C558837" w14:textId="77777777">
      <w:pPr>
        <w:pStyle w:val="Text"/>
      </w:pPr>
    </w:p>
    <w:p w:rsidRPr="00677A00" w:rsidR="0012637C" w:rsidP="0012637C" w:rsidRDefault="0012637C" w14:paraId="3C7F3CB4" w14:textId="40FC3B9D">
      <w:pPr>
        <w:pStyle w:val="Text"/>
      </w:pPr>
      <w:r w:rsidRPr="00677A00">
        <w:t xml:space="preserve">In de kaart worden alle plancontouren getoond, met een kleurcode op basis van vraag/aanbod en preadvies/definitieve indiening. </w:t>
      </w:r>
      <w:r w:rsidRPr="00677A00" w:rsidR="00ED487D">
        <w:t xml:space="preserve">In de lijstweergave verschijnt per dossier een aantal kerngegevens, waaronder de dossiernaam, </w:t>
      </w:r>
      <w:r w:rsidRPr="00677A00" w:rsidR="003A1576">
        <w:t>de gemeente</w:t>
      </w:r>
      <w:r w:rsidRPr="00677A00" w:rsidR="00ED487D">
        <w:t xml:space="preserve">, de oppervlakte, de regio, het type indiening (preadvies of definitief), het type compensatie (vraag of aanbod), de datum van de laatste update, de huidige status (zoals </w:t>
      </w:r>
      <w:r w:rsidRPr="00677A00" w:rsidR="00ED487D">
        <w:rPr>
          <w:i/>
          <w:iCs/>
        </w:rPr>
        <w:t>Aanvraag</w:t>
      </w:r>
      <w:r w:rsidRPr="00677A00" w:rsidR="00ED487D">
        <w:t xml:space="preserve">, </w:t>
      </w:r>
      <w:r w:rsidRPr="00677A00" w:rsidR="00ED487D">
        <w:rPr>
          <w:i/>
          <w:iCs/>
        </w:rPr>
        <w:t>Check door provincie</w:t>
      </w:r>
      <w:r w:rsidRPr="00677A00" w:rsidR="00ED487D">
        <w:t xml:space="preserve">, </w:t>
      </w:r>
      <w:r w:rsidRPr="00677A00" w:rsidR="00ED487D">
        <w:rPr>
          <w:i/>
          <w:iCs/>
        </w:rPr>
        <w:t>In gesprek</w:t>
      </w:r>
      <w:r w:rsidRPr="00677A00" w:rsidR="00ED487D">
        <w:t xml:space="preserve">, </w:t>
      </w:r>
      <w:r w:rsidRPr="00677A00" w:rsidR="00ED487D">
        <w:rPr>
          <w:i/>
          <w:iCs/>
        </w:rPr>
        <w:t>Beslist</w:t>
      </w:r>
      <w:r w:rsidRPr="00677A00" w:rsidR="00ED487D">
        <w:t xml:space="preserve">, </w:t>
      </w:r>
      <w:r w:rsidRPr="00677A00" w:rsidR="00ED487D">
        <w:rPr>
          <w:i/>
          <w:iCs/>
        </w:rPr>
        <w:t>Gematcht</w:t>
      </w:r>
      <w:r w:rsidRPr="00677A00" w:rsidR="00ED487D">
        <w:t>, …) en, indien beschikbaar, het aantal gevonden matches.</w:t>
      </w:r>
      <w:r w:rsidRPr="00677A00">
        <w:t xml:space="preserve"> </w:t>
      </w:r>
    </w:p>
    <w:p w:rsidRPr="00677A00" w:rsidR="0012637C" w:rsidP="0012637C" w:rsidRDefault="0012637C" w14:paraId="31A25177" w14:textId="77777777">
      <w:pPr>
        <w:pStyle w:val="Text"/>
      </w:pPr>
    </w:p>
    <w:p w:rsidRPr="00677A00" w:rsidR="00ED487D" w:rsidP="0012637C" w:rsidRDefault="00ED487D" w14:paraId="55CF24DB" w14:textId="7848AB24">
      <w:pPr>
        <w:pStyle w:val="Text"/>
      </w:pPr>
      <w:r w:rsidRPr="00677A00">
        <w:t xml:space="preserve">De status wordt telkens weergegeven via een duidelijke visuele badge: groen voor </w:t>
      </w:r>
      <w:r w:rsidRPr="00677A00">
        <w:rPr>
          <w:i/>
          <w:iCs/>
        </w:rPr>
        <w:t>GO</w:t>
      </w:r>
      <w:r w:rsidRPr="00677A00">
        <w:t xml:space="preserve">, rood voor </w:t>
      </w:r>
      <w:r w:rsidRPr="00677A00">
        <w:rPr>
          <w:i/>
          <w:iCs/>
        </w:rPr>
        <w:t>NO GO</w:t>
      </w:r>
      <w:r w:rsidRPr="00677A00">
        <w:t>, oranje of geel voor statussen met voorwaarden of “Check door provincie” en grijs voor neutrale statussen.</w:t>
      </w:r>
    </w:p>
    <w:p w:rsidRPr="00677A00" w:rsidR="00ED487D" w:rsidP="00ED487D" w:rsidRDefault="00ED487D" w14:paraId="73966618" w14:textId="77777777">
      <w:pPr>
        <w:rPr>
          <w:b/>
          <w:bCs/>
        </w:rPr>
      </w:pPr>
    </w:p>
    <w:p w:rsidRPr="00677A00" w:rsidR="007951D6" w:rsidP="00ED487D" w:rsidRDefault="00ED487D" w14:paraId="528EBC3B" w14:textId="65F5BC2A">
      <w:pPr>
        <w:rPr>
          <w:strike/>
        </w:rPr>
      </w:pPr>
      <w:r w:rsidRPr="00677A00">
        <w:t xml:space="preserve">De beheerder kan de overzichtslijst verfijnen met verschillende filteropties, waaronder regio (bijvoorbeeld Antwerpen, Kempen of Rivierenland), status, type compensatie (vraag of aanbod) en type indiening (preadvies of definitief). Daarnaast is er een optie </w:t>
      </w:r>
      <w:r w:rsidRPr="00677A00">
        <w:rPr>
          <w:i/>
          <w:iCs/>
        </w:rPr>
        <w:t>“Mijn dossiers”</w:t>
      </w:r>
      <w:r w:rsidRPr="00677A00">
        <w:t xml:space="preserve">, waarmee enkel de dossiers </w:t>
      </w:r>
      <w:r w:rsidRPr="00677A00" w:rsidR="007951D6">
        <w:t xml:space="preserve">worden </w:t>
      </w:r>
      <w:r w:rsidRPr="00677A00" w:rsidR="001D1E80">
        <w:t xml:space="preserve">getoond </w:t>
      </w:r>
      <w:r w:rsidRPr="00677A00" w:rsidR="007951D6">
        <w:t>die op basis van de regionale gebiedsindeling automatisch aan de betrokken regioadviseur zijn toegewezen.</w:t>
      </w:r>
    </w:p>
    <w:p w:rsidRPr="00677A00" w:rsidR="007951D6" w:rsidP="00ED487D" w:rsidRDefault="007951D6" w14:paraId="230AA1DC" w14:textId="77777777"/>
    <w:p w:rsidRPr="00677A00" w:rsidR="00ED487D" w:rsidP="00ED487D" w:rsidRDefault="00ED487D" w14:paraId="7D922431" w14:textId="20D8AC07">
      <w:r w:rsidRPr="00677A00">
        <w:t>Via deze filters kan de beheerder zijn / haar workload sturen en snel antwoord krijgen op typische operationele vragen, zoals:</w:t>
      </w:r>
    </w:p>
    <w:p w:rsidRPr="00677A00" w:rsidR="00ED487D" w:rsidRDefault="00ED487D" w14:paraId="6A83561F" w14:textId="77777777">
      <w:pPr>
        <w:numPr>
          <w:ilvl w:val="0"/>
          <w:numId w:val="18"/>
        </w:numPr>
      </w:pPr>
      <w:r w:rsidRPr="00677A00">
        <w:t>“Welke dossiers vragen nog een gesprek?”</w:t>
      </w:r>
    </w:p>
    <w:p w:rsidRPr="00677A00" w:rsidR="00ED487D" w:rsidRDefault="00ED487D" w14:paraId="4B8BD9DF" w14:textId="77777777">
      <w:pPr>
        <w:numPr>
          <w:ilvl w:val="0"/>
          <w:numId w:val="18"/>
        </w:numPr>
      </w:pPr>
      <w:r w:rsidRPr="00677A00">
        <w:t>“Welke dossiers wachten op inhoudelijke controle?”</w:t>
      </w:r>
    </w:p>
    <w:p w:rsidRPr="00677A00" w:rsidR="00ED487D" w:rsidRDefault="00ED487D" w14:paraId="4F322E75" w14:textId="77777777">
      <w:pPr>
        <w:numPr>
          <w:ilvl w:val="0"/>
          <w:numId w:val="18"/>
        </w:numPr>
      </w:pPr>
      <w:r w:rsidRPr="00677A00">
        <w:t>“Welke dossiers in mijn regio zijn preadviezen?”</w:t>
      </w:r>
    </w:p>
    <w:p w:rsidRPr="00677A00" w:rsidR="00ED487D" w:rsidP="00ED487D" w:rsidRDefault="00ED487D" w14:paraId="532D0E4D" w14:textId="032D8B48">
      <w:pPr>
        <w:rPr>
          <w:b/>
          <w:bCs/>
        </w:rPr>
      </w:pPr>
    </w:p>
    <w:p w:rsidRPr="00677A00" w:rsidR="00ED487D" w:rsidP="00ED487D" w:rsidRDefault="00ED487D" w14:paraId="028A8AF9" w14:textId="77777777">
      <w:r w:rsidRPr="00677A00">
        <w:t>Wanneer de beheerder op een rij in de lijstweergave klikt, opent onmiddellijk het detailoverzicht van het geselecteerde dossier. Het aantal matches wordt als label weergegeven, zodat in één oogopslag zichtbaar is voor welke dossiers al actief naar een match werd gezocht.</w:t>
      </w:r>
    </w:p>
    <w:p w:rsidRPr="00677A00" w:rsidR="002B55DD" w:rsidP="002B55DD" w:rsidRDefault="002B55DD" w14:paraId="5484680B" w14:textId="77777777">
      <w:pPr>
        <w:pStyle w:val="Text"/>
      </w:pPr>
    </w:p>
    <w:p w:rsidRPr="00677A00" w:rsidR="002B55DD" w:rsidP="002B55DD" w:rsidRDefault="001F6027" w14:paraId="76985206" w14:textId="0D8D43CC">
      <w:pPr>
        <w:pStyle w:val="Text"/>
      </w:pPr>
      <w:r w:rsidRPr="00677A00">
        <w:t>DOSSIERDETAIL</w:t>
      </w:r>
    </w:p>
    <w:p w:rsidRPr="00677A00" w:rsidR="0012637C" w:rsidP="002B55DD" w:rsidRDefault="0012637C" w14:paraId="65202A2D" w14:textId="77777777">
      <w:pPr>
        <w:pStyle w:val="Text"/>
      </w:pPr>
    </w:p>
    <w:p w:rsidRPr="00677A00" w:rsidR="00B53D04" w:rsidP="002B55DD" w:rsidRDefault="00B53D04" w14:paraId="4A73A6A4" w14:textId="0D942CDF">
      <w:pPr>
        <w:pStyle w:val="Text"/>
      </w:pPr>
      <w:r w:rsidRPr="00677A00">
        <w:t>Het dossierdetail biedt de beheerder een gestructureerde samenvatting van de voornaamste dossiergegevens.</w:t>
      </w:r>
    </w:p>
    <w:p w:rsidRPr="00677A00" w:rsidR="00B53D04" w:rsidP="002B55DD" w:rsidRDefault="00B53D04" w14:paraId="1D5B4791" w14:textId="77777777">
      <w:pPr>
        <w:pStyle w:val="Text"/>
      </w:pPr>
    </w:p>
    <w:p w:rsidRPr="00677A00" w:rsidR="007951D6" w:rsidP="002B55DD" w:rsidRDefault="0012637C" w14:paraId="0A7F3A22" w14:textId="77777777">
      <w:pPr>
        <w:pStyle w:val="Text"/>
      </w:pPr>
      <w:r w:rsidRPr="00677A00">
        <w:t xml:space="preserve">Het betreft onder meer de algemene gegevens van de bestemmingen, zoals de status, de gemeente, de oppervlakte (bijvoorbeeld 6,09 ha), het type (vraag of aanbod, preadvies of definitieve indiening), de context en eventuele belangrijke risicofactoren (bijvoorbeeld “Tijdsdruk (hoog)”). </w:t>
      </w:r>
    </w:p>
    <w:p w:rsidRPr="00677A00" w:rsidR="007951D6" w:rsidP="002B55DD" w:rsidRDefault="007951D6" w14:paraId="44A93A04" w14:textId="77777777">
      <w:pPr>
        <w:pStyle w:val="Text"/>
      </w:pPr>
    </w:p>
    <w:p w:rsidRPr="00677A00" w:rsidR="0012637C" w:rsidP="002B55DD" w:rsidRDefault="007951D6" w14:paraId="6567FF52" w14:textId="7182129B">
      <w:pPr>
        <w:pStyle w:val="Text"/>
      </w:pPr>
      <w:r w:rsidRPr="00677A00">
        <w:t xml:space="preserve">Daarnaast wordt per deelzone de huidige bestemming en de voorgestelde herbestemming weergegeven, inclusief eventuele marge op de plancontour </w:t>
      </w:r>
      <w:r w:rsidRPr="00677A00" w:rsidR="00677A00">
        <w:t>als</w:t>
      </w:r>
      <w:r w:rsidRPr="00677A00">
        <w:t xml:space="preserve"> deze nog niet definitief vastligt. Ook de contactgegevens van de indiener (naam en e-mail) worden getoond. Verder bevat deze tab een mini-kaart waarop de plancontour en de verschillende deelzones visueel worden weergegeven </w:t>
      </w:r>
      <w:r w:rsidRPr="00677A00" w:rsidR="0012637C">
        <w:t>en is er een knop beschikbaar waarmee de beheerder kan overschakelen naar een uitgebreide GIS-visualisatie in volledig scherm, inclusief lagenlijst en instellingen voor transparantie (cfr. GeoPunt). Vanuit deze tab kan rechtstreeks worden doorgeklikt naar de criteria-analyse.</w:t>
      </w:r>
    </w:p>
    <w:p w:rsidRPr="00677A00" w:rsidR="00B53D04" w:rsidP="002B55DD" w:rsidRDefault="00B53D04" w14:paraId="7E9660F6" w14:textId="77777777">
      <w:pPr>
        <w:pStyle w:val="Text"/>
      </w:pPr>
    </w:p>
    <w:p w:rsidRPr="00677A00" w:rsidR="00B53D04" w:rsidP="002B55DD" w:rsidRDefault="00B53D04" w14:paraId="4982E1A6" w14:textId="39C93FB2">
      <w:pPr>
        <w:pStyle w:val="Text"/>
      </w:pPr>
      <w:r w:rsidRPr="00677A00">
        <w:t>CRITERIA-ANALYSE</w:t>
      </w:r>
    </w:p>
    <w:p w:rsidRPr="00677A00" w:rsidR="0012637C" w:rsidP="002B55DD" w:rsidRDefault="0012637C" w14:paraId="4DB21F93" w14:textId="77777777">
      <w:pPr>
        <w:pStyle w:val="Text"/>
      </w:pPr>
    </w:p>
    <w:p w:rsidRPr="00677A00" w:rsidR="00CB6B69" w:rsidP="00CB6B69" w:rsidRDefault="00B53D04" w14:paraId="23837E9B" w14:textId="30DAFB7A">
      <w:pPr>
        <w:pStyle w:val="Text"/>
      </w:pPr>
      <w:r w:rsidRPr="00677A00">
        <w:t>De criteria-analyse beoordeelt automatisch elke relevante kaartlaag en geeft per criterium één van drie mogelijke resultaten weer: GO, GO met voorwaarden of NO GO, telkens aangevuld met een korte motivatie (bijv. afstand tot kern, watergevoeligheid). De toetsing gebeurt zowel voor de huidige als de toekomstige bestemming</w:t>
      </w:r>
      <w:r w:rsidRPr="00677A00" w:rsidR="007951D6">
        <w:t>, waarbij de analyse van de huidige bestemming afzonderlijk raadpleegbaar en desgewenst inklapbaar is zodat de focus voornamelijk op de toekomstige bestemming kan liggen.</w:t>
      </w:r>
    </w:p>
    <w:p w:rsidRPr="00677A00" w:rsidR="00B53D04" w:rsidP="00CB6B69" w:rsidRDefault="00B53D04" w14:paraId="15951705" w14:textId="77777777">
      <w:pPr>
        <w:pStyle w:val="Text"/>
      </w:pPr>
    </w:p>
    <w:p w:rsidRPr="00677A00" w:rsidR="00CB6B69" w:rsidP="00CB6B69" w:rsidRDefault="00CB6B69" w14:paraId="069CBAFB" w14:textId="5C206A41">
      <w:pPr>
        <w:pStyle w:val="Text"/>
      </w:pPr>
      <w:r w:rsidRPr="00677A00">
        <w:t xml:space="preserve">Hiervoor kruist het systeem de plancontour en alle (deel)zones met een vaste set beleidskaartlagen (o.a. WORG, multimodale knoop, knooppuntwaarde, voorzieningenniveau en pluviale kaart) en past het de bijhorende beslisregels toe. Zo leidt ligging in WORG altijd tot NO GO, geldt aansluiting op een multimodale knoop </w:t>
      </w:r>
      <w:r w:rsidRPr="00677A00" w:rsidR="00C76783">
        <w:t xml:space="preserve">voor vrachtverkeer </w:t>
      </w:r>
      <w:r w:rsidRPr="00677A00">
        <w:t>uitsluitend als GO voor industriële bestemmingen, geven lage knooppuntwaarden een NO GO of GO met voorwaarden</w:t>
      </w:r>
      <w:r w:rsidRPr="00677A00" w:rsidR="00683E2F">
        <w:t xml:space="preserve"> voor bijvoorbeeld wonen</w:t>
      </w:r>
      <w:r w:rsidRPr="00677A00">
        <w:t>, en bepaalt de overstromingsgevoeligheidsklasse (A</w:t>
      </w:r>
      <w:r w:rsidRPr="00677A00" w:rsidR="009F6DC8">
        <w:t>-</w:t>
      </w:r>
      <w:r w:rsidRPr="00677A00">
        <w:t>D) of een zone GO, GO met voorwaarden of NO GO krijgt.</w:t>
      </w:r>
    </w:p>
    <w:p w:rsidRPr="00677A00" w:rsidR="00CB6B69" w:rsidP="00CB6B69" w:rsidRDefault="00CB6B69" w14:paraId="45BDEB47" w14:textId="77777777">
      <w:pPr>
        <w:pStyle w:val="Text"/>
      </w:pPr>
    </w:p>
    <w:p w:rsidRPr="00677A00" w:rsidR="00CB6B69" w:rsidP="0012637C" w:rsidRDefault="00B53D04" w14:paraId="4D8A03F7" w14:textId="42DEC697">
      <w:pPr>
        <w:pStyle w:val="Text"/>
      </w:pPr>
      <w:r w:rsidRPr="00677A00">
        <w:t>Het resultaat is een uniforme, transparante en reproduceerbare beoordeling per criterium, telkens voorzien van context.</w:t>
      </w:r>
    </w:p>
    <w:p w:rsidRPr="00677A00" w:rsidR="00B53D04" w:rsidP="0012637C" w:rsidRDefault="00B53D04" w14:paraId="6E976253" w14:textId="77777777">
      <w:pPr>
        <w:pStyle w:val="Text"/>
      </w:pPr>
    </w:p>
    <w:p w:rsidRPr="00677A00" w:rsidR="0012637C" w:rsidP="0012637C" w:rsidRDefault="0012637C" w14:paraId="6284220D" w14:textId="24A448CF">
      <w:pPr>
        <w:pStyle w:val="Text"/>
      </w:pPr>
      <w:r w:rsidRPr="00677A00">
        <w:t>Een voorbeeld van mogelijke resultaten is als volgt:</w:t>
      </w:r>
    </w:p>
    <w:p w:rsidRPr="00677A00" w:rsidR="0012637C" w:rsidRDefault="0012637C" w14:paraId="021B3AF2" w14:textId="299A0479">
      <w:pPr>
        <w:pStyle w:val="Text"/>
        <w:numPr>
          <w:ilvl w:val="0"/>
          <w:numId w:val="19"/>
        </w:numPr>
      </w:pPr>
      <w:r w:rsidRPr="00677A00">
        <w:t xml:space="preserve">K1: WORG </w:t>
      </w:r>
      <w:r w:rsidRPr="00677A00" w:rsidR="009F6DC8">
        <w:t>-</w:t>
      </w:r>
      <w:r w:rsidRPr="00677A00">
        <w:t xml:space="preserve"> GO (niet gelegen in WORG)</w:t>
      </w:r>
    </w:p>
    <w:p w:rsidRPr="00677A00" w:rsidR="0012637C" w:rsidRDefault="0012637C" w14:paraId="69B110CE" w14:textId="686D63D7">
      <w:pPr>
        <w:pStyle w:val="Text"/>
        <w:numPr>
          <w:ilvl w:val="0"/>
          <w:numId w:val="19"/>
        </w:numPr>
      </w:pPr>
      <w:r w:rsidRPr="00677A00">
        <w:t xml:space="preserve">K2: Regionale logistiek </w:t>
      </w:r>
      <w:r w:rsidRPr="00677A00" w:rsidR="009F6DC8">
        <w:t>-</w:t>
      </w:r>
      <w:r w:rsidRPr="00677A00">
        <w:t xml:space="preserve"> GO (binnen acceptabele afstand)</w:t>
      </w:r>
    </w:p>
    <w:p w:rsidRPr="00677A00" w:rsidR="0012637C" w:rsidRDefault="0012637C" w14:paraId="48DEA633" w14:textId="4CE1261B">
      <w:pPr>
        <w:pStyle w:val="Text"/>
        <w:numPr>
          <w:ilvl w:val="0"/>
          <w:numId w:val="19"/>
        </w:numPr>
      </w:pPr>
      <w:r w:rsidRPr="00677A00">
        <w:t xml:space="preserve">K3: Provinciale kansenkaart </w:t>
      </w:r>
      <w:r w:rsidRPr="00677A00" w:rsidR="009F6DC8">
        <w:t>-</w:t>
      </w:r>
      <w:r w:rsidRPr="00677A00">
        <w:t xml:space="preserve"> GO met voorwaarden</w:t>
      </w:r>
    </w:p>
    <w:p w:rsidRPr="00677A00" w:rsidR="0012637C" w:rsidRDefault="0012637C" w14:paraId="209ACA92" w14:textId="618EDF50">
      <w:pPr>
        <w:pStyle w:val="Text"/>
        <w:numPr>
          <w:ilvl w:val="0"/>
          <w:numId w:val="19"/>
        </w:numPr>
      </w:pPr>
      <w:r w:rsidRPr="00677A00">
        <w:t xml:space="preserve">K1 (nieuw): Pluviale kaart </w:t>
      </w:r>
      <w:r w:rsidRPr="00677A00" w:rsidR="009F6DC8">
        <w:t>-</w:t>
      </w:r>
      <w:r w:rsidRPr="00677A00">
        <w:t xml:space="preserve"> GO met voorwaarden (kleine kans op overstromingen, mitigerende maatregelen vereist)</w:t>
      </w:r>
    </w:p>
    <w:p w:rsidRPr="00677A00" w:rsidR="0012637C" w:rsidRDefault="0012637C" w14:paraId="6D5A06EC" w14:textId="193EF3C8">
      <w:pPr>
        <w:pStyle w:val="Text"/>
        <w:numPr>
          <w:ilvl w:val="0"/>
          <w:numId w:val="19"/>
        </w:numPr>
      </w:pPr>
      <w:r w:rsidRPr="00677A00">
        <w:t xml:space="preserve">K2 (nieuw): Voorzieningenniveau </w:t>
      </w:r>
      <w:r w:rsidRPr="00677A00" w:rsidR="009F6DC8">
        <w:t>-</w:t>
      </w:r>
      <w:r w:rsidRPr="00677A00">
        <w:t xml:space="preserve"> NO GO (onvoldoende voorzieningen binnen loopafstand)</w:t>
      </w:r>
    </w:p>
    <w:p w:rsidRPr="00677A00" w:rsidR="0012637C" w:rsidRDefault="0012637C" w14:paraId="31C87B4E" w14:textId="6810AF78">
      <w:pPr>
        <w:pStyle w:val="Text"/>
        <w:numPr>
          <w:ilvl w:val="0"/>
          <w:numId w:val="19"/>
        </w:numPr>
      </w:pPr>
      <w:r w:rsidRPr="00677A00">
        <w:t xml:space="preserve">K3 (nieuw): Mobiliteit </w:t>
      </w:r>
      <w:r w:rsidRPr="00677A00" w:rsidR="009F6DC8">
        <w:t>-</w:t>
      </w:r>
      <w:r w:rsidRPr="00677A00">
        <w:t xml:space="preserve"> GO (hoge knooppuntwaarde en goede OV-bereikbaarheid)</w:t>
      </w:r>
    </w:p>
    <w:p w:rsidRPr="00677A00" w:rsidR="0012637C" w:rsidP="0012637C" w:rsidRDefault="0012637C" w14:paraId="52C629CB" w14:textId="77777777">
      <w:pPr>
        <w:pStyle w:val="Text"/>
      </w:pPr>
    </w:p>
    <w:p w:rsidRPr="00677A00" w:rsidR="00B53D04" w:rsidP="002B55DD" w:rsidRDefault="00B53D04" w14:paraId="3EE16DFD" w14:textId="2787C95B">
      <w:pPr>
        <w:pStyle w:val="Text"/>
      </w:pPr>
      <w:r w:rsidRPr="00677A00">
        <w:t xml:space="preserve">Criteria met bijzondere aandacht, zoals een NO GO, worden visueel gemarkeerd. De beheerder kan deze gevallen verder onderzoeken door de betreffende kaartlaag te openen, waarbij de plancontour bovenop de kaart wordt getoond. Indien nodig kan een beoordeling worden bijgestuurd mits motivering; deze wijziging wordt vervolgens gefiatteerd door het teamhoofd van het </w:t>
      </w:r>
      <w:r w:rsidRPr="00677A00" w:rsidR="00E228F7">
        <w:t>Steunpunt Ruimte</w:t>
      </w:r>
      <w:r w:rsidRPr="00677A00">
        <w:t>.</w:t>
      </w:r>
    </w:p>
    <w:p w:rsidRPr="00677A00" w:rsidR="00B53D04" w:rsidP="002B55DD" w:rsidRDefault="00B53D04" w14:paraId="5F27F015" w14:textId="77777777">
      <w:pPr>
        <w:pStyle w:val="Text"/>
      </w:pPr>
    </w:p>
    <w:p w:rsidRPr="00677A00" w:rsidR="002B55DD" w:rsidP="002B55DD" w:rsidRDefault="00B53D04" w14:paraId="0FF601B9" w14:textId="66F35E87">
      <w:pPr>
        <w:pStyle w:val="Text"/>
      </w:pPr>
      <w:r w:rsidRPr="00677A00">
        <w:t>Een definitieve NO GO leidt tot een negatief advies en sluit verdere matching uit. In alle andere gevallen kan het matchingproces worden opgestart.</w:t>
      </w:r>
    </w:p>
    <w:p w:rsidRPr="00677A00" w:rsidR="00B53D04" w:rsidP="002B55DD" w:rsidRDefault="00B53D04" w14:paraId="054383A5" w14:textId="77777777">
      <w:pPr>
        <w:pStyle w:val="Text"/>
      </w:pPr>
    </w:p>
    <w:p w:rsidRPr="00677A00" w:rsidR="002B55DD" w:rsidP="002B55DD" w:rsidRDefault="001F6027" w14:paraId="6BACD5BE" w14:textId="4EAB80E3">
      <w:pPr>
        <w:pStyle w:val="Text"/>
      </w:pPr>
      <w:r w:rsidRPr="00677A00">
        <w:t>MATCHBEHEER &amp; OPVOLGING</w:t>
      </w:r>
    </w:p>
    <w:p w:rsidRPr="00677A00" w:rsidR="00315143" w:rsidP="002B55DD" w:rsidRDefault="00315143" w14:paraId="59F839C5" w14:textId="77777777">
      <w:pPr>
        <w:pStyle w:val="Text"/>
      </w:pPr>
    </w:p>
    <w:p w:rsidRPr="00677A00" w:rsidR="00315143" w:rsidP="00315143" w:rsidRDefault="00B53D04" w14:paraId="43AC29A1" w14:textId="67BF31C7">
      <w:pPr>
        <w:pStyle w:val="Text"/>
      </w:pPr>
      <w:r w:rsidRPr="00677A00">
        <w:t>Het matchbeheer wordt beschikbaar zodra het dossier een GO-beoordeling heeft gekregen</w:t>
      </w:r>
      <w:r w:rsidRPr="00677A00" w:rsidR="003B5C15">
        <w:t xml:space="preserve"> op alle criteria</w:t>
      </w:r>
      <w:r w:rsidRPr="00677A00">
        <w:t xml:space="preserve">, eventueel met voorwaarden. </w:t>
      </w:r>
      <w:r w:rsidRPr="00677A00" w:rsidR="00315143">
        <w:t>De matchlijst geeft per kandidaat-match een overzicht van de belangrijkste kenmerken. Voor elk matchend dossier worden onder meer de dossiernaam, de gemeente, de actuele status (zoals “Nog geen initiatief”, “In onderhandeling” of “In procedure (gelockt)”), de oppervlakte en de matchscore (bijvoorbeeld 92% of 88%) weergegeven. Daarnaast wordt een korte motivatie toegevoegd die toelicht waarom de match hoog of laag scoort in de rangschikking.</w:t>
      </w:r>
    </w:p>
    <w:p w:rsidRPr="00677A00" w:rsidR="00B53D04" w:rsidP="00315143" w:rsidRDefault="00B53D04" w14:paraId="781FB2B8" w14:textId="77777777">
      <w:pPr>
        <w:pStyle w:val="Text"/>
      </w:pPr>
    </w:p>
    <w:p w:rsidRPr="00677A00" w:rsidR="00315143" w:rsidP="00315143" w:rsidRDefault="00315143" w14:paraId="3EC5CC4C" w14:textId="19D41469">
      <w:pPr>
        <w:pStyle w:val="Text"/>
      </w:pPr>
      <w:r w:rsidRPr="00677A00">
        <w:t>De beheerder krijgt in deze weergave grotendeels dezelfde informatie te zien als de indiener, maar beschikt over bijkomende functionaliteiten. Zo kan de matchlijst worden geëxporteerd (bijvoorbeeld naar Excel) voor verdere analyse of interne rapportage, en kan de beheerder doorklikken naar een GIS-visualisatie van alle relevante matches. In deze kaartweergave worden zowel de plancontour van het dossier als de bijhorende matchende percelen getoond, aangevuld met een legenda die de verschillende matchstatuten verduidelijkt.</w:t>
      </w:r>
    </w:p>
    <w:p w:rsidRPr="00677A00" w:rsidR="00315143" w:rsidP="00315143" w:rsidRDefault="00315143" w14:paraId="09EBF45D" w14:textId="77777777">
      <w:pPr>
        <w:pStyle w:val="Text"/>
      </w:pPr>
    </w:p>
    <w:p w:rsidRPr="00677A00" w:rsidR="00315143" w:rsidP="00315143" w:rsidRDefault="00315143" w14:paraId="51C9C491" w14:textId="175CB525">
      <w:pPr>
        <w:pStyle w:val="Text"/>
      </w:pPr>
      <w:r w:rsidRPr="00677A00">
        <w:t xml:space="preserve">Het systeem onderscheidt meerdere </w:t>
      </w:r>
      <w:r w:rsidRPr="00677A00" w:rsidR="00677A00">
        <w:t>match statussen</w:t>
      </w:r>
      <w:r w:rsidRPr="00677A00">
        <w:t xml:space="preserve">, waaronder “Nog geen initiatief”, “In onderhandeling” en “In procedure (gelockt)”. Wanneer een match zich in de status </w:t>
      </w:r>
      <w:r w:rsidRPr="00677A00">
        <w:rPr>
          <w:i/>
          <w:iCs/>
        </w:rPr>
        <w:t>gelockt</w:t>
      </w:r>
      <w:r w:rsidRPr="00677A00">
        <w:t xml:space="preserve"> bevindt, geldt een tijdelijke exclusiviteit: de match kan dan niet langer als kandidaat worden aangeboden aan andere dossiers. Alternatieve matches voor dat dossier worden in de gebruikersinterface visueel gemarkeerd of tijdelijk geblokkeerd zolang een andere match “in procedure” is. </w:t>
      </w:r>
    </w:p>
    <w:p w:rsidRPr="00677A00" w:rsidR="00315143" w:rsidP="00315143" w:rsidRDefault="00315143" w14:paraId="0006D5CE" w14:textId="77777777">
      <w:pPr>
        <w:pStyle w:val="Text"/>
      </w:pPr>
    </w:p>
    <w:p w:rsidRPr="00677A00" w:rsidR="00315143" w:rsidP="00315143" w:rsidRDefault="00315143" w14:paraId="5DA4BE8D" w14:textId="7DBBE796">
      <w:pPr>
        <w:pStyle w:val="Text"/>
      </w:pPr>
      <w:r w:rsidRPr="00677A00">
        <w:t xml:space="preserve">Indien gewenst kunnen aanvullende </w:t>
      </w:r>
      <w:r w:rsidRPr="00677A00" w:rsidR="00677A00">
        <w:t>sub statussen</w:t>
      </w:r>
      <w:r w:rsidRPr="00677A00">
        <w:t xml:space="preserve"> worden gebruikt, zoals “Tijdelijk gereserveerd” of “Verlopen reservatie”. Deze statussen stellen de beheerder in staat om nauwkeurig op te volgen welke matches actief zijn, waar bestuurlijke gesprekken worden gevoerd en welke dossiers opnieuw een geschikte match nodig hebben wanneer een onderhandeling niet succesvol blijkt.</w:t>
      </w:r>
    </w:p>
    <w:p w:rsidRPr="00677A00" w:rsidR="00315143" w:rsidP="002B55DD" w:rsidRDefault="00315143" w14:paraId="4E1D450A" w14:textId="77777777">
      <w:pPr>
        <w:pStyle w:val="Text"/>
      </w:pPr>
    </w:p>
    <w:p w:rsidRPr="00677A00" w:rsidR="00315143" w:rsidP="002B55DD" w:rsidRDefault="005314E2" w14:paraId="260319B2" w14:textId="47128F60">
      <w:pPr>
        <w:pStyle w:val="Text"/>
      </w:pPr>
      <w:r w:rsidRPr="00677A00">
        <w:t>Statuswijzigingen in een dossier (bijvoorbeeld “in gesprek”, “beslist”, “gematcht”, “in procedure”) worden in de interface duidelijk gemarkeerd en kunnen gekoppeld zijn aan e-mailnotificaties. Zo behoudt de beheerder op elk moment zicht op welke dossiers aandacht vragen en in welke fase ze zich bevinden.</w:t>
      </w:r>
    </w:p>
    <w:p w:rsidRPr="00677A00" w:rsidR="00315143" w:rsidP="002B55DD" w:rsidRDefault="00315143" w14:paraId="1BB9FE46" w14:textId="77777777">
      <w:pPr>
        <w:pStyle w:val="Text"/>
      </w:pPr>
    </w:p>
    <w:p w:rsidRPr="00677A00" w:rsidR="002B55DD" w:rsidP="002B55DD" w:rsidRDefault="00B53D04" w14:paraId="1CEDD3F6" w14:textId="092A0A77">
      <w:pPr>
        <w:pStyle w:val="Text"/>
      </w:pPr>
      <w:r w:rsidRPr="00677A00">
        <w:t>RAPPORTAGE</w:t>
      </w:r>
    </w:p>
    <w:p w:rsidRPr="00677A00" w:rsidR="005314E2" w:rsidP="002B55DD" w:rsidRDefault="005314E2" w14:paraId="55D07D6C" w14:textId="77777777">
      <w:pPr>
        <w:pStyle w:val="Text"/>
      </w:pPr>
    </w:p>
    <w:p w:rsidRPr="00677A00" w:rsidR="005314E2" w:rsidP="005314E2" w:rsidRDefault="005314E2" w14:paraId="55CC4452" w14:textId="25C957B1">
      <w:pPr>
        <w:pStyle w:val="Text"/>
      </w:pPr>
      <w:r w:rsidRPr="00677A00">
        <w:t xml:space="preserve">Op basis van de dossierbeoordeling en het matchingsproces </w:t>
      </w:r>
      <w:r w:rsidRPr="00677A00" w:rsidR="00361A9C">
        <w:t xml:space="preserve">kan </w:t>
      </w:r>
      <w:r w:rsidRPr="00677A00">
        <w:t xml:space="preserve">automatisch </w:t>
      </w:r>
      <w:r w:rsidRPr="00677A00" w:rsidR="00361A9C">
        <w:t xml:space="preserve">een </w:t>
      </w:r>
      <w:r w:rsidRPr="00677A00">
        <w:t xml:space="preserve">formeel rapport gegenereerd </w:t>
      </w:r>
      <w:r w:rsidRPr="00677A00" w:rsidR="00361A9C">
        <w:t xml:space="preserve">worden </w:t>
      </w:r>
      <w:r w:rsidRPr="00677A00">
        <w:t xml:space="preserve">voor de betrokken gemeente. Dit rapport bevat onder meer de bijhorende </w:t>
      </w:r>
      <w:r w:rsidRPr="00677A00">
        <w:t xml:space="preserve">voorwaarden, relevante disclaimers en </w:t>
      </w:r>
      <w:r w:rsidRPr="00677A00" w:rsidR="009F6DC8">
        <w:t>-</w:t>
      </w:r>
      <w:r w:rsidRPr="00677A00">
        <w:t xml:space="preserve"> indien van toepassing </w:t>
      </w:r>
      <w:r w:rsidRPr="00677A00" w:rsidR="009F6DC8">
        <w:t>-</w:t>
      </w:r>
      <w:r w:rsidRPr="00677A00">
        <w:t xml:space="preserve"> verwijzingen naar </w:t>
      </w:r>
      <w:r w:rsidRPr="00677A00" w:rsidR="00256052">
        <w:t xml:space="preserve">omzendbrieven </w:t>
      </w:r>
      <w:r w:rsidRPr="00677A00">
        <w:t>of andere beleidsdocumenten die als referentie dienen.</w:t>
      </w:r>
    </w:p>
    <w:p w:rsidRPr="00677A00" w:rsidR="005314E2" w:rsidP="005314E2" w:rsidRDefault="005314E2" w14:paraId="5A0F1328" w14:textId="77777777">
      <w:pPr>
        <w:pStyle w:val="Text"/>
      </w:pPr>
    </w:p>
    <w:p w:rsidRPr="00677A00" w:rsidR="005314E2" w:rsidP="005314E2" w:rsidRDefault="00677A00" w14:paraId="43602195" w14:textId="682DD6ED">
      <w:pPr>
        <w:pStyle w:val="Text"/>
      </w:pPr>
      <w:r w:rsidRPr="00677A00">
        <w:t>Als</w:t>
      </w:r>
      <w:r w:rsidRPr="00677A00" w:rsidR="005314E2">
        <w:t xml:space="preserve"> het dossier resulteert in een </w:t>
      </w:r>
      <w:r w:rsidRPr="00677A00" w:rsidR="005314E2">
        <w:rPr>
          <w:i/>
          <w:iCs/>
        </w:rPr>
        <w:t>GO met voorwaarden</w:t>
      </w:r>
      <w:r w:rsidRPr="00677A00" w:rsidR="005314E2">
        <w:t>, worden de bijhorende voorwaarden expliciet weergegeven. Dit kan onder meer betrekking hebben op mitigerende maatregelen bij overstromingsrisico’s of op voorwaarden die voortvloeien uit provinciale of Vlaamse kansenkaarten.</w:t>
      </w:r>
    </w:p>
    <w:p w:rsidRPr="00677A00" w:rsidR="005314E2" w:rsidP="005314E2" w:rsidRDefault="005314E2" w14:paraId="090B52E1" w14:textId="77777777">
      <w:pPr>
        <w:pStyle w:val="Text"/>
      </w:pPr>
    </w:p>
    <w:p w:rsidRPr="00677A00" w:rsidR="005314E2" w:rsidP="005314E2" w:rsidRDefault="005314E2" w14:paraId="10691940" w14:textId="7A93896E">
      <w:pPr>
        <w:pStyle w:val="Text"/>
      </w:pPr>
      <w:r w:rsidRPr="00677A00">
        <w:t xml:space="preserve">Het rapport bevat </w:t>
      </w:r>
      <w:r w:rsidRPr="00677A00" w:rsidR="00677A00">
        <w:t>ook</w:t>
      </w:r>
      <w:r w:rsidRPr="00677A00">
        <w:t xml:space="preserve"> de noodzakelijke disclaimers, zoals:</w:t>
      </w:r>
      <w:r w:rsidRPr="00677A00">
        <w:br/>
      </w:r>
      <w:r w:rsidRPr="00677A00">
        <w:t>“Dit advies is gebaseerd op de door u aangeleverde gegevens en de huidige stand van de GIS-kaartlagen.” en “De verklaring op eer met betrekking tot de conformiteit met GRS of beleidsplan kon niet automatisch worden geverifieerd.”</w:t>
      </w:r>
      <w:r w:rsidRPr="00677A00">
        <w:br/>
      </w:r>
    </w:p>
    <w:p w:rsidRPr="00677A00" w:rsidR="005314E2" w:rsidP="005314E2" w:rsidRDefault="005314E2" w14:paraId="2D2DC163" w14:textId="4F919979">
      <w:pPr>
        <w:pStyle w:val="Text"/>
      </w:pPr>
      <w:r w:rsidRPr="00677A00">
        <w:t>Parallel aan deze rapporteringsmodule kunnen, buiten deze specifieke gebruikersinterface, (op hoger niveau) aanvullende dashboards of rapportages worden ontwikkeld. Deze kunnen onder meer worden ingezet voor beleidsmonitoring (bijvoorbeeld de balans tussen vraag en aanbod), voor het opstellen van statusoverzichten per regio, of voor het opvolgen van de voortgang van dossiers en matches op systeemniveau.</w:t>
      </w:r>
    </w:p>
    <w:p w:rsidRPr="00677A00" w:rsidR="00B53D04" w:rsidP="005314E2" w:rsidRDefault="00B53D04" w14:paraId="0D744114" w14:textId="77777777">
      <w:pPr>
        <w:pStyle w:val="Text"/>
      </w:pPr>
    </w:p>
    <w:p w:rsidRPr="00677A00" w:rsidR="00B53D04" w:rsidP="005314E2" w:rsidRDefault="0095439E" w14:paraId="28369611" w14:textId="300ADE6E">
      <w:pPr>
        <w:pStyle w:val="Text"/>
        <w:rPr>
          <w:color w:val="000000" w:themeColor="text1"/>
        </w:rPr>
      </w:pPr>
      <w:r w:rsidRPr="00677A00">
        <w:rPr>
          <w:color w:val="000000" w:themeColor="text1"/>
        </w:rPr>
        <w:t>TOEKOMSTIGE UITBREIDINGSRICHTING: CONFIGURATIEMODULE</w:t>
      </w:r>
      <w:r w:rsidRPr="00677A00" w:rsidR="00B53D04">
        <w:rPr>
          <w:color w:val="000000" w:themeColor="text1"/>
        </w:rPr>
        <w:t xml:space="preserve"> GIS-KAARTLAGEN EN </w:t>
      </w:r>
      <w:r w:rsidRPr="00677A00" w:rsidR="000A4604">
        <w:rPr>
          <w:color w:val="000000" w:themeColor="text1"/>
        </w:rPr>
        <w:t>BELEIDS</w:t>
      </w:r>
      <w:r w:rsidRPr="00677A00" w:rsidR="00B53D04">
        <w:rPr>
          <w:color w:val="000000" w:themeColor="text1"/>
        </w:rPr>
        <w:t>REGELS</w:t>
      </w:r>
    </w:p>
    <w:p w:rsidRPr="00677A00" w:rsidR="005314E2" w:rsidP="002B55DD" w:rsidRDefault="005314E2" w14:paraId="7EDA1B5A" w14:textId="77777777">
      <w:pPr>
        <w:pStyle w:val="Text"/>
        <w:rPr>
          <w:color w:val="000000" w:themeColor="text1"/>
        </w:rPr>
      </w:pPr>
    </w:p>
    <w:p w:rsidRPr="00677A00" w:rsidR="0098453C" w:rsidP="00B53D04" w:rsidRDefault="0098453C" w14:paraId="1F3303DC" w14:textId="388FB0A0">
      <w:pPr>
        <w:pStyle w:val="Text"/>
        <w:rPr>
          <w:color w:val="000000" w:themeColor="text1"/>
        </w:rPr>
      </w:pPr>
      <w:r w:rsidRPr="00677A00">
        <w:rPr>
          <w:color w:val="000000" w:themeColor="text1"/>
        </w:rPr>
        <w:t>De engine-logica voor kaartlagen en controleregels vormt het centrale mechanisme waarmee het systeem ruimtelijke toetsingen uitvoert. De functionaliteit bestaat uit twee samenwerkende onderdelen: het beheer van (beleids)kaartlagen, die de basis vormen voor de criteria-analyse, en het beheer van controleregels, die bepalen hoe een bestemming wordt getoetst aan kaartlagen (bv. pluviale kaart) en welke uitkomst (GO / GO met voorwaarden / NO GO) daaruit volgt.</w:t>
      </w:r>
    </w:p>
    <w:p w:rsidRPr="00677A00" w:rsidR="0098453C" w:rsidP="00B53D04" w:rsidRDefault="0098453C" w14:paraId="29285FE8" w14:textId="77777777">
      <w:pPr>
        <w:pStyle w:val="Text"/>
        <w:rPr>
          <w:color w:val="000000" w:themeColor="text1"/>
        </w:rPr>
      </w:pPr>
    </w:p>
    <w:p w:rsidRPr="00677A00" w:rsidR="00B53D04" w:rsidP="00B53D04" w:rsidRDefault="00B53D04" w14:paraId="38587B69" w14:textId="3835EE41">
      <w:pPr>
        <w:pStyle w:val="Text"/>
        <w:rPr>
          <w:color w:val="000000" w:themeColor="text1"/>
        </w:rPr>
      </w:pPr>
      <w:r w:rsidRPr="00677A00">
        <w:rPr>
          <w:color w:val="000000" w:themeColor="text1"/>
        </w:rPr>
        <w:t>Deze opdeling zorgt ervoor dat beleidsinformatie en beslislogica flexibel, transparant en reproduceerbaar kunnen worden toegepast.</w:t>
      </w:r>
    </w:p>
    <w:p w:rsidRPr="00677A00" w:rsidR="00B53D04" w:rsidP="00B53D04" w:rsidRDefault="00B53D04" w14:paraId="6B80A969" w14:textId="77777777">
      <w:pPr>
        <w:pStyle w:val="Text"/>
        <w:rPr>
          <w:color w:val="000000" w:themeColor="text1"/>
        </w:rPr>
      </w:pPr>
    </w:p>
    <w:p w:rsidRPr="00677A00" w:rsidR="00B53D04" w:rsidP="00B53D04" w:rsidRDefault="00B53D04" w14:paraId="35834B94" w14:textId="479363AA">
      <w:pPr>
        <w:pStyle w:val="Text"/>
        <w:rPr>
          <w:color w:val="000000" w:themeColor="text1"/>
        </w:rPr>
      </w:pPr>
      <w:r w:rsidRPr="00677A00">
        <w:rPr>
          <w:color w:val="000000" w:themeColor="text1"/>
        </w:rPr>
        <w:t xml:space="preserve">Het onderdeel </w:t>
      </w:r>
      <w:r w:rsidRPr="00677A00">
        <w:rPr>
          <w:b/>
          <w:bCs/>
          <w:color w:val="000000" w:themeColor="text1"/>
        </w:rPr>
        <w:t>kaartlagenbeheer</w:t>
      </w:r>
      <w:r w:rsidRPr="00677A00">
        <w:rPr>
          <w:color w:val="000000" w:themeColor="text1"/>
        </w:rPr>
        <w:t xml:space="preserve"> maakt het mogelijk om zowel handmatig aangemaakte als automatisch gegenereerde kaartlagen op een consistente manier te beheren. Het systeem ondersteunt GIS-bewerkingen zoals intersect, union, buffer en classificatie, zodat verschillende databronnen kunnen worden samengebracht in uniforme lagen. Hierdoor kunnen beleidscriteria </w:t>
      </w:r>
      <w:r w:rsidRPr="00677A00" w:rsidR="00356476">
        <w:rPr>
          <w:color w:val="000000" w:themeColor="text1"/>
        </w:rPr>
        <w:t xml:space="preserve">– </w:t>
      </w:r>
      <w:r w:rsidRPr="00677A00">
        <w:rPr>
          <w:color w:val="000000" w:themeColor="text1"/>
        </w:rPr>
        <w:t xml:space="preserve">zoals overstromingsgevoeligheid, natuurwaarden of ruimtelijke zones </w:t>
      </w:r>
      <w:r w:rsidRPr="00677A00" w:rsidR="00356476">
        <w:rPr>
          <w:color w:val="000000" w:themeColor="text1"/>
        </w:rPr>
        <w:t xml:space="preserve">– </w:t>
      </w:r>
      <w:r w:rsidRPr="00677A00">
        <w:rPr>
          <w:color w:val="000000" w:themeColor="text1"/>
        </w:rPr>
        <w:t>centraal worden beheerd en steeds in hun meest actuele vorm worden gebruikt in de toetsingen.</w:t>
      </w:r>
    </w:p>
    <w:p w:rsidRPr="00677A00" w:rsidR="00B53D04" w:rsidP="00B53D04" w:rsidRDefault="00B53D04" w14:paraId="32F8AC97" w14:textId="77777777">
      <w:pPr>
        <w:pStyle w:val="Text"/>
        <w:rPr>
          <w:color w:val="000000" w:themeColor="text1"/>
        </w:rPr>
      </w:pPr>
    </w:p>
    <w:p w:rsidRPr="00677A00" w:rsidR="00B53D04" w:rsidP="00B53D04" w:rsidRDefault="00B53D04" w14:paraId="08F73DD7" w14:textId="41F018EA">
      <w:pPr>
        <w:pStyle w:val="Text"/>
        <w:rPr>
          <w:color w:val="000000" w:themeColor="text1"/>
        </w:rPr>
      </w:pPr>
      <w:r w:rsidRPr="00677A00">
        <w:rPr>
          <w:color w:val="000000" w:themeColor="text1"/>
        </w:rPr>
        <w:t xml:space="preserve">Het onderdeel </w:t>
      </w:r>
      <w:r w:rsidRPr="00677A00">
        <w:rPr>
          <w:b/>
          <w:bCs/>
          <w:color w:val="000000" w:themeColor="text1"/>
        </w:rPr>
        <w:t>regelbeheer</w:t>
      </w:r>
      <w:r w:rsidRPr="00677A00">
        <w:rPr>
          <w:color w:val="000000" w:themeColor="text1"/>
        </w:rPr>
        <w:t xml:space="preserve"> stelt gebruikers in staat om beslisregels op te bouwen en te onderhouden zonder technische ingrepen. Bij het aanmaken van een regel bepaalt de gebruiker eerst voor welke bestemmingen of transities de regel relevant is. Binnen elke regel kunnen vervolgens meerdere subregels worden gedefinieerd. Een subregel bestaat steeds uit drie elementen: een geselecteerde kaartlaag, een ruimtelijke selectiemethode (zoals overlap, afstand of buffer), en een beslissingsmapping die vastlegt welke uitkomst (GO, NO-GO, GO onder voorwaarden) het systeem moet geven wanneer aan de ruimtelijke voorwaarde wordt voldaan. Subregels kunnen via logische operatoren (AND, OR, NOT) worden gecombineerd, zodat ook complexe toetsingen reproduceerbaar opgebouwd kunnen worden.</w:t>
      </w:r>
    </w:p>
    <w:p w:rsidRPr="00677A00" w:rsidR="00B53D04" w:rsidP="00B53D04" w:rsidRDefault="00B53D04" w14:paraId="27EF640A" w14:textId="77777777">
      <w:pPr>
        <w:pStyle w:val="Text"/>
        <w:rPr>
          <w:color w:val="000000" w:themeColor="text1"/>
        </w:rPr>
      </w:pPr>
    </w:p>
    <w:p w:rsidRPr="00677A00" w:rsidR="00B53D04" w:rsidP="00B53D04" w:rsidRDefault="00B53D04" w14:paraId="100C291D" w14:textId="0901DFB2">
      <w:pPr>
        <w:pStyle w:val="Text"/>
        <w:rPr>
          <w:color w:val="000000" w:themeColor="text1"/>
        </w:rPr>
      </w:pPr>
      <w:r w:rsidRPr="00677A00">
        <w:rPr>
          <w:color w:val="000000" w:themeColor="text1"/>
        </w:rPr>
        <w:t xml:space="preserve">De </w:t>
      </w:r>
      <w:r w:rsidRPr="00677A00">
        <w:rPr>
          <w:b/>
          <w:bCs/>
          <w:color w:val="000000" w:themeColor="text1"/>
        </w:rPr>
        <w:t>gebruikersinterface</w:t>
      </w:r>
      <w:r w:rsidRPr="00677A00">
        <w:rPr>
          <w:color w:val="000000" w:themeColor="text1"/>
        </w:rPr>
        <w:t xml:space="preserve"> ondersteunt dit proces door een klassieke GIS-structuur aan te bieden met een kaartcanvas, een lagenlijst en een regelpaneel. Gebruikers kunnen kaartlagen visualiseren, regels beheren en toetsingen uitvoeren met directe visuele feedback op de kaart. Hierdoor blijft het beheer van kaartlagen en regels transparant, begrijpelijk en consistent toepasbaar binnen het volledige beslissingsproces.</w:t>
      </w:r>
    </w:p>
    <w:p w:rsidRPr="00677A00" w:rsidR="00B53D04" w:rsidP="00B53D04" w:rsidRDefault="00B53D04" w14:paraId="4423EED4" w14:textId="77777777">
      <w:pPr>
        <w:pStyle w:val="Text"/>
        <w:rPr>
          <w:color w:val="000000" w:themeColor="text1"/>
        </w:rPr>
      </w:pPr>
    </w:p>
    <w:p w:rsidRPr="00677A00" w:rsidR="00B53D04" w:rsidP="00B53D04" w:rsidRDefault="00B53D04" w14:paraId="3D92065E" w14:textId="25DDAC33">
      <w:pPr>
        <w:pStyle w:val="Text"/>
        <w:rPr>
          <w:color w:val="000000" w:themeColor="text1"/>
        </w:rPr>
      </w:pPr>
      <w:r w:rsidRPr="00677A00">
        <w:rPr>
          <w:color w:val="000000" w:themeColor="text1"/>
        </w:rPr>
        <w:t>Kortom, deze engine-logica is noodzakelijk om beleidscriteria dynamisch, correct en traceerbaar te verwerken in de toetsingsworkflow, met maximale flexibiliteit voor toekomstige beleidswijzigingen en uitbreidingen.</w:t>
      </w:r>
    </w:p>
    <w:p w:rsidRPr="00677A00" w:rsidR="00F11A41" w:rsidP="00B53D04" w:rsidRDefault="00F11A41" w14:paraId="7F88DAA4" w14:textId="77777777">
      <w:pPr>
        <w:pStyle w:val="Text"/>
        <w:rPr>
          <w:color w:val="000000" w:themeColor="text1"/>
        </w:rPr>
      </w:pPr>
    </w:p>
    <w:p w:rsidRPr="00677A00" w:rsidR="00F11A41" w:rsidP="00B53D04" w:rsidRDefault="00F11A41" w14:paraId="5E0DEFB5" w14:textId="724D07A5">
      <w:pPr>
        <w:pStyle w:val="Text"/>
        <w:rPr>
          <w:color w:val="808080" w:themeColor="background1" w:themeShade="80"/>
        </w:rPr>
      </w:pPr>
      <w:r w:rsidRPr="00677A00">
        <w:rPr>
          <w:noProof/>
          <w:color w:val="808080" w:themeColor="background1" w:themeShade="80"/>
        </w:rPr>
        <w:drawing>
          <wp:inline distT="0" distB="0" distL="0" distR="0" wp14:anchorId="102B3E84" wp14:editId="46492CCB">
            <wp:extent cx="6193155" cy="3357880"/>
            <wp:effectExtent l="0" t="0" r="0" b="0"/>
            <wp:docPr id="144700592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5922" name="Picture 1" descr="A screenshot of a computer&#10;&#10;AI-generated content may be incorrect."/>
                    <pic:cNvPicPr/>
                  </pic:nvPicPr>
                  <pic:blipFill>
                    <a:blip r:embed="rId12"/>
                    <a:stretch>
                      <a:fillRect/>
                    </a:stretch>
                  </pic:blipFill>
                  <pic:spPr>
                    <a:xfrm>
                      <a:off x="0" y="0"/>
                      <a:ext cx="6193155" cy="3357880"/>
                    </a:xfrm>
                    <a:prstGeom prst="rect">
                      <a:avLst/>
                    </a:prstGeom>
                  </pic:spPr>
                </pic:pic>
              </a:graphicData>
            </a:graphic>
          </wp:inline>
        </w:drawing>
      </w:r>
    </w:p>
    <w:p w:rsidRPr="00677A00" w:rsidR="001F6027" w:rsidP="002B55DD" w:rsidRDefault="001F6027" w14:paraId="18D6FB01" w14:textId="77777777">
      <w:pPr>
        <w:pStyle w:val="Text"/>
        <w:rPr>
          <w:color w:val="808080" w:themeColor="background1" w:themeShade="80"/>
        </w:rPr>
      </w:pPr>
    </w:p>
    <w:p w:rsidRPr="00677A00" w:rsidR="00762B19" w:rsidP="00722AE4" w:rsidRDefault="00722AE4" w14:paraId="01E4489C" w14:textId="3EA0B449">
      <w:pPr>
        <w:pStyle w:val="Kop1"/>
      </w:pPr>
      <w:r w:rsidRPr="00677A00">
        <w:t xml:space="preserve">ERVARING </w:t>
      </w:r>
      <w:r w:rsidRPr="00677A00" w:rsidR="00392907">
        <w:t>OP DE VERSCHILLENDE BESTUURSNIVEAUS</w:t>
      </w:r>
    </w:p>
    <w:p w:rsidRPr="00677A00" w:rsidR="00722AE4" w:rsidP="00722AE4" w:rsidRDefault="00722AE4" w14:paraId="4BEACD6F" w14:textId="77777777"/>
    <w:p w:rsidRPr="00677A00" w:rsidR="00722AE4" w:rsidP="00722AE4" w:rsidRDefault="00392907" w14:paraId="3C892212" w14:textId="7037A447">
      <w:r w:rsidRPr="00677A00">
        <w:t>RAPPORTAGE</w:t>
      </w:r>
    </w:p>
    <w:p w:rsidRPr="00677A00" w:rsidR="00392907" w:rsidP="00722AE4" w:rsidRDefault="00392907" w14:paraId="7E3E0025" w14:textId="77777777"/>
    <w:p w:rsidRPr="00677A00" w:rsidR="00E67F43" w:rsidP="00E67F43" w:rsidRDefault="00E67F43" w14:paraId="5F8EBF3D" w14:textId="38001463">
      <w:r w:rsidRPr="00677A00">
        <w:t xml:space="preserve">Een bijkomend essentieel onderdeel van de compensatietool betreft een uitgebreide rapportagefunctionaliteit. Deze dient alle bestuursniveaus </w:t>
      </w:r>
      <w:r w:rsidRPr="00677A00" w:rsidR="00356476">
        <w:t xml:space="preserve">– </w:t>
      </w:r>
      <w:r w:rsidRPr="00677A00">
        <w:t xml:space="preserve">van lokale politici tot Vlaamse beleidsmakers </w:t>
      </w:r>
      <w:r w:rsidRPr="00677A00" w:rsidR="00356476">
        <w:t xml:space="preserve">– </w:t>
      </w:r>
      <w:r w:rsidRPr="00677A00">
        <w:t>te voorzien van betrouwbare, consistente en datagedreven inzichten. Terwijl het operationele luik van de tool dossiers beoordeelt, berekent en matcht, zorgt de rapportagelaag ervoor dat deze informatie op een begrijpelijke, beleidsrelevante en visueel coherente manier wordt ontsloten.</w:t>
      </w:r>
    </w:p>
    <w:p w:rsidRPr="00677A00" w:rsidR="00E67F43" w:rsidP="00E67F43" w:rsidRDefault="00E67F43" w14:paraId="5200D97E" w14:textId="77777777"/>
    <w:p w:rsidRPr="00677A00" w:rsidR="00E67F43" w:rsidP="00E67F43" w:rsidRDefault="00E67F43" w14:paraId="024B619A" w14:textId="59ACB74D">
      <w:r w:rsidRPr="00677A00">
        <w:t>De rapportagevereisten bestrijken verschillende gebruikscontexten en detailniveaus:</w:t>
      </w:r>
    </w:p>
    <w:p w:rsidRPr="00677A00" w:rsidR="00E67F43" w:rsidRDefault="00E67F43" w14:paraId="20EC0DA4" w14:textId="77777777">
      <w:pPr>
        <w:numPr>
          <w:ilvl w:val="0"/>
          <w:numId w:val="51"/>
        </w:numPr>
      </w:pPr>
      <w:r w:rsidRPr="00677A00">
        <w:rPr>
          <w:b/>
          <w:bCs/>
        </w:rPr>
        <w:t>Lokale politieke besluitvorming</w:t>
      </w:r>
      <w:r w:rsidRPr="00677A00">
        <w:t>, waar overzicht, trends en benchmarking centraal staan.</w:t>
      </w:r>
    </w:p>
    <w:p w:rsidRPr="00677A00" w:rsidR="00E67F43" w:rsidRDefault="00E67F43" w14:paraId="1AD40501" w14:textId="77777777">
      <w:pPr>
        <w:numPr>
          <w:ilvl w:val="0"/>
          <w:numId w:val="51"/>
        </w:numPr>
      </w:pPr>
      <w:r w:rsidRPr="00677A00">
        <w:rPr>
          <w:b/>
          <w:bCs/>
        </w:rPr>
        <w:t>Operationele en beleidsmatige sturing door beheerders</w:t>
      </w:r>
      <w:r w:rsidRPr="00677A00">
        <w:t>, die nood hebben aan consolidatie, tijdreeksanalyse en ad-hoc rapporten.</w:t>
      </w:r>
    </w:p>
    <w:p w:rsidRPr="00677A00" w:rsidR="00E67F43" w:rsidRDefault="00E67F43" w14:paraId="52D0B939" w14:textId="77777777">
      <w:pPr>
        <w:numPr>
          <w:ilvl w:val="0"/>
          <w:numId w:val="51"/>
        </w:numPr>
      </w:pPr>
      <w:r w:rsidRPr="00677A00">
        <w:rPr>
          <w:b/>
          <w:bCs/>
        </w:rPr>
        <w:t>Regionale en provinciale monitoring</w:t>
      </w:r>
      <w:r w:rsidRPr="00677A00">
        <w:t>, met nadruk op hotspots, matchingprestaties en supply-demand-dynamieken.</w:t>
      </w:r>
    </w:p>
    <w:p w:rsidRPr="00677A00" w:rsidR="00E67F43" w:rsidRDefault="00E67F43" w14:paraId="2C5EB2F3" w14:textId="77777777">
      <w:pPr>
        <w:numPr>
          <w:ilvl w:val="0"/>
          <w:numId w:val="51"/>
        </w:numPr>
      </w:pPr>
      <w:r w:rsidRPr="00677A00">
        <w:rPr>
          <w:b/>
          <w:bCs/>
        </w:rPr>
        <w:t>Gemeentelijke beleidsrapportage</w:t>
      </w:r>
      <w:r w:rsidRPr="00677A00">
        <w:t>, waarin lokale evoluties, matchhistorieken en ruimteboekhoudkundige inzichten gebundeld worden.</w:t>
      </w:r>
    </w:p>
    <w:p w:rsidRPr="00677A00" w:rsidR="00E67F43" w:rsidRDefault="00E67F43" w14:paraId="4803D5B1" w14:textId="77777777">
      <w:pPr>
        <w:numPr>
          <w:ilvl w:val="0"/>
          <w:numId w:val="51"/>
        </w:numPr>
      </w:pPr>
      <w:r w:rsidRPr="00677A00">
        <w:rPr>
          <w:b/>
          <w:bCs/>
        </w:rPr>
        <w:t>Vlaams strategisch beleid</w:t>
      </w:r>
      <w:r w:rsidRPr="00677A00">
        <w:t>, dat behoefte heeft aan geaggregeerde KPI’s, trendanalyse en beleidsmonitoring over alle provincies heen.</w:t>
      </w:r>
    </w:p>
    <w:p w:rsidRPr="00677A00" w:rsidR="00E67F43" w:rsidP="00E67F43" w:rsidRDefault="00E67F43" w14:paraId="14ABAFF4" w14:textId="77777777"/>
    <w:p w:rsidRPr="00677A00" w:rsidR="00E67F43" w:rsidP="00E67F43" w:rsidRDefault="00E67F43" w14:paraId="5629B0BB" w14:textId="05A48C6C">
      <w:r w:rsidRPr="00677A00">
        <w:t xml:space="preserve">Deze rapportagefunctionaliteit moet enerzijds </w:t>
      </w:r>
      <w:r w:rsidRPr="00677A00">
        <w:rPr>
          <w:b/>
          <w:bCs/>
        </w:rPr>
        <w:t>uniform en reproduceerbaar</w:t>
      </w:r>
      <w:r w:rsidRPr="00677A00">
        <w:t xml:space="preserve"> zijn, met consistente definities en methodologie, en anderzijds </w:t>
      </w:r>
      <w:r w:rsidRPr="00677A00">
        <w:rPr>
          <w:b/>
          <w:bCs/>
        </w:rPr>
        <w:t>rolspecifiek</w:t>
      </w:r>
      <w:r w:rsidRPr="00677A00">
        <w:t>, zodat elke gebruiker precies de inzichten krijgt die relevant zijn binnen zijn of haar mandaat.</w:t>
      </w:r>
    </w:p>
    <w:p w:rsidRPr="00677A00" w:rsidR="00E67F43" w:rsidP="00E67F43" w:rsidRDefault="00E67F43" w14:paraId="58142B4F" w14:textId="77777777"/>
    <w:p w:rsidRPr="00677A00" w:rsidR="005475B6" w:rsidP="00E67F43" w:rsidRDefault="00E67F43" w14:paraId="783D6866" w14:textId="42407F97">
      <w:r w:rsidRPr="00677A00">
        <w:t>Onderstaande tabel geeft een overzicht van de concrete rapportagebehoeften per gebruikersgroep, telkens vertaald naar hun functionele doel (“wat”) en de wijze waarop het systeem deze moet realiseren (“hoe”).</w:t>
      </w:r>
    </w:p>
    <w:p w:rsidRPr="00677A00" w:rsidR="00E67F43" w:rsidP="00E67F43" w:rsidRDefault="00E67F43" w14:paraId="2122A998" w14:textId="77777777"/>
    <w:tbl>
      <w:tblPr>
        <w:tblStyle w:val="1"/>
        <w:tblW w:w="0" w:type="auto"/>
        <w:tblBorders>
          <w:insideH w:val="single" w:color="D9D9D9" w:themeColor="background1" w:themeShade="D9" w:sz="4" w:space="0"/>
        </w:tblBorders>
        <w:tblLook w:val="04A0" w:firstRow="1" w:lastRow="0" w:firstColumn="1" w:lastColumn="0" w:noHBand="0" w:noVBand="1"/>
      </w:tblPr>
      <w:tblGrid>
        <w:gridCol w:w="1800"/>
        <w:gridCol w:w="1799"/>
        <w:gridCol w:w="1786"/>
        <w:gridCol w:w="1753"/>
        <w:gridCol w:w="2615"/>
      </w:tblGrid>
      <w:tr w:rsidRPr="00677A00" w:rsidR="009F6DC8" w:rsidTr="00C007B9" w14:paraId="104A732C" w14:textId="77777777">
        <w:tc>
          <w:tcPr>
            <w:tcW w:w="0" w:type="auto"/>
            <w:hideMark/>
          </w:tcPr>
          <w:p w:rsidRPr="00677A00" w:rsidR="005475B6" w:rsidP="005475B6" w:rsidRDefault="005475B6" w14:paraId="490EA440" w14:textId="77777777">
            <w:pPr>
              <w:pStyle w:val="Text"/>
              <w:rPr>
                <w:rFonts w:ascii="Roboto Light" w:hAnsi="Roboto Light"/>
                <w:b/>
                <w:bCs/>
                <w:color w:val="auto"/>
              </w:rPr>
            </w:pPr>
            <w:r w:rsidRPr="00677A00">
              <w:rPr>
                <w:rFonts w:ascii="Roboto Light" w:hAnsi="Roboto Light"/>
                <w:b/>
                <w:bCs/>
                <w:color w:val="auto"/>
              </w:rPr>
              <w:t>Gebruikersgroep</w:t>
            </w:r>
          </w:p>
        </w:tc>
        <w:tc>
          <w:tcPr>
            <w:tcW w:w="0" w:type="auto"/>
            <w:hideMark/>
          </w:tcPr>
          <w:p w:rsidRPr="00677A00" w:rsidR="005475B6" w:rsidP="005475B6" w:rsidRDefault="005475B6" w14:paraId="51C013D9" w14:textId="77777777">
            <w:pPr>
              <w:pStyle w:val="Text"/>
              <w:rPr>
                <w:rFonts w:ascii="Roboto Light" w:hAnsi="Roboto Light"/>
                <w:b/>
                <w:bCs/>
                <w:color w:val="auto"/>
              </w:rPr>
            </w:pPr>
            <w:r w:rsidRPr="00677A00">
              <w:rPr>
                <w:rFonts w:ascii="Roboto Light" w:hAnsi="Roboto Light"/>
                <w:b/>
                <w:bCs/>
                <w:color w:val="auto"/>
              </w:rPr>
              <w:t>Gebruiker</w:t>
            </w:r>
          </w:p>
        </w:tc>
        <w:tc>
          <w:tcPr>
            <w:tcW w:w="0" w:type="auto"/>
            <w:hideMark/>
          </w:tcPr>
          <w:p w:rsidRPr="00677A00" w:rsidR="005475B6" w:rsidP="005475B6" w:rsidRDefault="00AC2618" w14:paraId="50C65B8D" w14:textId="1A2473B7">
            <w:pPr>
              <w:pStyle w:val="Text"/>
              <w:rPr>
                <w:rFonts w:ascii="Roboto Light" w:hAnsi="Roboto Light"/>
                <w:b/>
                <w:bCs/>
                <w:color w:val="auto"/>
              </w:rPr>
            </w:pPr>
            <w:r w:rsidRPr="00677A00">
              <w:rPr>
                <w:rFonts w:ascii="Roboto Light" w:hAnsi="Roboto Light"/>
                <w:b/>
                <w:bCs/>
                <w:color w:val="auto"/>
              </w:rPr>
              <w:t>Module</w:t>
            </w:r>
          </w:p>
        </w:tc>
        <w:tc>
          <w:tcPr>
            <w:tcW w:w="0" w:type="auto"/>
            <w:hideMark/>
          </w:tcPr>
          <w:p w:rsidRPr="00677A00" w:rsidR="005475B6" w:rsidP="005475B6" w:rsidRDefault="005475B6" w14:paraId="64B30364" w14:textId="3FE9B846">
            <w:pPr>
              <w:pStyle w:val="Text"/>
              <w:rPr>
                <w:rFonts w:ascii="Roboto Light" w:hAnsi="Roboto Light"/>
                <w:b/>
                <w:bCs/>
                <w:color w:val="auto"/>
              </w:rPr>
            </w:pPr>
            <w:r w:rsidRPr="00677A00">
              <w:rPr>
                <w:rFonts w:ascii="Roboto Light" w:hAnsi="Roboto Light"/>
                <w:b/>
                <w:bCs/>
                <w:color w:val="auto"/>
              </w:rPr>
              <w:t xml:space="preserve">Use case </w:t>
            </w:r>
            <w:r w:rsidRPr="00677A00" w:rsidR="009F6DC8">
              <w:rPr>
                <w:rFonts w:ascii="Roboto Light" w:hAnsi="Roboto Light"/>
                <w:b/>
                <w:bCs/>
                <w:color w:val="auto"/>
              </w:rPr>
              <w:t>-</w:t>
            </w:r>
            <w:r w:rsidRPr="00677A00">
              <w:rPr>
                <w:rFonts w:ascii="Roboto Light" w:hAnsi="Roboto Light"/>
                <w:b/>
                <w:bCs/>
                <w:color w:val="auto"/>
              </w:rPr>
              <w:t xml:space="preserve"> </w:t>
            </w:r>
            <w:r w:rsidRPr="00677A00">
              <w:rPr>
                <w:rFonts w:ascii="Roboto Light" w:hAnsi="Roboto Light"/>
                <w:b/>
                <w:bCs/>
                <w:i/>
                <w:iCs/>
                <w:color w:val="auto"/>
              </w:rPr>
              <w:t>Wat</w:t>
            </w:r>
          </w:p>
        </w:tc>
        <w:tc>
          <w:tcPr>
            <w:tcW w:w="0" w:type="auto"/>
            <w:hideMark/>
          </w:tcPr>
          <w:p w:rsidRPr="00677A00" w:rsidR="005475B6" w:rsidP="005475B6" w:rsidRDefault="005475B6" w14:paraId="429604FF" w14:textId="6AE6D1FB">
            <w:pPr>
              <w:pStyle w:val="Text"/>
              <w:rPr>
                <w:rFonts w:ascii="Roboto Light" w:hAnsi="Roboto Light"/>
                <w:b/>
                <w:bCs/>
                <w:color w:val="auto"/>
              </w:rPr>
            </w:pPr>
            <w:r w:rsidRPr="00677A00">
              <w:rPr>
                <w:rFonts w:ascii="Roboto Light" w:hAnsi="Roboto Light"/>
                <w:b/>
                <w:bCs/>
                <w:color w:val="auto"/>
              </w:rPr>
              <w:t xml:space="preserve">Implementatie </w:t>
            </w:r>
            <w:r w:rsidRPr="00677A00" w:rsidR="009F6DC8">
              <w:rPr>
                <w:rFonts w:ascii="Roboto Light" w:hAnsi="Roboto Light"/>
                <w:b/>
                <w:bCs/>
                <w:color w:val="auto"/>
              </w:rPr>
              <w:t>-</w:t>
            </w:r>
            <w:r w:rsidRPr="00677A00">
              <w:rPr>
                <w:rFonts w:ascii="Roboto Light" w:hAnsi="Roboto Light"/>
                <w:b/>
                <w:bCs/>
                <w:color w:val="auto"/>
              </w:rPr>
              <w:t xml:space="preserve"> </w:t>
            </w:r>
            <w:r w:rsidRPr="00677A00">
              <w:rPr>
                <w:rFonts w:ascii="Roboto Light" w:hAnsi="Roboto Light"/>
                <w:b/>
                <w:bCs/>
                <w:i/>
                <w:iCs/>
                <w:color w:val="auto"/>
              </w:rPr>
              <w:t>Hoe</w:t>
            </w:r>
          </w:p>
        </w:tc>
      </w:tr>
      <w:tr w:rsidRPr="00677A00" w:rsidR="009F6DC8" w:rsidTr="00C007B9" w14:paraId="4A65B47B" w14:textId="77777777">
        <w:tc>
          <w:tcPr>
            <w:tcW w:w="0" w:type="auto"/>
            <w:hideMark/>
          </w:tcPr>
          <w:p w:rsidRPr="00677A00" w:rsidR="005475B6" w:rsidP="005475B6" w:rsidRDefault="005475B6" w14:paraId="13310BDF" w14:textId="77777777">
            <w:pPr>
              <w:pStyle w:val="Text"/>
              <w:rPr>
                <w:rFonts w:ascii="Roboto Light" w:hAnsi="Roboto Light"/>
                <w:color w:val="auto"/>
              </w:rPr>
            </w:pPr>
            <w:r w:rsidRPr="00677A00">
              <w:rPr>
                <w:rFonts w:ascii="Roboto Light" w:hAnsi="Roboto Light"/>
                <w:b/>
                <w:bCs/>
                <w:color w:val="auto"/>
              </w:rPr>
              <w:t>Politiek</w:t>
            </w:r>
          </w:p>
        </w:tc>
        <w:tc>
          <w:tcPr>
            <w:tcW w:w="0" w:type="auto"/>
            <w:hideMark/>
          </w:tcPr>
          <w:p w:rsidRPr="00677A00" w:rsidR="005475B6" w:rsidP="005475B6" w:rsidRDefault="005475B6" w14:paraId="5BA115EB" w14:textId="77777777">
            <w:pPr>
              <w:pStyle w:val="Text"/>
              <w:rPr>
                <w:rFonts w:ascii="Roboto Light" w:hAnsi="Roboto Light"/>
                <w:color w:val="auto"/>
              </w:rPr>
            </w:pPr>
            <w:r w:rsidRPr="00677A00">
              <w:rPr>
                <w:rFonts w:ascii="Roboto Light" w:hAnsi="Roboto Light"/>
                <w:color w:val="auto"/>
              </w:rPr>
              <w:t>Gemeentelijke politici</w:t>
            </w:r>
          </w:p>
        </w:tc>
        <w:tc>
          <w:tcPr>
            <w:tcW w:w="0" w:type="auto"/>
            <w:hideMark/>
          </w:tcPr>
          <w:p w:rsidRPr="00677A00" w:rsidR="005475B6" w:rsidP="005475B6" w:rsidRDefault="00284020" w14:paraId="4DD2C325" w14:textId="7C298C8C">
            <w:pPr>
              <w:pStyle w:val="Text"/>
              <w:rPr>
                <w:rFonts w:ascii="Roboto Light" w:hAnsi="Roboto Light"/>
                <w:color w:val="auto"/>
              </w:rPr>
            </w:pPr>
            <w:r w:rsidRPr="00677A00">
              <w:rPr>
                <w:rFonts w:ascii="Roboto Light" w:hAnsi="Roboto Light"/>
                <w:color w:val="auto"/>
              </w:rPr>
              <w:t>Gemeentelijk beleidsdashboard</w:t>
            </w:r>
          </w:p>
        </w:tc>
        <w:tc>
          <w:tcPr>
            <w:tcW w:w="0" w:type="auto"/>
            <w:hideMark/>
          </w:tcPr>
          <w:p w:rsidRPr="00677A00" w:rsidR="005475B6" w:rsidP="005475B6" w:rsidRDefault="005475B6" w14:paraId="29953610" w14:textId="77777777">
            <w:pPr>
              <w:pStyle w:val="Text"/>
              <w:rPr>
                <w:rFonts w:ascii="Roboto Light" w:hAnsi="Roboto Light"/>
                <w:color w:val="auto"/>
              </w:rPr>
            </w:pPr>
            <w:r w:rsidRPr="00677A00">
              <w:rPr>
                <w:rFonts w:ascii="Roboto Light" w:hAnsi="Roboto Light"/>
                <w:color w:val="auto"/>
              </w:rPr>
              <w:t>Als lokale beleidsmaker wil ik een overzichtelijk beleidsdashboard met tendensen, planindieningen en benchmarks t.o.v. andere gemeenten/regio’s, zodat ik beleid kan bijsturen en mijn gemeente strategisch kan positioneren.</w:t>
            </w:r>
          </w:p>
        </w:tc>
        <w:tc>
          <w:tcPr>
            <w:tcW w:w="0" w:type="auto"/>
            <w:hideMark/>
          </w:tcPr>
          <w:p w:rsidRPr="00677A00" w:rsidR="005475B6" w:rsidP="005475B6" w:rsidRDefault="005475B6" w14:paraId="5C47D290" w14:textId="77777777">
            <w:pPr>
              <w:pStyle w:val="Text"/>
              <w:rPr>
                <w:rFonts w:ascii="Roboto Light" w:hAnsi="Roboto Light"/>
                <w:color w:val="auto"/>
              </w:rPr>
            </w:pPr>
            <w:r w:rsidRPr="00677A00">
              <w:rPr>
                <w:rFonts w:ascii="Roboto Light" w:hAnsi="Roboto Light"/>
                <w:color w:val="auto"/>
              </w:rPr>
              <w:t>Systeem levert een beleidsdashboard met samenvattende statistieken: aantal aanvragen per type, evoluties doorheen de tijd, benchmarking t.o.v. naburige gemeenten/regio’s, filters (periode/functie), grafieken &amp; exportmogelijkheid.</w:t>
            </w:r>
          </w:p>
        </w:tc>
      </w:tr>
      <w:tr w:rsidRPr="00677A00" w:rsidR="009F6DC8" w:rsidTr="00C007B9" w14:paraId="46ABEC7C" w14:textId="77777777">
        <w:tc>
          <w:tcPr>
            <w:tcW w:w="0" w:type="auto"/>
            <w:hideMark/>
          </w:tcPr>
          <w:p w:rsidRPr="00677A00" w:rsidR="005475B6" w:rsidP="005475B6" w:rsidRDefault="00D4178D" w14:paraId="3AC9A82D" w14:textId="3BBCD588">
            <w:pPr>
              <w:pStyle w:val="Text"/>
              <w:rPr>
                <w:rFonts w:ascii="Roboto Light" w:hAnsi="Roboto Light"/>
                <w:color w:val="auto"/>
              </w:rPr>
            </w:pPr>
            <w:r w:rsidRPr="00677A00">
              <w:rPr>
                <w:rFonts w:ascii="Roboto Light" w:hAnsi="Roboto Light"/>
                <w:b/>
                <w:bCs/>
                <w:color w:val="auto"/>
              </w:rPr>
              <w:t>Provinciaal niveau</w:t>
            </w:r>
          </w:p>
        </w:tc>
        <w:tc>
          <w:tcPr>
            <w:tcW w:w="0" w:type="auto"/>
            <w:hideMark/>
          </w:tcPr>
          <w:p w:rsidRPr="00677A00" w:rsidR="005475B6" w:rsidP="005475B6" w:rsidRDefault="005475B6" w14:paraId="6545A9DA" w14:textId="77777777">
            <w:pPr>
              <w:pStyle w:val="Text"/>
              <w:rPr>
                <w:rFonts w:ascii="Roboto Light" w:hAnsi="Roboto Light"/>
                <w:color w:val="auto"/>
              </w:rPr>
            </w:pPr>
            <w:r w:rsidRPr="00677A00">
              <w:rPr>
                <w:rFonts w:ascii="Roboto Light" w:hAnsi="Roboto Light"/>
                <w:color w:val="auto"/>
              </w:rPr>
              <w:t>Beheerder</w:t>
            </w:r>
          </w:p>
        </w:tc>
        <w:tc>
          <w:tcPr>
            <w:tcW w:w="0" w:type="auto"/>
            <w:hideMark/>
          </w:tcPr>
          <w:p w:rsidRPr="00677A00" w:rsidR="005475B6" w:rsidP="005475B6" w:rsidRDefault="005475B6" w14:paraId="3C91F26D" w14:textId="77777777">
            <w:pPr>
              <w:pStyle w:val="Text"/>
              <w:rPr>
                <w:rFonts w:ascii="Roboto Light" w:hAnsi="Roboto Light"/>
                <w:color w:val="auto"/>
              </w:rPr>
            </w:pPr>
            <w:r w:rsidRPr="00677A00">
              <w:rPr>
                <w:rFonts w:ascii="Roboto Light" w:hAnsi="Roboto Light"/>
                <w:color w:val="auto"/>
              </w:rPr>
              <w:t>Consolidatiedashboard</w:t>
            </w:r>
          </w:p>
        </w:tc>
        <w:tc>
          <w:tcPr>
            <w:tcW w:w="0" w:type="auto"/>
            <w:hideMark/>
          </w:tcPr>
          <w:p w:rsidRPr="00677A00" w:rsidR="005475B6" w:rsidP="005475B6" w:rsidRDefault="005475B6" w14:paraId="460E1E75" w14:textId="77777777">
            <w:pPr>
              <w:pStyle w:val="Text"/>
              <w:rPr>
                <w:rFonts w:ascii="Roboto Light" w:hAnsi="Roboto Light"/>
                <w:color w:val="auto"/>
              </w:rPr>
            </w:pPr>
            <w:r w:rsidRPr="00677A00">
              <w:rPr>
                <w:rFonts w:ascii="Roboto Light" w:hAnsi="Roboto Light"/>
                <w:color w:val="auto"/>
              </w:rPr>
              <w:t>Als beheerder wil ik één consoliderend dashboard met netto-saldo’s, gemeentelijke verschuivingen, grote regionale toevoegingen en transities, zodat ik beleidsmatig kan sturen.</w:t>
            </w:r>
          </w:p>
        </w:tc>
        <w:tc>
          <w:tcPr>
            <w:tcW w:w="0" w:type="auto"/>
            <w:hideMark/>
          </w:tcPr>
          <w:p w:rsidRPr="00677A00" w:rsidR="005475B6" w:rsidP="005475B6" w:rsidRDefault="005475B6" w14:paraId="26B346B2" w14:textId="77777777">
            <w:pPr>
              <w:pStyle w:val="Text"/>
              <w:rPr>
                <w:rFonts w:ascii="Roboto Light" w:hAnsi="Roboto Light"/>
                <w:color w:val="auto"/>
              </w:rPr>
            </w:pPr>
            <w:r w:rsidRPr="00677A00">
              <w:rPr>
                <w:rFonts w:ascii="Roboto Light" w:hAnsi="Roboto Light"/>
                <w:color w:val="auto"/>
              </w:rPr>
              <w:t>Module met aggregaties over alle dossiers, automatische detectie van grote toevoegingen, segmentatie van transities (bv. industrie</w:t>
            </w:r>
            <w:r w:rsidRPr="00677A00">
              <w:rPr>
                <w:rFonts w:ascii="Times New Roman" w:hAnsi="Times New Roman" w:cs="Times New Roman"/>
                <w:color w:val="auto"/>
              </w:rPr>
              <w:t>→</w:t>
            </w:r>
            <w:r w:rsidRPr="00677A00">
              <w:rPr>
                <w:rFonts w:ascii="Roboto Light" w:hAnsi="Roboto Light"/>
                <w:color w:val="auto"/>
              </w:rPr>
              <w:t>KMO), doorklik naar dossiers, kaartlaag voor locatie-inzicht.</w:t>
            </w:r>
          </w:p>
        </w:tc>
      </w:tr>
      <w:tr w:rsidRPr="00677A00" w:rsidR="009F6DC8" w:rsidTr="00C007B9" w14:paraId="5909E6FA" w14:textId="77777777">
        <w:tc>
          <w:tcPr>
            <w:tcW w:w="0" w:type="auto"/>
            <w:hideMark/>
          </w:tcPr>
          <w:p w:rsidRPr="00677A00" w:rsidR="005475B6" w:rsidP="005475B6" w:rsidRDefault="005475B6" w14:paraId="586809B9" w14:textId="77777777">
            <w:pPr>
              <w:pStyle w:val="Text"/>
              <w:rPr>
                <w:rFonts w:ascii="Roboto Light" w:hAnsi="Roboto Light"/>
                <w:color w:val="auto"/>
              </w:rPr>
            </w:pPr>
          </w:p>
        </w:tc>
        <w:tc>
          <w:tcPr>
            <w:tcW w:w="0" w:type="auto"/>
            <w:hideMark/>
          </w:tcPr>
          <w:p w:rsidRPr="00677A00" w:rsidR="005475B6" w:rsidP="005475B6" w:rsidRDefault="005475B6" w14:paraId="2A49E323" w14:textId="77777777">
            <w:pPr>
              <w:pStyle w:val="Text"/>
              <w:rPr>
                <w:rFonts w:ascii="Roboto Light" w:hAnsi="Roboto Light"/>
                <w:color w:val="auto"/>
              </w:rPr>
            </w:pPr>
            <w:r w:rsidRPr="00677A00">
              <w:rPr>
                <w:rFonts w:ascii="Roboto Light" w:hAnsi="Roboto Light"/>
                <w:color w:val="auto"/>
              </w:rPr>
              <w:t>Beheerder</w:t>
            </w:r>
          </w:p>
        </w:tc>
        <w:tc>
          <w:tcPr>
            <w:tcW w:w="0" w:type="auto"/>
            <w:hideMark/>
          </w:tcPr>
          <w:p w:rsidRPr="00677A00" w:rsidR="005475B6" w:rsidP="005475B6" w:rsidRDefault="005475B6" w14:paraId="6F9B82E3" w14:textId="77777777">
            <w:pPr>
              <w:pStyle w:val="Text"/>
              <w:rPr>
                <w:rFonts w:ascii="Roboto Light" w:hAnsi="Roboto Light"/>
                <w:color w:val="auto"/>
              </w:rPr>
            </w:pPr>
            <w:r w:rsidRPr="00677A00">
              <w:rPr>
                <w:rFonts w:ascii="Roboto Light" w:hAnsi="Roboto Light"/>
                <w:color w:val="auto"/>
              </w:rPr>
              <w:t>Trend- en tendensrapporten</w:t>
            </w:r>
          </w:p>
        </w:tc>
        <w:tc>
          <w:tcPr>
            <w:tcW w:w="0" w:type="auto"/>
            <w:hideMark/>
          </w:tcPr>
          <w:p w:rsidRPr="00677A00" w:rsidR="005475B6" w:rsidP="005475B6" w:rsidRDefault="005475B6" w14:paraId="3BF9421D" w14:textId="77777777">
            <w:pPr>
              <w:pStyle w:val="Text"/>
              <w:rPr>
                <w:rFonts w:ascii="Roboto Light" w:hAnsi="Roboto Light"/>
                <w:color w:val="auto"/>
              </w:rPr>
            </w:pPr>
            <w:r w:rsidRPr="00677A00">
              <w:rPr>
                <w:rFonts w:ascii="Roboto Light" w:hAnsi="Roboto Light"/>
                <w:color w:val="auto"/>
              </w:rPr>
              <w:t>Als beheerder wil ik ad-hoc rapporten kunnen trekken rond vraag/aanbod, trends en ruimteboekhouding, zodat ik beleidsmatig kan rapporteren.</w:t>
            </w:r>
          </w:p>
        </w:tc>
        <w:tc>
          <w:tcPr>
            <w:tcW w:w="0" w:type="auto"/>
            <w:hideMark/>
          </w:tcPr>
          <w:p w:rsidRPr="00677A00" w:rsidR="005475B6" w:rsidP="005475B6" w:rsidRDefault="005475B6" w14:paraId="646A31EB" w14:textId="77777777">
            <w:pPr>
              <w:pStyle w:val="Text"/>
              <w:rPr>
                <w:rFonts w:ascii="Roboto Light" w:hAnsi="Roboto Light"/>
                <w:color w:val="auto"/>
              </w:rPr>
            </w:pPr>
            <w:r w:rsidRPr="00677A00">
              <w:rPr>
                <w:rFonts w:ascii="Roboto Light" w:hAnsi="Roboto Light"/>
                <w:color w:val="auto"/>
              </w:rPr>
              <w:t>Rapportgenerator met standaardtemplates (PDF/Excel) voor vraag/aanbod, trends, voorbeeldsectoren (bv. industrie), met metadata, filters, peildatum en definities.</w:t>
            </w:r>
          </w:p>
        </w:tc>
      </w:tr>
      <w:tr w:rsidRPr="00677A00" w:rsidR="009F6DC8" w:rsidTr="00C007B9" w14:paraId="237DCDBD" w14:textId="77777777">
        <w:tc>
          <w:tcPr>
            <w:tcW w:w="0" w:type="auto"/>
            <w:hideMark/>
          </w:tcPr>
          <w:p w:rsidRPr="00677A00" w:rsidR="005475B6" w:rsidP="005475B6" w:rsidRDefault="005475B6" w14:paraId="6BEEE028" w14:textId="77777777">
            <w:pPr>
              <w:pStyle w:val="Text"/>
              <w:rPr>
                <w:rFonts w:ascii="Roboto Light" w:hAnsi="Roboto Light"/>
                <w:color w:val="auto"/>
              </w:rPr>
            </w:pPr>
          </w:p>
        </w:tc>
        <w:tc>
          <w:tcPr>
            <w:tcW w:w="0" w:type="auto"/>
            <w:hideMark/>
          </w:tcPr>
          <w:p w:rsidRPr="00677A00" w:rsidR="005475B6" w:rsidP="005475B6" w:rsidRDefault="005475B6" w14:paraId="461A487B" w14:textId="77777777">
            <w:pPr>
              <w:pStyle w:val="Text"/>
              <w:rPr>
                <w:rFonts w:ascii="Roboto Light" w:hAnsi="Roboto Light"/>
                <w:color w:val="auto"/>
              </w:rPr>
            </w:pPr>
            <w:r w:rsidRPr="00677A00">
              <w:rPr>
                <w:rFonts w:ascii="Roboto Light" w:hAnsi="Roboto Light"/>
                <w:color w:val="auto"/>
              </w:rPr>
              <w:t>Beheerder</w:t>
            </w:r>
          </w:p>
        </w:tc>
        <w:tc>
          <w:tcPr>
            <w:tcW w:w="0" w:type="auto"/>
            <w:hideMark/>
          </w:tcPr>
          <w:p w:rsidRPr="00677A00" w:rsidR="005475B6" w:rsidP="005475B6" w:rsidRDefault="005475B6" w14:paraId="795B6A86" w14:textId="77777777">
            <w:pPr>
              <w:pStyle w:val="Text"/>
              <w:rPr>
                <w:rFonts w:ascii="Roboto Light" w:hAnsi="Roboto Light"/>
                <w:color w:val="auto"/>
              </w:rPr>
            </w:pPr>
            <w:r w:rsidRPr="00677A00">
              <w:rPr>
                <w:rFonts w:ascii="Roboto Light" w:hAnsi="Roboto Light"/>
                <w:color w:val="auto"/>
              </w:rPr>
              <w:t>Globale vraag/aanbod-kaart</w:t>
            </w:r>
          </w:p>
        </w:tc>
        <w:tc>
          <w:tcPr>
            <w:tcW w:w="0" w:type="auto"/>
            <w:hideMark/>
          </w:tcPr>
          <w:p w:rsidRPr="00677A00" w:rsidR="005475B6" w:rsidP="005475B6" w:rsidRDefault="005475B6" w14:paraId="4312A0B3" w14:textId="77777777">
            <w:pPr>
              <w:pStyle w:val="Text"/>
              <w:rPr>
                <w:rFonts w:ascii="Roboto Light" w:hAnsi="Roboto Light"/>
                <w:color w:val="auto"/>
              </w:rPr>
            </w:pPr>
            <w:r w:rsidRPr="00677A00">
              <w:rPr>
                <w:rFonts w:ascii="Roboto Light" w:hAnsi="Roboto Light"/>
                <w:color w:val="auto"/>
              </w:rPr>
              <w:t xml:space="preserve">Als beheerder wil ik altijd een kaart kunnen raadplegen waarop álle vraag- en </w:t>
            </w:r>
            <w:r w:rsidRPr="00677A00">
              <w:rPr>
                <w:rFonts w:ascii="Roboto Light" w:hAnsi="Roboto Light"/>
                <w:color w:val="auto"/>
              </w:rPr>
              <w:t>aanbodlocaties staan, met doorklik naar dossiers.</w:t>
            </w:r>
          </w:p>
        </w:tc>
        <w:tc>
          <w:tcPr>
            <w:tcW w:w="0" w:type="auto"/>
            <w:hideMark/>
          </w:tcPr>
          <w:p w:rsidRPr="00677A00" w:rsidR="005475B6" w:rsidP="005475B6" w:rsidRDefault="005475B6" w14:paraId="3CABBCFB" w14:textId="77777777">
            <w:pPr>
              <w:pStyle w:val="Text"/>
              <w:rPr>
                <w:rFonts w:ascii="Roboto Light" w:hAnsi="Roboto Light"/>
                <w:color w:val="auto"/>
              </w:rPr>
            </w:pPr>
            <w:r w:rsidRPr="00677A00">
              <w:rPr>
                <w:rFonts w:ascii="Roboto Light" w:hAnsi="Roboto Light"/>
                <w:color w:val="auto"/>
              </w:rPr>
              <w:t xml:space="preserve">Interactieve kaartmodule met lagen voor vraag/aanbod, symbolisatie per type/status, doorklik </w:t>
            </w:r>
            <w:r w:rsidRPr="00677A00">
              <w:rPr>
                <w:rFonts w:ascii="Roboto Light" w:hAnsi="Roboto Light"/>
                <w:color w:val="auto"/>
              </w:rPr>
              <w:t>naar dossierdetail, zoek- en filterfunctionaliteit.</w:t>
            </w:r>
          </w:p>
        </w:tc>
      </w:tr>
      <w:tr w:rsidRPr="00677A00" w:rsidR="009F6DC8" w:rsidTr="00C007B9" w14:paraId="2C4549EC" w14:textId="77777777">
        <w:tc>
          <w:tcPr>
            <w:tcW w:w="0" w:type="auto"/>
            <w:hideMark/>
          </w:tcPr>
          <w:p w:rsidRPr="00677A00" w:rsidR="005475B6" w:rsidP="005475B6" w:rsidRDefault="005475B6" w14:paraId="2C4A9C5C" w14:textId="05427363">
            <w:pPr>
              <w:pStyle w:val="Text"/>
              <w:rPr>
                <w:rFonts w:ascii="Roboto Light" w:hAnsi="Roboto Light"/>
                <w:color w:val="auto"/>
              </w:rPr>
            </w:pPr>
          </w:p>
        </w:tc>
        <w:tc>
          <w:tcPr>
            <w:tcW w:w="0" w:type="auto"/>
            <w:hideMark/>
          </w:tcPr>
          <w:p w:rsidRPr="00677A00" w:rsidR="005475B6" w:rsidP="005475B6" w:rsidRDefault="005475B6" w14:paraId="455D40F3" w14:textId="77777777">
            <w:pPr>
              <w:pStyle w:val="Text"/>
              <w:rPr>
                <w:rFonts w:ascii="Roboto Light" w:hAnsi="Roboto Light"/>
                <w:color w:val="auto"/>
              </w:rPr>
            </w:pPr>
            <w:r w:rsidRPr="00677A00">
              <w:rPr>
                <w:rFonts w:ascii="Roboto Light" w:hAnsi="Roboto Light"/>
                <w:color w:val="auto"/>
              </w:rPr>
              <w:t>Provinciaal beleidsmedewerker</w:t>
            </w:r>
          </w:p>
        </w:tc>
        <w:tc>
          <w:tcPr>
            <w:tcW w:w="0" w:type="auto"/>
            <w:hideMark/>
          </w:tcPr>
          <w:p w:rsidRPr="00677A00" w:rsidR="005475B6" w:rsidP="005475B6" w:rsidRDefault="005475B6" w14:paraId="259187B7" w14:textId="77777777">
            <w:pPr>
              <w:pStyle w:val="Text"/>
              <w:rPr>
                <w:rFonts w:ascii="Roboto Light" w:hAnsi="Roboto Light"/>
                <w:color w:val="auto"/>
              </w:rPr>
            </w:pPr>
            <w:r w:rsidRPr="00677A00">
              <w:rPr>
                <w:rFonts w:ascii="Roboto Light" w:hAnsi="Roboto Light"/>
                <w:color w:val="auto"/>
              </w:rPr>
              <w:t>Provinciaal dashboard / rapportage</w:t>
            </w:r>
          </w:p>
        </w:tc>
        <w:tc>
          <w:tcPr>
            <w:tcW w:w="0" w:type="auto"/>
            <w:hideMark/>
          </w:tcPr>
          <w:p w:rsidRPr="00677A00" w:rsidR="005475B6" w:rsidP="005475B6" w:rsidRDefault="005475B6" w14:paraId="5B103E5C" w14:textId="77777777">
            <w:pPr>
              <w:pStyle w:val="Text"/>
              <w:rPr>
                <w:rFonts w:ascii="Roboto Light" w:hAnsi="Roboto Light"/>
                <w:color w:val="auto"/>
              </w:rPr>
            </w:pPr>
            <w:r w:rsidRPr="00677A00">
              <w:rPr>
                <w:rFonts w:ascii="Roboto Light" w:hAnsi="Roboto Light"/>
                <w:color w:val="auto"/>
              </w:rPr>
              <w:t>Als provinciaal beleidsmedewerker wil ik geaggregeerde KPI’s (bouwshift-evoluties, matchingprestaties, gap-index, hotspots), zodat ik knelpunten detecteer en beleid kan sturen.</w:t>
            </w:r>
          </w:p>
        </w:tc>
        <w:tc>
          <w:tcPr>
            <w:tcW w:w="0" w:type="auto"/>
            <w:hideMark/>
          </w:tcPr>
          <w:p w:rsidRPr="00677A00" w:rsidR="005475B6" w:rsidP="005475B6" w:rsidRDefault="005475B6" w14:paraId="1935492F" w14:textId="77777777">
            <w:pPr>
              <w:pStyle w:val="Text"/>
              <w:rPr>
                <w:rFonts w:ascii="Roboto Light" w:hAnsi="Roboto Light"/>
                <w:color w:val="auto"/>
              </w:rPr>
            </w:pPr>
            <w:r w:rsidRPr="00677A00">
              <w:rPr>
                <w:rFonts w:ascii="Roboto Light" w:hAnsi="Roboto Light"/>
                <w:color w:val="auto"/>
              </w:rPr>
              <w:t>Dashboard met KPI’s per periode/gemeente/regio: netto toevoegingen/schrappingen, vraag/aanbod-voorraad, matchingpercentage, supply-demand-gap, hotspot-detectie; exportmogelijkheden.</w:t>
            </w:r>
          </w:p>
        </w:tc>
      </w:tr>
      <w:tr w:rsidRPr="00677A00" w:rsidR="009F6DC8" w:rsidTr="00C007B9" w14:paraId="0C7D0872" w14:textId="77777777">
        <w:tc>
          <w:tcPr>
            <w:tcW w:w="0" w:type="auto"/>
            <w:hideMark/>
          </w:tcPr>
          <w:p w:rsidRPr="00677A00" w:rsidR="005475B6" w:rsidP="005475B6" w:rsidRDefault="005475B6" w14:paraId="79319EE6" w14:textId="77777777">
            <w:pPr>
              <w:pStyle w:val="Text"/>
              <w:rPr>
                <w:rFonts w:ascii="Roboto Light" w:hAnsi="Roboto Light"/>
                <w:color w:val="auto"/>
              </w:rPr>
            </w:pPr>
          </w:p>
        </w:tc>
        <w:tc>
          <w:tcPr>
            <w:tcW w:w="0" w:type="auto"/>
            <w:hideMark/>
          </w:tcPr>
          <w:p w:rsidRPr="00677A00" w:rsidR="005475B6" w:rsidP="005475B6" w:rsidRDefault="005475B6" w14:paraId="7FA9D849" w14:textId="77777777">
            <w:pPr>
              <w:pStyle w:val="Text"/>
              <w:rPr>
                <w:rFonts w:ascii="Roboto Light" w:hAnsi="Roboto Light"/>
                <w:color w:val="auto"/>
              </w:rPr>
            </w:pPr>
            <w:r w:rsidRPr="00677A00">
              <w:rPr>
                <w:rFonts w:ascii="Roboto Light" w:hAnsi="Roboto Light"/>
                <w:color w:val="auto"/>
              </w:rPr>
              <w:t>Provinciaal beleidsmedewerker</w:t>
            </w:r>
          </w:p>
        </w:tc>
        <w:tc>
          <w:tcPr>
            <w:tcW w:w="0" w:type="auto"/>
            <w:hideMark/>
          </w:tcPr>
          <w:p w:rsidRPr="00677A00" w:rsidR="005475B6" w:rsidP="005475B6" w:rsidRDefault="005475B6" w14:paraId="31DB56BE" w14:textId="77777777">
            <w:pPr>
              <w:pStyle w:val="Text"/>
              <w:rPr>
                <w:rFonts w:ascii="Roboto Light" w:hAnsi="Roboto Light"/>
                <w:color w:val="auto"/>
              </w:rPr>
            </w:pPr>
            <w:r w:rsidRPr="00677A00">
              <w:rPr>
                <w:rFonts w:ascii="Roboto Light" w:hAnsi="Roboto Light"/>
                <w:color w:val="auto"/>
              </w:rPr>
              <w:t>Interactieve visualisaties</w:t>
            </w:r>
          </w:p>
        </w:tc>
        <w:tc>
          <w:tcPr>
            <w:tcW w:w="0" w:type="auto"/>
            <w:hideMark/>
          </w:tcPr>
          <w:p w:rsidRPr="00677A00" w:rsidR="005475B6" w:rsidP="005475B6" w:rsidRDefault="005475B6" w14:paraId="469B71FE" w14:textId="77777777">
            <w:pPr>
              <w:pStyle w:val="Text"/>
              <w:rPr>
                <w:rFonts w:ascii="Roboto Light" w:hAnsi="Roboto Light"/>
                <w:color w:val="auto"/>
              </w:rPr>
            </w:pPr>
            <w:r w:rsidRPr="00677A00">
              <w:rPr>
                <w:rFonts w:ascii="Roboto Light" w:hAnsi="Roboto Light"/>
                <w:color w:val="auto"/>
              </w:rPr>
              <w:t>Als beleidsmedewerker wil ik interactieve kaarten, grafieken en tabellen om regio’s en gemeenten te vergelijken en anomalieën te detecteren.</w:t>
            </w:r>
          </w:p>
        </w:tc>
        <w:tc>
          <w:tcPr>
            <w:tcW w:w="0" w:type="auto"/>
            <w:hideMark/>
          </w:tcPr>
          <w:p w:rsidRPr="00677A00" w:rsidR="005475B6" w:rsidP="005475B6" w:rsidRDefault="005475B6" w14:paraId="5470F53D" w14:textId="77777777">
            <w:pPr>
              <w:pStyle w:val="Text"/>
              <w:rPr>
                <w:rFonts w:ascii="Roboto Light" w:hAnsi="Roboto Light"/>
                <w:color w:val="auto"/>
              </w:rPr>
            </w:pPr>
            <w:r w:rsidRPr="00677A00">
              <w:rPr>
                <w:rFonts w:ascii="Roboto Light" w:hAnsi="Roboto Light"/>
                <w:color w:val="auto"/>
              </w:rPr>
              <w:t>Interactief dashboard met kaarten voor dichtheden &amp; hotspots, vergelijkingsgrafieken (line/spider/bar), anomaly detection, filters per periode/bestemming/bestuurslaag.</w:t>
            </w:r>
          </w:p>
        </w:tc>
      </w:tr>
      <w:tr w:rsidRPr="00677A00" w:rsidR="009F6DC8" w:rsidTr="00C007B9" w14:paraId="5EFB567D" w14:textId="77777777">
        <w:tc>
          <w:tcPr>
            <w:tcW w:w="0" w:type="auto"/>
            <w:hideMark/>
          </w:tcPr>
          <w:p w:rsidRPr="00677A00" w:rsidR="005475B6" w:rsidP="005475B6" w:rsidRDefault="005475B6" w14:paraId="33B9A461" w14:textId="77777777">
            <w:pPr>
              <w:pStyle w:val="Text"/>
              <w:rPr>
                <w:rFonts w:ascii="Roboto Light" w:hAnsi="Roboto Light"/>
                <w:color w:val="auto"/>
              </w:rPr>
            </w:pPr>
          </w:p>
        </w:tc>
        <w:tc>
          <w:tcPr>
            <w:tcW w:w="0" w:type="auto"/>
            <w:hideMark/>
          </w:tcPr>
          <w:p w:rsidRPr="00677A00" w:rsidR="005475B6" w:rsidP="005475B6" w:rsidRDefault="005475B6" w14:paraId="73E3E218" w14:textId="77777777">
            <w:pPr>
              <w:pStyle w:val="Text"/>
              <w:rPr>
                <w:rFonts w:ascii="Roboto Light" w:hAnsi="Roboto Light"/>
                <w:color w:val="auto"/>
              </w:rPr>
            </w:pPr>
            <w:r w:rsidRPr="00677A00">
              <w:rPr>
                <w:rFonts w:ascii="Roboto Light" w:hAnsi="Roboto Light"/>
                <w:color w:val="auto"/>
              </w:rPr>
              <w:t>Provinciaal beleidsmedewerker</w:t>
            </w:r>
          </w:p>
        </w:tc>
        <w:tc>
          <w:tcPr>
            <w:tcW w:w="0" w:type="auto"/>
            <w:hideMark/>
          </w:tcPr>
          <w:p w:rsidRPr="00677A00" w:rsidR="005475B6" w:rsidP="005475B6" w:rsidRDefault="005475B6" w14:paraId="0865B027" w14:textId="77777777">
            <w:pPr>
              <w:pStyle w:val="Text"/>
              <w:rPr>
                <w:rFonts w:ascii="Roboto Light" w:hAnsi="Roboto Light"/>
                <w:color w:val="auto"/>
              </w:rPr>
            </w:pPr>
            <w:r w:rsidRPr="00677A00">
              <w:rPr>
                <w:rFonts w:ascii="Roboto Light" w:hAnsi="Roboto Light"/>
                <w:color w:val="auto"/>
              </w:rPr>
              <w:t>Veilig delen &amp; methodiek</w:t>
            </w:r>
          </w:p>
        </w:tc>
        <w:tc>
          <w:tcPr>
            <w:tcW w:w="0" w:type="auto"/>
            <w:hideMark/>
          </w:tcPr>
          <w:p w:rsidRPr="00677A00" w:rsidR="005475B6" w:rsidP="005475B6" w:rsidRDefault="005475B6" w14:paraId="40237E57" w14:textId="77777777">
            <w:pPr>
              <w:pStyle w:val="Text"/>
              <w:rPr>
                <w:rFonts w:ascii="Roboto Light" w:hAnsi="Roboto Light"/>
                <w:color w:val="auto"/>
              </w:rPr>
            </w:pPr>
            <w:r w:rsidRPr="00677A00">
              <w:rPr>
                <w:rFonts w:ascii="Roboto Light" w:hAnsi="Roboto Light"/>
                <w:color w:val="auto"/>
              </w:rPr>
              <w:t>Als beleidsmedewerker wil ik de analyses veilig en afgeschermd kunnen gebruiken en delen, met consistente definities.</w:t>
            </w:r>
          </w:p>
        </w:tc>
        <w:tc>
          <w:tcPr>
            <w:tcW w:w="0" w:type="auto"/>
            <w:hideMark/>
          </w:tcPr>
          <w:p w:rsidRPr="00677A00" w:rsidR="005475B6" w:rsidP="005475B6" w:rsidRDefault="005475B6" w14:paraId="2CB2B5F6" w14:textId="77777777">
            <w:pPr>
              <w:pStyle w:val="Text"/>
              <w:rPr>
                <w:rFonts w:ascii="Roboto Light" w:hAnsi="Roboto Light"/>
                <w:color w:val="auto"/>
              </w:rPr>
            </w:pPr>
            <w:r w:rsidRPr="00677A00">
              <w:rPr>
                <w:rFonts w:ascii="Roboto Light" w:hAnsi="Roboto Light"/>
                <w:color w:val="auto"/>
              </w:rPr>
              <w:t>Rolgebaseerde toegang, geanonimiseerde/ geaggregeerde data, methodologische documentatie, auditlog, API voor geaggregeerde datasets, beveiligde publicatieomgeving.</w:t>
            </w:r>
          </w:p>
        </w:tc>
      </w:tr>
      <w:tr w:rsidRPr="00677A00" w:rsidR="009F6DC8" w:rsidTr="00C007B9" w14:paraId="0AAECA03" w14:textId="77777777">
        <w:tc>
          <w:tcPr>
            <w:tcW w:w="0" w:type="auto"/>
            <w:hideMark/>
          </w:tcPr>
          <w:p w:rsidRPr="00677A00" w:rsidR="00A12D81" w:rsidP="005475B6" w:rsidRDefault="00284020" w14:paraId="6B31D51F" w14:textId="59C53934">
            <w:pPr>
              <w:pStyle w:val="Text"/>
              <w:rPr>
                <w:rFonts w:ascii="Roboto Light" w:hAnsi="Roboto Light"/>
                <w:b/>
                <w:bCs/>
                <w:color w:val="auto"/>
              </w:rPr>
            </w:pPr>
            <w:r w:rsidRPr="00677A00">
              <w:rPr>
                <w:rFonts w:ascii="Roboto Light" w:hAnsi="Roboto Light"/>
                <w:b/>
                <w:bCs/>
                <w:color w:val="auto"/>
              </w:rPr>
              <w:t>Gemeente (aanvrager &amp; beleidsrapportage)</w:t>
            </w:r>
          </w:p>
        </w:tc>
        <w:tc>
          <w:tcPr>
            <w:tcW w:w="0" w:type="auto"/>
            <w:hideMark/>
          </w:tcPr>
          <w:p w:rsidRPr="00677A00" w:rsidR="00A12D81" w:rsidP="005475B6" w:rsidRDefault="00284020" w14:paraId="71C9ECB0" w14:textId="5300BBCD">
            <w:pPr>
              <w:pStyle w:val="Text"/>
              <w:rPr>
                <w:rFonts w:ascii="Roboto Light" w:hAnsi="Roboto Light"/>
                <w:color w:val="auto"/>
              </w:rPr>
            </w:pPr>
            <w:r w:rsidRPr="00677A00">
              <w:rPr>
                <w:rFonts w:ascii="Roboto Light" w:hAnsi="Roboto Light"/>
                <w:color w:val="auto"/>
              </w:rPr>
              <w:t>Gemeentelijke gebruiker / beleidsmedewerker</w:t>
            </w:r>
          </w:p>
        </w:tc>
        <w:tc>
          <w:tcPr>
            <w:tcW w:w="0" w:type="auto"/>
            <w:hideMark/>
          </w:tcPr>
          <w:p w:rsidRPr="00677A00" w:rsidR="005475B6" w:rsidP="005475B6" w:rsidRDefault="00284020" w14:paraId="6A8A0177" w14:textId="430DE6B7">
            <w:pPr>
              <w:pStyle w:val="Text"/>
              <w:rPr>
                <w:rFonts w:ascii="Roboto Light" w:hAnsi="Roboto Light"/>
                <w:color w:val="auto"/>
              </w:rPr>
            </w:pPr>
            <w:r w:rsidRPr="00677A00">
              <w:rPr>
                <w:rFonts w:ascii="Roboto Light" w:hAnsi="Roboto Light"/>
                <w:color w:val="auto"/>
              </w:rPr>
              <w:t>Gemeentelijke dashboards en rapporten</w:t>
            </w:r>
          </w:p>
        </w:tc>
        <w:tc>
          <w:tcPr>
            <w:tcW w:w="0" w:type="auto"/>
            <w:hideMark/>
          </w:tcPr>
          <w:p w:rsidRPr="00677A00" w:rsidR="00A12D81" w:rsidP="005475B6" w:rsidRDefault="00284020" w14:paraId="4B6710DD" w14:textId="01BBA14F">
            <w:pPr>
              <w:pStyle w:val="Text"/>
              <w:rPr>
                <w:rFonts w:ascii="Roboto Light" w:hAnsi="Roboto Light"/>
                <w:color w:val="auto"/>
              </w:rPr>
            </w:pPr>
            <w:r w:rsidRPr="00677A00">
              <w:rPr>
                <w:rFonts w:ascii="Roboto Light" w:hAnsi="Roboto Light"/>
                <w:color w:val="auto"/>
              </w:rPr>
              <w:t xml:space="preserve">Als gemeente wil ik rapporten en dashboards over aantal aanvragen, voorraad vraag/aanbod, historiek van </w:t>
            </w:r>
            <w:r w:rsidRPr="00677A00">
              <w:rPr>
                <w:rFonts w:ascii="Roboto Light" w:hAnsi="Roboto Light"/>
                <w:color w:val="auto"/>
              </w:rPr>
              <w:t>matches, trends in ruimtebeslag en benchmarking ten opzichte van vergelijkbare gemeenten of regio’s, zodat ik mijn lokaal beleid kan onderbouwen en mijn gemeente strategisch kan positioneren.</w:t>
            </w:r>
          </w:p>
        </w:tc>
        <w:tc>
          <w:tcPr>
            <w:tcW w:w="0" w:type="auto"/>
            <w:hideMark/>
          </w:tcPr>
          <w:p w:rsidRPr="00677A00" w:rsidR="005475B6" w:rsidP="005475B6" w:rsidRDefault="00284020" w14:paraId="4BFED7EF" w14:textId="23316595">
            <w:pPr>
              <w:pStyle w:val="Text"/>
              <w:rPr>
                <w:rFonts w:ascii="Roboto Light" w:hAnsi="Roboto Light"/>
                <w:color w:val="auto"/>
              </w:rPr>
            </w:pPr>
            <w:r w:rsidRPr="00677A00">
              <w:rPr>
                <w:rFonts w:ascii="Roboto Light" w:hAnsi="Roboto Light"/>
                <w:color w:val="auto"/>
              </w:rPr>
              <w:t xml:space="preserve">Rapportgenerator met gemeentelijke dashboards en rapporten: vraag/aanbod-per-datum, ruimteboekhouding, matchhistoriek, </w:t>
            </w:r>
            <w:r w:rsidRPr="00677A00">
              <w:rPr>
                <w:rFonts w:ascii="Roboto Light" w:hAnsi="Roboto Light"/>
                <w:color w:val="auto"/>
              </w:rPr>
              <w:t>trendgrafieken ruimtebeslag en benchmarking ten opzichte van vergelijkbare gemeenten of regio’s; filters, interactieve visualisaties en exportmogelijkheden.</w:t>
            </w:r>
          </w:p>
        </w:tc>
      </w:tr>
      <w:tr w:rsidRPr="00677A00" w:rsidR="009F6DC8" w:rsidTr="00C007B9" w14:paraId="46D04F02" w14:textId="77777777">
        <w:tc>
          <w:tcPr>
            <w:tcW w:w="0" w:type="auto"/>
            <w:hideMark/>
          </w:tcPr>
          <w:p w:rsidRPr="00677A00" w:rsidR="005475B6" w:rsidP="005475B6" w:rsidRDefault="005475B6" w14:paraId="6E8894ED" w14:textId="77777777">
            <w:pPr>
              <w:pStyle w:val="Text"/>
              <w:rPr>
                <w:rFonts w:ascii="Roboto Light" w:hAnsi="Roboto Light"/>
                <w:color w:val="auto"/>
              </w:rPr>
            </w:pPr>
            <w:r w:rsidRPr="00677A00">
              <w:rPr>
                <w:rFonts w:ascii="Roboto Light" w:hAnsi="Roboto Light"/>
                <w:b/>
                <w:bCs/>
                <w:color w:val="auto"/>
              </w:rPr>
              <w:t>Regioverantwoordelijke</w:t>
            </w:r>
          </w:p>
        </w:tc>
        <w:tc>
          <w:tcPr>
            <w:tcW w:w="0" w:type="auto"/>
            <w:hideMark/>
          </w:tcPr>
          <w:p w:rsidRPr="00677A00" w:rsidR="005475B6" w:rsidP="005475B6" w:rsidRDefault="005475B6" w14:paraId="08C63F03" w14:textId="77777777">
            <w:pPr>
              <w:pStyle w:val="Text"/>
              <w:rPr>
                <w:rFonts w:ascii="Roboto Light" w:hAnsi="Roboto Light"/>
                <w:color w:val="auto"/>
              </w:rPr>
            </w:pPr>
            <w:r w:rsidRPr="00677A00">
              <w:rPr>
                <w:rFonts w:ascii="Roboto Light" w:hAnsi="Roboto Light"/>
                <w:color w:val="auto"/>
              </w:rPr>
              <w:t>Regioverantwoordelijke</w:t>
            </w:r>
          </w:p>
        </w:tc>
        <w:tc>
          <w:tcPr>
            <w:tcW w:w="0" w:type="auto"/>
            <w:hideMark/>
          </w:tcPr>
          <w:p w:rsidRPr="00677A00" w:rsidR="005475B6" w:rsidP="005475B6" w:rsidRDefault="005475B6" w14:paraId="386C13C2" w14:textId="77777777">
            <w:pPr>
              <w:pStyle w:val="Text"/>
              <w:rPr>
                <w:rFonts w:ascii="Roboto Light" w:hAnsi="Roboto Light"/>
                <w:color w:val="auto"/>
              </w:rPr>
            </w:pPr>
            <w:r w:rsidRPr="00677A00">
              <w:rPr>
                <w:rFonts w:ascii="Roboto Light" w:hAnsi="Roboto Light"/>
                <w:color w:val="auto"/>
              </w:rPr>
              <w:t>Regionaal overzichtsrapport</w:t>
            </w:r>
          </w:p>
        </w:tc>
        <w:tc>
          <w:tcPr>
            <w:tcW w:w="0" w:type="auto"/>
            <w:hideMark/>
          </w:tcPr>
          <w:p w:rsidRPr="00677A00" w:rsidR="005475B6" w:rsidP="005475B6" w:rsidRDefault="005475B6" w14:paraId="253EBFC3" w14:textId="77777777">
            <w:pPr>
              <w:pStyle w:val="Text"/>
              <w:rPr>
                <w:rFonts w:ascii="Roboto Light" w:hAnsi="Roboto Light"/>
                <w:color w:val="auto"/>
              </w:rPr>
            </w:pPr>
            <w:r w:rsidRPr="00677A00">
              <w:rPr>
                <w:rFonts w:ascii="Roboto Light" w:hAnsi="Roboto Light"/>
                <w:color w:val="auto"/>
              </w:rPr>
              <w:t>Als regioverantwoordelijke wil ik overzicht van aanvragen in mijn regio, scores per dossier, signalen van problematische criteria en mogelijkheid om opmerkingen toe te voegen.</w:t>
            </w:r>
          </w:p>
        </w:tc>
        <w:tc>
          <w:tcPr>
            <w:tcW w:w="0" w:type="auto"/>
            <w:hideMark/>
          </w:tcPr>
          <w:p w:rsidRPr="00677A00" w:rsidR="005475B6" w:rsidP="005475B6" w:rsidRDefault="005475B6" w14:paraId="734F5DD9" w14:textId="77777777">
            <w:pPr>
              <w:pStyle w:val="Text"/>
              <w:rPr>
                <w:rFonts w:ascii="Roboto Light" w:hAnsi="Roboto Light"/>
                <w:color w:val="auto"/>
              </w:rPr>
            </w:pPr>
            <w:r w:rsidRPr="00677A00">
              <w:rPr>
                <w:rFonts w:ascii="Roboto Light" w:hAnsi="Roboto Light"/>
                <w:color w:val="auto"/>
              </w:rPr>
              <w:t>Regionaal dashboard met dossierlijst + scores, markering van aandachtspunten, mogelijkheid tot annotaties/beslissingen, export naar PDF/Excel.</w:t>
            </w:r>
          </w:p>
        </w:tc>
      </w:tr>
      <w:tr w:rsidRPr="00677A00" w:rsidR="009F6DC8" w:rsidTr="00C007B9" w14:paraId="4C4CB922" w14:textId="77777777">
        <w:tc>
          <w:tcPr>
            <w:tcW w:w="0" w:type="auto"/>
            <w:hideMark/>
          </w:tcPr>
          <w:p w:rsidRPr="00677A00" w:rsidR="005475B6" w:rsidP="005475B6" w:rsidRDefault="005475B6" w14:paraId="4073DF43" w14:textId="77777777">
            <w:pPr>
              <w:pStyle w:val="Text"/>
              <w:rPr>
                <w:rFonts w:ascii="Roboto Light" w:hAnsi="Roboto Light"/>
                <w:color w:val="auto"/>
              </w:rPr>
            </w:pPr>
            <w:r w:rsidRPr="00677A00">
              <w:rPr>
                <w:rFonts w:ascii="Roboto Light" w:hAnsi="Roboto Light"/>
                <w:b/>
                <w:bCs/>
                <w:color w:val="auto"/>
              </w:rPr>
              <w:t>Vlaams niveau</w:t>
            </w:r>
          </w:p>
        </w:tc>
        <w:tc>
          <w:tcPr>
            <w:tcW w:w="0" w:type="auto"/>
            <w:hideMark/>
          </w:tcPr>
          <w:p w:rsidRPr="00677A00" w:rsidR="005475B6" w:rsidP="005475B6" w:rsidRDefault="005475B6" w14:paraId="3848D785" w14:textId="77777777">
            <w:pPr>
              <w:pStyle w:val="Text"/>
              <w:rPr>
                <w:rFonts w:ascii="Roboto Light" w:hAnsi="Roboto Light"/>
                <w:color w:val="auto"/>
              </w:rPr>
            </w:pPr>
            <w:r w:rsidRPr="00677A00">
              <w:rPr>
                <w:rFonts w:ascii="Roboto Light" w:hAnsi="Roboto Light"/>
                <w:color w:val="auto"/>
              </w:rPr>
              <w:t>Vlaams beleidsmaker</w:t>
            </w:r>
          </w:p>
        </w:tc>
        <w:tc>
          <w:tcPr>
            <w:tcW w:w="0" w:type="auto"/>
            <w:hideMark/>
          </w:tcPr>
          <w:p w:rsidRPr="00677A00" w:rsidR="005475B6" w:rsidP="005475B6" w:rsidRDefault="005475B6" w14:paraId="5D80DC69" w14:textId="77777777">
            <w:pPr>
              <w:pStyle w:val="Text"/>
              <w:rPr>
                <w:rFonts w:ascii="Roboto Light" w:hAnsi="Roboto Light"/>
                <w:color w:val="auto"/>
              </w:rPr>
            </w:pPr>
            <w:r w:rsidRPr="00677A00">
              <w:rPr>
                <w:rFonts w:ascii="Roboto Light" w:hAnsi="Roboto Light"/>
                <w:color w:val="auto"/>
              </w:rPr>
              <w:t>Vlaams geaggregeerd rapport</w:t>
            </w:r>
          </w:p>
        </w:tc>
        <w:tc>
          <w:tcPr>
            <w:tcW w:w="0" w:type="auto"/>
            <w:hideMark/>
          </w:tcPr>
          <w:p w:rsidRPr="00677A00" w:rsidR="005475B6" w:rsidP="005475B6" w:rsidRDefault="005475B6" w14:paraId="339492D8" w14:textId="77777777">
            <w:pPr>
              <w:pStyle w:val="Text"/>
              <w:rPr>
                <w:rFonts w:ascii="Roboto Light" w:hAnsi="Roboto Light"/>
                <w:color w:val="auto"/>
              </w:rPr>
            </w:pPr>
            <w:r w:rsidRPr="00677A00">
              <w:rPr>
                <w:rFonts w:ascii="Roboto Light" w:hAnsi="Roboto Light"/>
                <w:color w:val="auto"/>
              </w:rPr>
              <w:t>Als Vlaams beleidsmaker wil ik geaggregeerde rapporten en dashboards over alle provincies heen, met beleidsparameters en trends, zodat ik het beleid kan monitoren.</w:t>
            </w:r>
          </w:p>
        </w:tc>
        <w:tc>
          <w:tcPr>
            <w:tcW w:w="0" w:type="auto"/>
            <w:hideMark/>
          </w:tcPr>
          <w:p w:rsidRPr="00677A00" w:rsidR="005475B6" w:rsidP="005475B6" w:rsidRDefault="005475B6" w14:paraId="65D2351E" w14:textId="77777777">
            <w:pPr>
              <w:pStyle w:val="Text"/>
              <w:rPr>
                <w:rFonts w:ascii="Roboto Light" w:hAnsi="Roboto Light"/>
                <w:color w:val="auto"/>
              </w:rPr>
            </w:pPr>
            <w:r w:rsidRPr="00677A00">
              <w:rPr>
                <w:rFonts w:ascii="Roboto Light" w:hAnsi="Roboto Light"/>
                <w:color w:val="auto"/>
              </w:rPr>
              <w:t>Vlaams niveau dashboard met KPI’s over alle provincies: totale compensatiegraad, matchingpercentages, functietrends, scenario-exploratie; export &amp; definities.</w:t>
            </w:r>
          </w:p>
        </w:tc>
      </w:tr>
    </w:tbl>
    <w:p w:rsidRPr="00677A00" w:rsidR="00762B19" w:rsidP="005475B6" w:rsidRDefault="00762B19" w14:paraId="3F5BEBFF" w14:textId="77777777">
      <w:pPr>
        <w:pStyle w:val="Text"/>
      </w:pPr>
    </w:p>
    <w:p w:rsidRPr="00677A00" w:rsidR="00E67F43" w:rsidP="005475B6" w:rsidRDefault="00E67F43" w14:paraId="08A7C75B" w14:textId="77777777">
      <w:pPr>
        <w:pStyle w:val="Text"/>
      </w:pPr>
    </w:p>
    <w:p w:rsidRPr="00677A00" w:rsidR="009F6DC8" w:rsidP="005475B6" w:rsidRDefault="009F6DC8" w14:paraId="1CA589EB" w14:textId="77777777">
      <w:pPr>
        <w:pStyle w:val="Text"/>
      </w:pPr>
    </w:p>
    <w:p w:rsidRPr="00677A00" w:rsidR="009F6DC8" w:rsidP="005475B6" w:rsidRDefault="009F6DC8" w14:paraId="04A55B8A" w14:textId="77777777">
      <w:pPr>
        <w:pStyle w:val="Text"/>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1930"/>
        <w:gridCol w:w="1915"/>
        <w:gridCol w:w="1875"/>
        <w:gridCol w:w="2917"/>
      </w:tblGrid>
      <w:tr w:rsidRPr="00677A00" w:rsidR="009F6DC8" w:rsidTr="3CA239E6" w14:paraId="3F70DC10" w14:textId="77777777">
        <w:trPr>
          <w:tblHeader/>
          <w:tblCellSpacing w:w="15" w:type="dxa"/>
        </w:trPr>
        <w:tc>
          <w:tcPr>
            <w:tcW w:w="0" w:type="auto"/>
            <w:vAlign w:val="center"/>
            <w:hideMark/>
          </w:tcPr>
          <w:p w:rsidRPr="00677A00" w:rsidR="009F6DC8" w:rsidP="66B0BA0D" w:rsidRDefault="009F6DC8" w14:paraId="78A0FB13" w14:textId="77777777">
            <w:pPr>
              <w:pStyle w:val="Text"/>
              <w:rPr>
                <w:b/>
                <w:bCs/>
              </w:rPr>
            </w:pPr>
            <w:r w:rsidRPr="00677A00">
              <w:rPr>
                <w:b/>
                <w:bCs/>
              </w:rPr>
              <w:t>Niveau</w:t>
            </w:r>
          </w:p>
        </w:tc>
        <w:tc>
          <w:tcPr>
            <w:tcW w:w="0" w:type="auto"/>
            <w:vAlign w:val="center"/>
            <w:hideMark/>
          </w:tcPr>
          <w:p w:rsidRPr="00677A00" w:rsidR="009F6DC8" w:rsidP="66B0BA0D" w:rsidRDefault="009F6DC8" w14:paraId="52CD0ABA" w14:textId="77777777">
            <w:pPr>
              <w:pStyle w:val="Text"/>
              <w:rPr>
                <w:b/>
                <w:bCs/>
              </w:rPr>
            </w:pPr>
            <w:r w:rsidRPr="00677A00">
              <w:rPr>
                <w:b/>
                <w:bCs/>
              </w:rPr>
              <w:t>Gebruikersrol</w:t>
            </w:r>
          </w:p>
        </w:tc>
        <w:tc>
          <w:tcPr>
            <w:tcW w:w="0" w:type="auto"/>
            <w:vAlign w:val="center"/>
            <w:hideMark/>
          </w:tcPr>
          <w:p w:rsidRPr="00677A00" w:rsidR="009F6DC8" w:rsidP="009F6DC8" w:rsidRDefault="009F6DC8" w14:paraId="1F21611B" w14:textId="77777777">
            <w:pPr>
              <w:pStyle w:val="Text"/>
              <w:rPr>
                <w:b/>
                <w:bCs/>
              </w:rPr>
            </w:pPr>
            <w:r w:rsidRPr="00677A00">
              <w:rPr>
                <w:b/>
                <w:bCs/>
              </w:rPr>
              <w:t>Module</w:t>
            </w:r>
          </w:p>
        </w:tc>
        <w:tc>
          <w:tcPr>
            <w:tcW w:w="0" w:type="auto"/>
            <w:vAlign w:val="center"/>
            <w:hideMark/>
          </w:tcPr>
          <w:p w:rsidRPr="00677A00" w:rsidR="009F6DC8" w:rsidP="3CA239E6" w:rsidRDefault="009F6DC8" w14:paraId="5E9712FC" w14:textId="68E07694">
            <w:pPr>
              <w:pStyle w:val="Text"/>
              <w:rPr>
                <w:b/>
                <w:bCs/>
              </w:rPr>
            </w:pPr>
            <w:r w:rsidRPr="00677A00">
              <w:rPr>
                <w:b/>
                <w:bCs/>
              </w:rPr>
              <w:t>Use case - Wat</w:t>
            </w:r>
          </w:p>
        </w:tc>
        <w:tc>
          <w:tcPr>
            <w:tcW w:w="0" w:type="auto"/>
            <w:vAlign w:val="center"/>
            <w:hideMark/>
          </w:tcPr>
          <w:p w:rsidRPr="00677A00" w:rsidR="009F6DC8" w:rsidP="66B0BA0D" w:rsidRDefault="009F6DC8" w14:paraId="64C04701" w14:textId="4475CF25">
            <w:pPr>
              <w:pStyle w:val="Text"/>
              <w:rPr>
                <w:b/>
                <w:bCs/>
              </w:rPr>
            </w:pPr>
            <w:r w:rsidRPr="00677A00">
              <w:rPr>
                <w:b/>
                <w:bCs/>
              </w:rPr>
              <w:t>Implementatie - Hoe</w:t>
            </w:r>
          </w:p>
        </w:tc>
      </w:tr>
      <w:tr w:rsidRPr="00677A00" w:rsidR="009F6DC8" w:rsidTr="3CA239E6" w14:paraId="20786CF8" w14:textId="77777777">
        <w:trPr>
          <w:tblCellSpacing w:w="15" w:type="dxa"/>
        </w:trPr>
        <w:tc>
          <w:tcPr>
            <w:tcW w:w="0" w:type="auto"/>
            <w:vAlign w:val="center"/>
            <w:hideMark/>
          </w:tcPr>
          <w:p w:rsidRPr="00677A00" w:rsidR="009F6DC8" w:rsidP="66B0BA0D" w:rsidRDefault="009F6DC8" w14:paraId="67B71E76" w14:textId="77777777">
            <w:pPr>
              <w:pStyle w:val="Text"/>
            </w:pPr>
            <w:r w:rsidRPr="00677A00">
              <w:rPr>
                <w:b/>
                <w:bCs/>
              </w:rPr>
              <w:t>Provinciaal</w:t>
            </w:r>
          </w:p>
        </w:tc>
        <w:tc>
          <w:tcPr>
            <w:tcW w:w="0" w:type="auto"/>
            <w:vAlign w:val="center"/>
            <w:hideMark/>
          </w:tcPr>
          <w:p w:rsidRPr="00677A00" w:rsidR="009F6DC8" w:rsidP="66B0BA0D" w:rsidRDefault="009F6DC8" w14:paraId="77188E19" w14:textId="77777777">
            <w:pPr>
              <w:pStyle w:val="Text"/>
            </w:pPr>
            <w:r w:rsidRPr="00677A00">
              <w:t>Beheerder</w:t>
            </w:r>
          </w:p>
        </w:tc>
        <w:tc>
          <w:tcPr>
            <w:tcW w:w="0" w:type="auto"/>
            <w:vAlign w:val="center"/>
            <w:hideMark/>
          </w:tcPr>
          <w:p w:rsidRPr="00677A00" w:rsidR="009F6DC8" w:rsidP="66B0BA0D" w:rsidRDefault="009F6DC8" w14:paraId="0410513E" w14:textId="77777777">
            <w:pPr>
              <w:pStyle w:val="Text"/>
            </w:pPr>
            <w:r w:rsidRPr="00677A00">
              <w:t>Consolidatiedashboard</w:t>
            </w:r>
          </w:p>
        </w:tc>
        <w:tc>
          <w:tcPr>
            <w:tcW w:w="0" w:type="auto"/>
            <w:vAlign w:val="center"/>
            <w:hideMark/>
          </w:tcPr>
          <w:p w:rsidRPr="00677A00" w:rsidR="009F6DC8" w:rsidP="66B0BA0D" w:rsidRDefault="009F6DC8" w14:paraId="01096A41" w14:textId="77777777">
            <w:pPr>
              <w:pStyle w:val="Text"/>
            </w:pPr>
            <w:r w:rsidRPr="00677A00">
              <w:t>Als beheerder wil ik één consoliderend dashboard met netto-saldo’s, gemeentelijke verschuivingen, grote regionale toevoegingen en transities, zodat ik beleidsmatig kan sturen.</w:t>
            </w:r>
          </w:p>
        </w:tc>
        <w:tc>
          <w:tcPr>
            <w:tcW w:w="0" w:type="auto"/>
            <w:vAlign w:val="center"/>
            <w:hideMark/>
          </w:tcPr>
          <w:p w:rsidRPr="00677A00" w:rsidR="009F6DC8" w:rsidP="66B0BA0D" w:rsidRDefault="009F6DC8" w14:paraId="613DF1F7" w14:textId="77777777">
            <w:pPr>
              <w:pStyle w:val="Text"/>
            </w:pPr>
            <w:r w:rsidRPr="00677A00">
              <w:t>Module met aggregaties over alle dossiers, automatische detectie van grote toevoegingen, segmentatie van transities (bv. industrie</w:t>
            </w:r>
            <w:r w:rsidRPr="00677A00">
              <w:rPr>
                <w:rFonts w:ascii="Times New Roman" w:hAnsi="Times New Roman" w:cs="Times New Roman"/>
              </w:rPr>
              <w:t>→</w:t>
            </w:r>
            <w:r w:rsidRPr="00677A00">
              <w:t>KMO), doorklik naar dossiers, kaartlaag voor locatie-inzicht.</w:t>
            </w:r>
          </w:p>
        </w:tc>
      </w:tr>
      <w:tr w:rsidRPr="00677A00" w:rsidR="009F6DC8" w:rsidTr="3CA239E6" w14:paraId="0BBC1223" w14:textId="77777777">
        <w:trPr>
          <w:tblCellSpacing w:w="15" w:type="dxa"/>
        </w:trPr>
        <w:tc>
          <w:tcPr>
            <w:tcW w:w="0" w:type="auto"/>
            <w:vAlign w:val="center"/>
            <w:hideMark/>
          </w:tcPr>
          <w:p w:rsidRPr="00677A00" w:rsidR="009F6DC8" w:rsidP="66B0BA0D" w:rsidRDefault="009F6DC8" w14:paraId="46F93C09" w14:textId="77777777">
            <w:pPr>
              <w:pStyle w:val="Text"/>
            </w:pPr>
            <w:r w:rsidRPr="00677A00">
              <w:rPr>
                <w:b/>
                <w:bCs/>
              </w:rPr>
              <w:t>Provinciaal</w:t>
            </w:r>
          </w:p>
        </w:tc>
        <w:tc>
          <w:tcPr>
            <w:tcW w:w="0" w:type="auto"/>
            <w:vAlign w:val="center"/>
            <w:hideMark/>
          </w:tcPr>
          <w:p w:rsidRPr="00677A00" w:rsidR="009F6DC8" w:rsidP="66B0BA0D" w:rsidRDefault="009F6DC8" w14:paraId="62810C38" w14:textId="77777777">
            <w:pPr>
              <w:pStyle w:val="Text"/>
            </w:pPr>
            <w:r w:rsidRPr="00677A00">
              <w:t>Beheerder</w:t>
            </w:r>
          </w:p>
        </w:tc>
        <w:tc>
          <w:tcPr>
            <w:tcW w:w="0" w:type="auto"/>
            <w:vAlign w:val="center"/>
            <w:hideMark/>
          </w:tcPr>
          <w:p w:rsidRPr="00677A00" w:rsidR="009F6DC8" w:rsidP="66B0BA0D" w:rsidRDefault="009F6DC8" w14:paraId="0BBEB037" w14:textId="77777777">
            <w:pPr>
              <w:pStyle w:val="Text"/>
            </w:pPr>
            <w:r w:rsidRPr="00677A00">
              <w:t>Trend- en tendensrapporten</w:t>
            </w:r>
          </w:p>
        </w:tc>
        <w:tc>
          <w:tcPr>
            <w:tcW w:w="0" w:type="auto"/>
            <w:vAlign w:val="center"/>
            <w:hideMark/>
          </w:tcPr>
          <w:p w:rsidRPr="00677A00" w:rsidR="009F6DC8" w:rsidP="66B0BA0D" w:rsidRDefault="009F6DC8" w14:paraId="2D7AE8BA" w14:textId="77777777">
            <w:pPr>
              <w:pStyle w:val="Text"/>
            </w:pPr>
            <w:r w:rsidRPr="00677A00">
              <w:t>Als beheerder wil ik ad-hoc rapporten kunnen trekken rond vraag/aanbod, trends en ruimteboekhouding, zodat ik beleidsmatig kan rapporteren.</w:t>
            </w:r>
          </w:p>
        </w:tc>
        <w:tc>
          <w:tcPr>
            <w:tcW w:w="0" w:type="auto"/>
            <w:vAlign w:val="center"/>
            <w:hideMark/>
          </w:tcPr>
          <w:p w:rsidRPr="00677A00" w:rsidR="009F6DC8" w:rsidP="66B0BA0D" w:rsidRDefault="009F6DC8" w14:paraId="5F3EEAA1" w14:textId="77777777">
            <w:pPr>
              <w:pStyle w:val="Text"/>
            </w:pPr>
            <w:r w:rsidRPr="00677A00">
              <w:t>Rapportgenerator met standaardtemplates (PDF/Excel) voor vraag/aanbod, trends, voorbeeldsectoren (bv. industrie), met metadata, filters, peildatum en definities.</w:t>
            </w:r>
          </w:p>
        </w:tc>
      </w:tr>
      <w:tr w:rsidRPr="00677A00" w:rsidR="009F6DC8" w:rsidTr="3CA239E6" w14:paraId="7E6D5978" w14:textId="77777777">
        <w:trPr>
          <w:tblCellSpacing w:w="15" w:type="dxa"/>
        </w:trPr>
        <w:tc>
          <w:tcPr>
            <w:tcW w:w="0" w:type="auto"/>
            <w:vAlign w:val="center"/>
            <w:hideMark/>
          </w:tcPr>
          <w:p w:rsidRPr="00677A00" w:rsidR="009F6DC8" w:rsidP="66B0BA0D" w:rsidRDefault="009F6DC8" w14:paraId="49106E8E" w14:textId="77777777">
            <w:pPr>
              <w:pStyle w:val="Text"/>
            </w:pPr>
            <w:r w:rsidRPr="00677A00">
              <w:rPr>
                <w:b/>
                <w:bCs/>
              </w:rPr>
              <w:t>Provinciaal</w:t>
            </w:r>
          </w:p>
        </w:tc>
        <w:tc>
          <w:tcPr>
            <w:tcW w:w="0" w:type="auto"/>
            <w:vAlign w:val="center"/>
            <w:hideMark/>
          </w:tcPr>
          <w:p w:rsidRPr="00677A00" w:rsidR="009F6DC8" w:rsidP="66B0BA0D" w:rsidRDefault="009F6DC8" w14:paraId="166E0D03" w14:textId="77777777">
            <w:pPr>
              <w:pStyle w:val="Text"/>
            </w:pPr>
            <w:r w:rsidRPr="00677A00">
              <w:t>Beheerder</w:t>
            </w:r>
          </w:p>
        </w:tc>
        <w:tc>
          <w:tcPr>
            <w:tcW w:w="0" w:type="auto"/>
            <w:vAlign w:val="center"/>
            <w:hideMark/>
          </w:tcPr>
          <w:p w:rsidRPr="00677A00" w:rsidR="009F6DC8" w:rsidP="66B0BA0D" w:rsidRDefault="009F6DC8" w14:paraId="16F5F440" w14:textId="77777777">
            <w:pPr>
              <w:pStyle w:val="Text"/>
            </w:pPr>
            <w:r w:rsidRPr="00677A00">
              <w:t>Globale vraag/aanbod-kaart</w:t>
            </w:r>
          </w:p>
        </w:tc>
        <w:tc>
          <w:tcPr>
            <w:tcW w:w="0" w:type="auto"/>
            <w:vAlign w:val="center"/>
            <w:hideMark/>
          </w:tcPr>
          <w:p w:rsidRPr="00677A00" w:rsidR="009F6DC8" w:rsidP="66B0BA0D" w:rsidRDefault="009F6DC8" w14:paraId="74A7EBA7" w14:textId="77777777">
            <w:pPr>
              <w:pStyle w:val="Text"/>
            </w:pPr>
            <w:r w:rsidRPr="00677A00">
              <w:t>Als beheerder wil ik altijd een kaart kunnen raadplegen waarop álle vraag- en aanbodlocaties staan, met doorklik naar dossiers.</w:t>
            </w:r>
          </w:p>
        </w:tc>
        <w:tc>
          <w:tcPr>
            <w:tcW w:w="0" w:type="auto"/>
            <w:vAlign w:val="center"/>
            <w:hideMark/>
          </w:tcPr>
          <w:p w:rsidRPr="00677A00" w:rsidR="009F6DC8" w:rsidP="66B0BA0D" w:rsidRDefault="009F6DC8" w14:paraId="69084C8B" w14:textId="77777777">
            <w:pPr>
              <w:pStyle w:val="Text"/>
            </w:pPr>
            <w:r w:rsidRPr="00677A00">
              <w:t>Interactieve kaartmodule met lagen voor vraag/aanbod, symbolisatie per type/status, doorklik naar dossierdetail, zoek- en filterfunctionaliteit.</w:t>
            </w:r>
          </w:p>
        </w:tc>
      </w:tr>
      <w:tr w:rsidRPr="00677A00" w:rsidR="009F6DC8" w:rsidTr="3CA239E6" w14:paraId="727F9D9F" w14:textId="77777777">
        <w:trPr>
          <w:tblCellSpacing w:w="15" w:type="dxa"/>
        </w:trPr>
        <w:tc>
          <w:tcPr>
            <w:tcW w:w="0" w:type="auto"/>
            <w:vAlign w:val="center"/>
            <w:hideMark/>
          </w:tcPr>
          <w:p w:rsidRPr="00677A00" w:rsidR="009F6DC8" w:rsidP="66B0BA0D" w:rsidRDefault="009F6DC8" w14:paraId="440E3CCA" w14:textId="77777777">
            <w:pPr>
              <w:pStyle w:val="Text"/>
            </w:pPr>
            <w:r w:rsidRPr="00677A00">
              <w:rPr>
                <w:b/>
                <w:bCs/>
              </w:rPr>
              <w:t>Provinciaal</w:t>
            </w:r>
          </w:p>
        </w:tc>
        <w:tc>
          <w:tcPr>
            <w:tcW w:w="0" w:type="auto"/>
            <w:vAlign w:val="center"/>
            <w:hideMark/>
          </w:tcPr>
          <w:p w:rsidRPr="00677A00" w:rsidR="009F6DC8" w:rsidP="66B0BA0D" w:rsidRDefault="009F6DC8" w14:paraId="713EF64F" w14:textId="77777777">
            <w:pPr>
              <w:pStyle w:val="Text"/>
            </w:pPr>
            <w:r w:rsidRPr="00677A00">
              <w:t>Provinciaal beleidsmedewerker</w:t>
            </w:r>
          </w:p>
        </w:tc>
        <w:tc>
          <w:tcPr>
            <w:tcW w:w="0" w:type="auto"/>
            <w:vAlign w:val="center"/>
            <w:hideMark/>
          </w:tcPr>
          <w:p w:rsidRPr="00677A00" w:rsidR="009F6DC8" w:rsidP="66B0BA0D" w:rsidRDefault="009F6DC8" w14:paraId="177C283E" w14:textId="77777777">
            <w:pPr>
              <w:pStyle w:val="Text"/>
            </w:pPr>
            <w:r w:rsidRPr="00677A00">
              <w:t>Provinciaal dashboard / rapportage</w:t>
            </w:r>
          </w:p>
        </w:tc>
        <w:tc>
          <w:tcPr>
            <w:tcW w:w="0" w:type="auto"/>
            <w:vAlign w:val="center"/>
            <w:hideMark/>
          </w:tcPr>
          <w:p w:rsidRPr="00677A00" w:rsidR="009F6DC8" w:rsidP="66B0BA0D" w:rsidRDefault="009F6DC8" w14:paraId="11208999" w14:textId="77777777">
            <w:pPr>
              <w:pStyle w:val="Text"/>
            </w:pPr>
            <w:r w:rsidRPr="00677A00">
              <w:t>Als provinciaal beleidsmedewerker wil ik geaggregeerde KPI’s (bouwshift-evoluties, matchingprestaties, gap-index, hotspots), zodat ik knelpunten detecteer en beleid kan sturen.</w:t>
            </w:r>
          </w:p>
        </w:tc>
        <w:tc>
          <w:tcPr>
            <w:tcW w:w="0" w:type="auto"/>
            <w:vAlign w:val="center"/>
            <w:hideMark/>
          </w:tcPr>
          <w:p w:rsidRPr="00677A00" w:rsidR="009F6DC8" w:rsidP="66B0BA0D" w:rsidRDefault="009F6DC8" w14:paraId="284B7977" w14:textId="77777777">
            <w:pPr>
              <w:pStyle w:val="Text"/>
            </w:pPr>
            <w:r w:rsidRPr="00677A00">
              <w:t>Dashboard met KPI’s per periode/gemeente/regio: netto toevoegingen/schrappingen, vraag/aanbod-voorraad, matchingpercentage, supply-demand-gap, hotspot-detectie; exportmogelijkheden.</w:t>
            </w:r>
          </w:p>
        </w:tc>
      </w:tr>
      <w:tr w:rsidRPr="00677A00" w:rsidR="009F6DC8" w:rsidTr="3CA239E6" w14:paraId="4BFA20B8" w14:textId="77777777">
        <w:trPr>
          <w:tblCellSpacing w:w="15" w:type="dxa"/>
        </w:trPr>
        <w:tc>
          <w:tcPr>
            <w:tcW w:w="0" w:type="auto"/>
            <w:vAlign w:val="center"/>
            <w:hideMark/>
          </w:tcPr>
          <w:p w:rsidRPr="00677A00" w:rsidR="009F6DC8" w:rsidP="66B0BA0D" w:rsidRDefault="009F6DC8" w14:paraId="24CEE356" w14:textId="77777777">
            <w:pPr>
              <w:pStyle w:val="Text"/>
            </w:pPr>
            <w:r w:rsidRPr="00677A00">
              <w:rPr>
                <w:b/>
                <w:bCs/>
              </w:rPr>
              <w:t>Provinciaal</w:t>
            </w:r>
          </w:p>
        </w:tc>
        <w:tc>
          <w:tcPr>
            <w:tcW w:w="0" w:type="auto"/>
            <w:vAlign w:val="center"/>
            <w:hideMark/>
          </w:tcPr>
          <w:p w:rsidRPr="00677A00" w:rsidR="009F6DC8" w:rsidP="66B0BA0D" w:rsidRDefault="009F6DC8" w14:paraId="2FF41669" w14:textId="77777777">
            <w:pPr>
              <w:pStyle w:val="Text"/>
            </w:pPr>
            <w:r w:rsidRPr="00677A00">
              <w:t>Provinciaal beleidsmedewerker</w:t>
            </w:r>
          </w:p>
        </w:tc>
        <w:tc>
          <w:tcPr>
            <w:tcW w:w="0" w:type="auto"/>
            <w:vAlign w:val="center"/>
            <w:hideMark/>
          </w:tcPr>
          <w:p w:rsidRPr="00677A00" w:rsidR="009F6DC8" w:rsidP="66B0BA0D" w:rsidRDefault="009F6DC8" w14:paraId="420C8E84" w14:textId="77777777">
            <w:pPr>
              <w:pStyle w:val="Text"/>
            </w:pPr>
            <w:r w:rsidRPr="00677A00">
              <w:t>Interactieve visualisaties</w:t>
            </w:r>
          </w:p>
        </w:tc>
        <w:tc>
          <w:tcPr>
            <w:tcW w:w="0" w:type="auto"/>
            <w:vAlign w:val="center"/>
            <w:hideMark/>
          </w:tcPr>
          <w:p w:rsidRPr="00677A00" w:rsidR="009F6DC8" w:rsidP="66B0BA0D" w:rsidRDefault="009F6DC8" w14:paraId="76C425A8" w14:textId="77777777">
            <w:pPr>
              <w:pStyle w:val="Text"/>
            </w:pPr>
            <w:r w:rsidRPr="00677A00">
              <w:t>Als beleidsmedewerker wil ik interactieve kaarten, grafieken en tabellen om regio’s en gemeenten te vergelijken en anomalieën te detecteren.</w:t>
            </w:r>
          </w:p>
        </w:tc>
        <w:tc>
          <w:tcPr>
            <w:tcW w:w="0" w:type="auto"/>
            <w:vAlign w:val="center"/>
            <w:hideMark/>
          </w:tcPr>
          <w:p w:rsidRPr="00677A00" w:rsidR="009F6DC8" w:rsidP="66B0BA0D" w:rsidRDefault="009F6DC8" w14:paraId="5DE597B7" w14:textId="77777777">
            <w:pPr>
              <w:pStyle w:val="Text"/>
            </w:pPr>
            <w:r w:rsidRPr="00677A00">
              <w:t>Interactief dashboard met kaarten voor dichtheden &amp; hotspots, vergelijkingsgrafieken (line/spider/bar), anomaly detection, filters per periode/bestemming/bestuurslaag.</w:t>
            </w:r>
          </w:p>
        </w:tc>
      </w:tr>
      <w:tr w:rsidRPr="00677A00" w:rsidR="009F6DC8" w:rsidTr="3CA239E6" w14:paraId="2149C7E4" w14:textId="77777777">
        <w:trPr>
          <w:tblCellSpacing w:w="15" w:type="dxa"/>
        </w:trPr>
        <w:tc>
          <w:tcPr>
            <w:tcW w:w="0" w:type="auto"/>
            <w:vAlign w:val="center"/>
            <w:hideMark/>
          </w:tcPr>
          <w:p w:rsidRPr="00677A00" w:rsidR="009F6DC8" w:rsidP="66B0BA0D" w:rsidRDefault="009F6DC8" w14:paraId="55C6197F" w14:textId="77777777">
            <w:pPr>
              <w:pStyle w:val="Text"/>
            </w:pPr>
            <w:r w:rsidRPr="00677A00">
              <w:rPr>
                <w:b/>
                <w:bCs/>
              </w:rPr>
              <w:t>Provinciaal</w:t>
            </w:r>
          </w:p>
        </w:tc>
        <w:tc>
          <w:tcPr>
            <w:tcW w:w="0" w:type="auto"/>
            <w:vAlign w:val="center"/>
            <w:hideMark/>
          </w:tcPr>
          <w:p w:rsidRPr="00677A00" w:rsidR="009F6DC8" w:rsidP="66B0BA0D" w:rsidRDefault="009F6DC8" w14:paraId="2BCCF122" w14:textId="77777777">
            <w:pPr>
              <w:pStyle w:val="Text"/>
            </w:pPr>
            <w:r w:rsidRPr="00677A00">
              <w:t>Provinciaal beleidsmedewerker</w:t>
            </w:r>
          </w:p>
        </w:tc>
        <w:tc>
          <w:tcPr>
            <w:tcW w:w="0" w:type="auto"/>
            <w:vAlign w:val="center"/>
            <w:hideMark/>
          </w:tcPr>
          <w:p w:rsidRPr="00677A00" w:rsidR="009F6DC8" w:rsidP="66B0BA0D" w:rsidRDefault="009F6DC8" w14:paraId="704B7094" w14:textId="77777777">
            <w:pPr>
              <w:pStyle w:val="Text"/>
            </w:pPr>
            <w:r w:rsidRPr="00677A00">
              <w:t>Veilig delen &amp; methodiek</w:t>
            </w:r>
          </w:p>
        </w:tc>
        <w:tc>
          <w:tcPr>
            <w:tcW w:w="0" w:type="auto"/>
            <w:vAlign w:val="center"/>
            <w:hideMark/>
          </w:tcPr>
          <w:p w:rsidRPr="00677A00" w:rsidR="009F6DC8" w:rsidP="66B0BA0D" w:rsidRDefault="009F6DC8" w14:paraId="192AC5B2" w14:textId="77777777">
            <w:pPr>
              <w:pStyle w:val="Text"/>
            </w:pPr>
            <w:r w:rsidRPr="00677A00">
              <w:t>Als beleidsmedewerker wil ik de analyses veilig en afgeschermd kunnen gebruiken en delen, met consistente definities.</w:t>
            </w:r>
          </w:p>
        </w:tc>
        <w:tc>
          <w:tcPr>
            <w:tcW w:w="0" w:type="auto"/>
            <w:vAlign w:val="center"/>
            <w:hideMark/>
          </w:tcPr>
          <w:p w:rsidRPr="00677A00" w:rsidR="009F6DC8" w:rsidP="66B0BA0D" w:rsidRDefault="009F6DC8" w14:paraId="18EEEEBF" w14:textId="77777777">
            <w:pPr>
              <w:pStyle w:val="Text"/>
            </w:pPr>
            <w:r w:rsidRPr="00677A00">
              <w:t>Rolgebaseerde toegang, geanonimiseerde/geaggregeerde data, methodologische documentatie, auditlog, API voor geaggregeerde datasets, beveiligde publicatieomgeving.</w:t>
            </w:r>
          </w:p>
        </w:tc>
      </w:tr>
      <w:tr w:rsidRPr="00677A00" w:rsidR="009F6DC8" w:rsidTr="3CA239E6" w14:paraId="15FE73D3" w14:textId="77777777">
        <w:trPr>
          <w:tblCellSpacing w:w="15" w:type="dxa"/>
        </w:trPr>
        <w:tc>
          <w:tcPr>
            <w:tcW w:w="0" w:type="auto"/>
            <w:vAlign w:val="center"/>
            <w:hideMark/>
          </w:tcPr>
          <w:p w:rsidRPr="00677A00" w:rsidR="009F6DC8" w:rsidP="66B0BA0D" w:rsidRDefault="009F6DC8" w14:paraId="268639A4" w14:textId="77777777">
            <w:pPr>
              <w:pStyle w:val="Text"/>
            </w:pPr>
            <w:r w:rsidRPr="00677A00">
              <w:rPr>
                <w:b/>
                <w:bCs/>
              </w:rPr>
              <w:t>Provinciaal</w:t>
            </w:r>
          </w:p>
        </w:tc>
        <w:tc>
          <w:tcPr>
            <w:tcW w:w="0" w:type="auto"/>
            <w:vAlign w:val="center"/>
            <w:hideMark/>
          </w:tcPr>
          <w:p w:rsidRPr="00677A00" w:rsidR="009F6DC8" w:rsidP="66B0BA0D" w:rsidRDefault="009F6DC8" w14:paraId="065E0AD2" w14:textId="77777777">
            <w:pPr>
              <w:pStyle w:val="Text"/>
            </w:pPr>
            <w:r w:rsidRPr="00677A00">
              <w:t>Regioverantwoordelijke</w:t>
            </w:r>
          </w:p>
        </w:tc>
        <w:tc>
          <w:tcPr>
            <w:tcW w:w="0" w:type="auto"/>
            <w:vAlign w:val="center"/>
            <w:hideMark/>
          </w:tcPr>
          <w:p w:rsidRPr="00677A00" w:rsidR="009F6DC8" w:rsidP="66B0BA0D" w:rsidRDefault="009F6DC8" w14:paraId="60D1BD47" w14:textId="77777777">
            <w:pPr>
              <w:pStyle w:val="Text"/>
            </w:pPr>
            <w:r w:rsidRPr="00677A00">
              <w:t>Regionaal overzichtsrapport</w:t>
            </w:r>
          </w:p>
        </w:tc>
        <w:tc>
          <w:tcPr>
            <w:tcW w:w="0" w:type="auto"/>
            <w:vAlign w:val="center"/>
            <w:hideMark/>
          </w:tcPr>
          <w:p w:rsidRPr="00677A00" w:rsidR="009F6DC8" w:rsidP="66B0BA0D" w:rsidRDefault="009F6DC8" w14:paraId="69574653" w14:textId="77777777">
            <w:pPr>
              <w:pStyle w:val="Text"/>
            </w:pPr>
            <w:r w:rsidRPr="00677A00">
              <w:t>Als regioverantwoordelijke wil ik overzicht van aanvragen in mijn regio, scores per dossier, signalen van problematische criteria en mogelijkheid om opmerkingen toe te voegen.</w:t>
            </w:r>
          </w:p>
        </w:tc>
        <w:tc>
          <w:tcPr>
            <w:tcW w:w="0" w:type="auto"/>
            <w:vAlign w:val="center"/>
            <w:hideMark/>
          </w:tcPr>
          <w:p w:rsidRPr="00677A00" w:rsidR="009F6DC8" w:rsidP="66B0BA0D" w:rsidRDefault="009F6DC8" w14:paraId="5431CFD1" w14:textId="77777777">
            <w:pPr>
              <w:pStyle w:val="Text"/>
            </w:pPr>
            <w:r w:rsidRPr="00677A00">
              <w:t>Regionaal dashboard met dossierlijst + scores, markering van aandachtspunten, mogelijkheid tot annotaties/beslissingen, export naar PDF/Excel.</w:t>
            </w:r>
          </w:p>
        </w:tc>
      </w:tr>
      <w:tr w:rsidRPr="00677A00" w:rsidR="009F6DC8" w:rsidTr="3CA239E6" w14:paraId="6C5678BC" w14:textId="77777777">
        <w:trPr>
          <w:tblCellSpacing w:w="15" w:type="dxa"/>
        </w:trPr>
        <w:tc>
          <w:tcPr>
            <w:tcW w:w="0" w:type="auto"/>
            <w:vAlign w:val="center"/>
            <w:hideMark/>
          </w:tcPr>
          <w:p w:rsidRPr="00677A00" w:rsidR="009F6DC8" w:rsidP="66B0BA0D" w:rsidRDefault="009F6DC8" w14:paraId="548D8F14" w14:textId="77777777">
            <w:pPr>
              <w:pStyle w:val="Text"/>
            </w:pPr>
            <w:r w:rsidRPr="00677A00">
              <w:rPr>
                <w:b/>
                <w:bCs/>
              </w:rPr>
              <w:t>Gemeentelijk</w:t>
            </w:r>
          </w:p>
        </w:tc>
        <w:tc>
          <w:tcPr>
            <w:tcW w:w="0" w:type="auto"/>
            <w:vAlign w:val="center"/>
            <w:hideMark/>
          </w:tcPr>
          <w:p w:rsidRPr="00677A00" w:rsidR="009F6DC8" w:rsidP="66B0BA0D" w:rsidRDefault="009F6DC8" w14:paraId="55B6D266" w14:textId="77777777">
            <w:pPr>
              <w:pStyle w:val="Text"/>
            </w:pPr>
            <w:r w:rsidRPr="00677A00">
              <w:t>Gemeentelijke politici</w:t>
            </w:r>
          </w:p>
        </w:tc>
        <w:tc>
          <w:tcPr>
            <w:tcW w:w="0" w:type="auto"/>
            <w:vAlign w:val="center"/>
            <w:hideMark/>
          </w:tcPr>
          <w:p w:rsidRPr="00677A00" w:rsidR="009F6DC8" w:rsidP="66B0BA0D" w:rsidRDefault="009F6DC8" w14:paraId="61B26E9E" w14:textId="77777777">
            <w:pPr>
              <w:pStyle w:val="Text"/>
            </w:pPr>
            <w:r w:rsidRPr="00677A00">
              <w:t>Beleidsdashboard</w:t>
            </w:r>
          </w:p>
        </w:tc>
        <w:tc>
          <w:tcPr>
            <w:tcW w:w="0" w:type="auto"/>
            <w:vAlign w:val="center"/>
            <w:hideMark/>
          </w:tcPr>
          <w:p w:rsidRPr="00677A00" w:rsidR="009F6DC8" w:rsidP="66B0BA0D" w:rsidRDefault="009F6DC8" w14:paraId="154A7BE4" w14:textId="77777777">
            <w:pPr>
              <w:pStyle w:val="Text"/>
            </w:pPr>
            <w:r w:rsidRPr="00677A00">
              <w:t>Als lokale beleidsmaker wil ik een overzichtelijk beleidsdashboard met tendensen, planindieningen en benchmarks t.o.v. andere gemeenten/regio’s, zodat ik beleid kan bijsturen en mijn gemeente strategisch kan positioneren.</w:t>
            </w:r>
          </w:p>
        </w:tc>
        <w:tc>
          <w:tcPr>
            <w:tcW w:w="0" w:type="auto"/>
            <w:vAlign w:val="center"/>
            <w:hideMark/>
          </w:tcPr>
          <w:p w:rsidRPr="00677A00" w:rsidR="009F6DC8" w:rsidP="66B0BA0D" w:rsidRDefault="009F6DC8" w14:paraId="657FA128" w14:textId="77777777">
            <w:pPr>
              <w:pStyle w:val="Text"/>
            </w:pPr>
            <w:r w:rsidRPr="00677A00">
              <w:t>Beleidsdashboard met samenvattende statistieken: aantal aanvragen per type, evoluties doorheen de tijd, benchmarking t.o.v. naburige gemeenten/regio’s, filters (periode/functie), grafieken &amp; exportmogelijkheid.</w:t>
            </w:r>
          </w:p>
        </w:tc>
      </w:tr>
      <w:tr w:rsidRPr="00677A00" w:rsidR="009F6DC8" w:rsidTr="3CA239E6" w14:paraId="71355260" w14:textId="77777777">
        <w:trPr>
          <w:tblCellSpacing w:w="15" w:type="dxa"/>
        </w:trPr>
        <w:tc>
          <w:tcPr>
            <w:tcW w:w="0" w:type="auto"/>
            <w:vAlign w:val="center"/>
            <w:hideMark/>
          </w:tcPr>
          <w:p w:rsidRPr="00677A00" w:rsidR="009F6DC8" w:rsidP="66B0BA0D" w:rsidRDefault="009F6DC8" w14:paraId="4C62B224" w14:textId="77777777">
            <w:pPr>
              <w:pStyle w:val="Text"/>
            </w:pPr>
            <w:r w:rsidRPr="00677A00">
              <w:rPr>
                <w:b/>
                <w:bCs/>
              </w:rPr>
              <w:t>Vlaams</w:t>
            </w:r>
          </w:p>
        </w:tc>
        <w:tc>
          <w:tcPr>
            <w:tcW w:w="0" w:type="auto"/>
            <w:vAlign w:val="center"/>
            <w:hideMark/>
          </w:tcPr>
          <w:p w:rsidRPr="00677A00" w:rsidR="009F6DC8" w:rsidP="66B0BA0D" w:rsidRDefault="009F6DC8" w14:paraId="0158F403" w14:textId="77777777">
            <w:pPr>
              <w:pStyle w:val="Text"/>
            </w:pPr>
            <w:r w:rsidRPr="00677A00">
              <w:t>Vlaams beleidsmaker</w:t>
            </w:r>
          </w:p>
        </w:tc>
        <w:tc>
          <w:tcPr>
            <w:tcW w:w="0" w:type="auto"/>
            <w:vAlign w:val="center"/>
            <w:hideMark/>
          </w:tcPr>
          <w:p w:rsidRPr="00677A00" w:rsidR="009F6DC8" w:rsidP="66B0BA0D" w:rsidRDefault="009F6DC8" w14:paraId="4C95BDE7" w14:textId="77777777">
            <w:pPr>
              <w:pStyle w:val="Text"/>
            </w:pPr>
            <w:r w:rsidRPr="00677A00">
              <w:t>Vlaams geaggregeerd rapport</w:t>
            </w:r>
          </w:p>
        </w:tc>
        <w:tc>
          <w:tcPr>
            <w:tcW w:w="0" w:type="auto"/>
            <w:vAlign w:val="center"/>
            <w:hideMark/>
          </w:tcPr>
          <w:p w:rsidRPr="00677A00" w:rsidR="009F6DC8" w:rsidP="66B0BA0D" w:rsidRDefault="009F6DC8" w14:paraId="27A32435" w14:textId="77777777">
            <w:pPr>
              <w:pStyle w:val="Text"/>
            </w:pPr>
            <w:r w:rsidRPr="00677A00">
              <w:t>Als Vlaams beleidsmaker wil ik geaggregeerde rapporten en dashboards over alle provincies heen, met beleidsparameters en trends, zodat ik het beleid kan monitoren.</w:t>
            </w:r>
          </w:p>
        </w:tc>
        <w:tc>
          <w:tcPr>
            <w:tcW w:w="0" w:type="auto"/>
            <w:vAlign w:val="center"/>
            <w:hideMark/>
          </w:tcPr>
          <w:p w:rsidRPr="00677A00" w:rsidR="009F6DC8" w:rsidP="66B0BA0D" w:rsidRDefault="009F6DC8" w14:paraId="38B0C9AA" w14:textId="77777777">
            <w:pPr>
              <w:pStyle w:val="Text"/>
            </w:pPr>
            <w:r w:rsidRPr="00677A00">
              <w:t>Vlaams dashboard met KPI’s over alle provincies: totale compensatiegraad, matchingpercentages, functietrends, scenario-exploratie; export &amp; definities.</w:t>
            </w:r>
          </w:p>
        </w:tc>
      </w:tr>
    </w:tbl>
    <w:p w:rsidRPr="00677A00" w:rsidR="009F6DC8" w:rsidP="005475B6" w:rsidRDefault="009F6DC8" w14:paraId="13842722" w14:textId="77777777">
      <w:pPr>
        <w:pStyle w:val="Text"/>
      </w:pPr>
    </w:p>
    <w:p w:rsidRPr="00677A00" w:rsidR="00356476" w:rsidP="005475B6" w:rsidRDefault="00356476" w14:paraId="2CDE1A78" w14:textId="77777777">
      <w:pPr>
        <w:pStyle w:val="Text"/>
      </w:pPr>
    </w:p>
    <w:p w:rsidRPr="00677A00" w:rsidR="00356476" w:rsidP="005475B6" w:rsidRDefault="00356476" w14:paraId="2021DA6A" w14:textId="77777777">
      <w:pPr>
        <w:pStyle w:val="Text"/>
      </w:pPr>
    </w:p>
    <w:p w:rsidRPr="00677A00" w:rsidR="00356476" w:rsidP="005475B6" w:rsidRDefault="00356476" w14:paraId="6ED62A69" w14:textId="77777777">
      <w:pPr>
        <w:pStyle w:val="Text"/>
      </w:pPr>
    </w:p>
    <w:p w:rsidRPr="00677A00" w:rsidR="00722AE4" w:rsidP="00F95A0F" w:rsidRDefault="00722AE4" w14:paraId="0E175F7F" w14:textId="49D0EA7C">
      <w:pPr>
        <w:pStyle w:val="MySubHeader1"/>
      </w:pPr>
      <w:bookmarkStart w:name="_Toc233334596" w:id="12"/>
      <w:r w:rsidRPr="00677A00">
        <w:t>DATA-, PLATFORM- &amp; GOVERNANCEFUNDAMENTEN</w:t>
      </w:r>
      <w:bookmarkEnd w:id="12"/>
    </w:p>
    <w:p w:rsidRPr="00677A00" w:rsidR="00722AE4" w:rsidP="00D37A33" w:rsidRDefault="00722AE4" w14:paraId="1B68F233" w14:textId="77777777">
      <w:pPr>
        <w:pStyle w:val="Text"/>
      </w:pPr>
    </w:p>
    <w:p w:rsidRPr="00677A00" w:rsidR="00D37A33" w:rsidP="00D37A33" w:rsidRDefault="00D37A33" w14:paraId="3F3DFD32" w14:textId="2D68B96D">
      <w:pPr>
        <w:pStyle w:val="Text"/>
      </w:pPr>
      <w:r w:rsidRPr="00677A00">
        <w:t xml:space="preserve">De </w:t>
      </w:r>
      <w:r w:rsidRPr="00677A00">
        <w:rPr>
          <w:b/>
          <w:bCs/>
        </w:rPr>
        <w:t>data-, platform- &amp; governancefundamenten</w:t>
      </w:r>
      <w:r w:rsidRPr="00677A00">
        <w:t xml:space="preserve"> omvatten alle niet-functionele vereisten die bepalen </w:t>
      </w:r>
      <w:r w:rsidRPr="00677A00">
        <w:rPr>
          <w:b/>
          <w:bCs/>
        </w:rPr>
        <w:t xml:space="preserve">hoe het </w:t>
      </w:r>
      <w:r w:rsidRPr="00677A00" w:rsidR="00677A00">
        <w:rPr>
          <w:b/>
          <w:bCs/>
        </w:rPr>
        <w:t>systeemtechnisch</w:t>
      </w:r>
      <w:r w:rsidRPr="00677A00">
        <w:rPr>
          <w:b/>
          <w:bCs/>
        </w:rPr>
        <w:t xml:space="preserve"> wordt gedragen en beveiligd</w:t>
      </w:r>
      <w:r w:rsidRPr="00677A00">
        <w:t xml:space="preserve">, hoe </w:t>
      </w:r>
      <w:r w:rsidRPr="00677A00">
        <w:rPr>
          <w:b/>
          <w:bCs/>
        </w:rPr>
        <w:t>data beheerd en ontsloten</w:t>
      </w:r>
      <w:r w:rsidRPr="00677A00">
        <w:t xml:space="preserve"> wordt, en hoe </w:t>
      </w:r>
      <w:r w:rsidRPr="00677A00">
        <w:rPr>
          <w:b/>
          <w:bCs/>
        </w:rPr>
        <w:t>continuïteit, kwaliteit en compliance</w:t>
      </w:r>
      <w:r w:rsidRPr="00677A00">
        <w:t xml:space="preserve"> gewaarborgd blijven. Deze eisen vormen het onderliggende kader waarbinnen de functionele processen veilig, performant en betrouwbaar kunnen plaatsvinden.</w:t>
      </w:r>
    </w:p>
    <w:p w:rsidRPr="00677A00" w:rsidR="00D37A33" w:rsidP="00D37A33" w:rsidRDefault="00D37A33" w14:paraId="48272FEB" w14:textId="77777777">
      <w:pPr>
        <w:pStyle w:val="Text"/>
      </w:pPr>
      <w:r w:rsidRPr="00677A00">
        <w:t>Concreet moet het systeem voorzien in:</w:t>
      </w:r>
    </w:p>
    <w:p w:rsidRPr="00677A00" w:rsidR="00D37A33" w:rsidP="00D37A33" w:rsidRDefault="00D37A33" w14:paraId="276E0A99" w14:textId="77777777">
      <w:pPr>
        <w:pStyle w:val="Text"/>
        <w:rPr>
          <w:b/>
          <w:bCs/>
        </w:rPr>
      </w:pPr>
    </w:p>
    <w:p w:rsidRPr="00677A00" w:rsidR="00D37A33" w:rsidP="00D37A33" w:rsidRDefault="00D37A33" w14:paraId="22663286" w14:textId="020F7E54">
      <w:pPr>
        <w:pStyle w:val="Text"/>
        <w:rPr>
          <w:b/>
          <w:bCs/>
        </w:rPr>
      </w:pPr>
      <w:r w:rsidRPr="00677A00">
        <w:rPr>
          <w:b/>
          <w:bCs/>
        </w:rPr>
        <w:t>Databeheer &amp; Integriteit</w:t>
      </w:r>
    </w:p>
    <w:p w:rsidRPr="00677A00" w:rsidR="00D37A33" w:rsidRDefault="00D37A33" w14:paraId="20A9DAF7" w14:textId="77777777">
      <w:pPr>
        <w:pStyle w:val="Text"/>
        <w:numPr>
          <w:ilvl w:val="0"/>
          <w:numId w:val="45"/>
        </w:numPr>
      </w:pPr>
      <w:r w:rsidRPr="00677A00">
        <w:t>Robuuste opslag en versiebeheer van relationele, geografische en documentgebonden gegevens.</w:t>
      </w:r>
    </w:p>
    <w:p w:rsidRPr="00677A00" w:rsidR="00D37A33" w:rsidRDefault="00D37A33" w14:paraId="0EA0EF58" w14:textId="77777777">
      <w:pPr>
        <w:pStyle w:val="Text"/>
        <w:numPr>
          <w:ilvl w:val="0"/>
          <w:numId w:val="45"/>
        </w:numPr>
      </w:pPr>
      <w:r w:rsidRPr="00677A00">
        <w:t>Consistente modellering van dossierdata, kaartlagen en metadata, inclusief traceerbaarheid van wijzigingen.</w:t>
      </w:r>
    </w:p>
    <w:p w:rsidRPr="00677A00" w:rsidR="00D37A33" w:rsidRDefault="00D37A33" w14:paraId="45AD0496" w14:textId="7A39989E">
      <w:pPr>
        <w:pStyle w:val="Text"/>
        <w:numPr>
          <w:ilvl w:val="0"/>
          <w:numId w:val="45"/>
        </w:numPr>
      </w:pPr>
      <w:r w:rsidRPr="00677A00">
        <w:t>Integratie met externe bronnen (zoals VITO, kadaster of beleidsdatabanken) via beveiligde en gestandaardiseerde interfaces.</w:t>
      </w:r>
    </w:p>
    <w:p w:rsidRPr="00677A00" w:rsidR="00D37A33" w:rsidP="00D37A33" w:rsidRDefault="00D37A33" w14:paraId="6B562A71" w14:textId="77777777">
      <w:pPr>
        <w:pStyle w:val="Text"/>
        <w:rPr>
          <w:b/>
          <w:bCs/>
        </w:rPr>
      </w:pPr>
    </w:p>
    <w:p w:rsidRPr="00677A00" w:rsidR="00D37A33" w:rsidP="00D37A33" w:rsidRDefault="00D37A33" w14:paraId="47546966" w14:textId="77777777">
      <w:pPr>
        <w:pStyle w:val="Text"/>
        <w:rPr>
          <w:b/>
          <w:bCs/>
        </w:rPr>
      </w:pPr>
      <w:r w:rsidRPr="00677A00">
        <w:rPr>
          <w:b/>
          <w:bCs/>
        </w:rPr>
        <w:t>Platformwerking &amp; Operationele Stabiliteit</w:t>
      </w:r>
    </w:p>
    <w:p w:rsidRPr="00677A00" w:rsidR="00D37A33" w:rsidRDefault="00D37A33" w14:paraId="26165CFC" w14:textId="77777777">
      <w:pPr>
        <w:pStyle w:val="Text"/>
        <w:numPr>
          <w:ilvl w:val="0"/>
          <w:numId w:val="45"/>
        </w:numPr>
      </w:pPr>
      <w:r w:rsidRPr="00677A00">
        <w:t>Een schaalbare, performante en fouttolerante technische omgeving voor het uitvoeren van analyses, matching en GIS-bewerkingen.</w:t>
      </w:r>
    </w:p>
    <w:p w:rsidRPr="00677A00" w:rsidR="00D37A33" w:rsidRDefault="00D37A33" w14:paraId="319DDCBD" w14:textId="77777777">
      <w:pPr>
        <w:pStyle w:val="Text"/>
        <w:numPr>
          <w:ilvl w:val="0"/>
          <w:numId w:val="45"/>
        </w:numPr>
      </w:pPr>
      <w:r w:rsidRPr="00677A00">
        <w:t>Monitoring, logging en auditmechanismen die de technische gezondheid, beschikbaarheid en foutdetectie ondersteunen.</w:t>
      </w:r>
    </w:p>
    <w:p w:rsidRPr="00677A00" w:rsidR="00D37A33" w:rsidRDefault="00D37A33" w14:paraId="24E7F763" w14:textId="72FEBCCC">
      <w:pPr>
        <w:pStyle w:val="Text"/>
        <w:numPr>
          <w:ilvl w:val="0"/>
          <w:numId w:val="45"/>
        </w:numPr>
      </w:pPr>
      <w:r w:rsidRPr="00677A00">
        <w:t>Ondersteuning voor batchverwerking, achtergrondtaken en geautomatiseerde herberekeningen, inclusief herstel na onderbrekingen.</w:t>
      </w:r>
    </w:p>
    <w:p w:rsidRPr="00677A00" w:rsidR="00D37A33" w:rsidP="00D37A33" w:rsidRDefault="00D37A33" w14:paraId="58D46417" w14:textId="77777777">
      <w:pPr>
        <w:pStyle w:val="Text"/>
        <w:rPr>
          <w:b/>
          <w:bCs/>
        </w:rPr>
      </w:pPr>
      <w:r w:rsidRPr="00677A00">
        <w:rPr>
          <w:b/>
          <w:bCs/>
        </w:rPr>
        <w:t>Veiligheid, Toegang &amp; Compliance</w:t>
      </w:r>
    </w:p>
    <w:p w:rsidRPr="00677A00" w:rsidR="00D37A33" w:rsidRDefault="00D37A33" w14:paraId="38F8D65F" w14:textId="77777777">
      <w:pPr>
        <w:pStyle w:val="Text"/>
        <w:numPr>
          <w:ilvl w:val="0"/>
          <w:numId w:val="45"/>
        </w:numPr>
      </w:pPr>
      <w:r w:rsidRPr="00677A00">
        <w:t>Rolgebaseerde toegang tot gegevens en functionaliteiten, conform relevante wetgeving en beleidskaders.</w:t>
      </w:r>
    </w:p>
    <w:p w:rsidRPr="00677A00" w:rsidR="00D37A33" w:rsidRDefault="00D37A33" w14:paraId="4BCE5FCF" w14:textId="77777777">
      <w:pPr>
        <w:pStyle w:val="Text"/>
        <w:numPr>
          <w:ilvl w:val="0"/>
          <w:numId w:val="45"/>
        </w:numPr>
      </w:pPr>
      <w:r w:rsidRPr="00677A00">
        <w:t>Bescherming van persoonsgegevens via principes van dataminimalisatie, pseudonimisering en bewaartermijnen.</w:t>
      </w:r>
    </w:p>
    <w:p w:rsidRPr="00677A00" w:rsidR="00D37A33" w:rsidRDefault="00D37A33" w14:paraId="09743EF4" w14:textId="77777777">
      <w:pPr>
        <w:pStyle w:val="Text"/>
        <w:numPr>
          <w:ilvl w:val="0"/>
          <w:numId w:val="45"/>
        </w:numPr>
      </w:pPr>
      <w:r w:rsidRPr="00677A00">
        <w:t>Volledige audittrail van systeemhandelingen, inclusief motivering bij manuele overruling van beslislogica.</w:t>
      </w:r>
    </w:p>
    <w:p w:rsidRPr="00677A00" w:rsidR="00D37A33" w:rsidRDefault="00D37A33" w14:paraId="0F830E21" w14:textId="328A949E">
      <w:pPr>
        <w:pStyle w:val="Text"/>
        <w:numPr>
          <w:ilvl w:val="0"/>
          <w:numId w:val="45"/>
        </w:numPr>
      </w:pPr>
      <w:r w:rsidRPr="00677A00">
        <w:t>Naleving van juridische, ethische en kwaliteitseisen, inclusief governance rond beslismodellen en indicatoren.</w:t>
      </w:r>
    </w:p>
    <w:p w:rsidRPr="00677A00" w:rsidR="00D37A33" w:rsidP="00D37A33" w:rsidRDefault="00D37A33" w14:paraId="58F2DCAF" w14:textId="77777777">
      <w:pPr>
        <w:pStyle w:val="Text"/>
      </w:pPr>
    </w:p>
    <w:p w:rsidRPr="00677A00" w:rsidR="00D37A33" w:rsidP="00D37A33" w:rsidRDefault="00D37A33" w14:paraId="31C1CF19" w14:textId="53ED5629">
      <w:pPr>
        <w:pStyle w:val="Text"/>
      </w:pPr>
      <w:r w:rsidRPr="00677A00">
        <w:t xml:space="preserve">Deze fundamenten waarborgen dat het systeem niet enkel functioneel performant is, maar ook </w:t>
      </w:r>
      <w:r w:rsidRPr="00677A00">
        <w:rPr>
          <w:b/>
          <w:bCs/>
        </w:rPr>
        <w:t>veilig, veerkrachtig en toekomstbestendig</w:t>
      </w:r>
      <w:r w:rsidRPr="00677A00">
        <w:t>, en dat gegevens correct, betrouwbaar en conform regelgeving worden gebruikt. Ze vormen zo de noodzakelijke technische en organisatorische ruggengraat waarbinnen de Functionele &amp; Besluitvormingseisen kunnen worden gerealiseerd. Onderstaande tabel geeft het overzicht van vereisten voor data-, GIS-, platform- en governancefunctionaliteit</w:t>
      </w:r>
    </w:p>
    <w:p w:rsidRPr="00677A00" w:rsidR="00D37A33" w:rsidP="00D37A33" w:rsidRDefault="00D37A33" w14:paraId="3F023632" w14:textId="77777777">
      <w:pPr>
        <w:pStyle w:val="Text"/>
      </w:pPr>
    </w:p>
    <w:p w:rsidRPr="00677A00" w:rsidR="00D37A33" w:rsidP="00D37A33" w:rsidRDefault="00D37A33" w14:paraId="5A691E0D" w14:textId="77777777">
      <w:pPr>
        <w:pStyle w:val="Text"/>
      </w:pPr>
    </w:p>
    <w:tbl>
      <w:tblPr>
        <w:tblStyle w:val="1"/>
        <w:tblW w:w="0" w:type="auto"/>
        <w:tblBorders>
          <w:insideH w:val="single" w:color="D9D9D9" w:themeColor="background1" w:themeShade="D9" w:sz="4" w:space="0"/>
        </w:tblBorders>
        <w:tblLook w:val="04A0" w:firstRow="1" w:lastRow="0" w:firstColumn="1" w:lastColumn="0" w:noHBand="0" w:noVBand="1"/>
      </w:tblPr>
      <w:tblGrid>
        <w:gridCol w:w="2319"/>
        <w:gridCol w:w="1588"/>
        <w:gridCol w:w="1847"/>
        <w:gridCol w:w="2034"/>
        <w:gridCol w:w="1965"/>
      </w:tblGrid>
      <w:tr w:rsidRPr="00677A00" w:rsidR="00D37A33" w:rsidTr="00C007B9" w14:paraId="449A3CEF" w14:textId="77777777">
        <w:tc>
          <w:tcPr>
            <w:tcW w:w="0" w:type="auto"/>
            <w:hideMark/>
          </w:tcPr>
          <w:p w:rsidRPr="00677A00" w:rsidR="00D37A33" w:rsidP="00D37A33" w:rsidRDefault="00D37A33" w14:paraId="09C1C1B6" w14:textId="77777777">
            <w:pPr>
              <w:pStyle w:val="Text"/>
              <w:rPr>
                <w:b/>
                <w:bCs/>
                <w:color w:val="auto"/>
              </w:rPr>
            </w:pPr>
            <w:r w:rsidRPr="00677A00">
              <w:rPr>
                <w:b/>
                <w:bCs/>
                <w:color w:val="auto"/>
              </w:rPr>
              <w:t>Componentcategorie</w:t>
            </w:r>
          </w:p>
        </w:tc>
        <w:tc>
          <w:tcPr>
            <w:tcW w:w="0" w:type="auto"/>
            <w:hideMark/>
          </w:tcPr>
          <w:p w:rsidRPr="00677A00" w:rsidR="00D37A33" w:rsidP="00D37A33" w:rsidRDefault="00D37A33" w14:paraId="693128FC" w14:textId="77777777">
            <w:pPr>
              <w:pStyle w:val="Text"/>
              <w:rPr>
                <w:b/>
                <w:bCs/>
                <w:color w:val="auto"/>
              </w:rPr>
            </w:pPr>
            <w:r w:rsidRPr="00677A00">
              <w:rPr>
                <w:b/>
                <w:bCs/>
                <w:color w:val="auto"/>
              </w:rPr>
              <w:t>Beschrijving</w:t>
            </w:r>
          </w:p>
        </w:tc>
        <w:tc>
          <w:tcPr>
            <w:tcW w:w="0" w:type="auto"/>
            <w:hideMark/>
          </w:tcPr>
          <w:p w:rsidRPr="00677A00" w:rsidR="00D37A33" w:rsidP="00D37A33" w:rsidRDefault="00D37A33" w14:paraId="1DFE4725" w14:textId="542E5553">
            <w:pPr>
              <w:pStyle w:val="Text"/>
              <w:rPr>
                <w:b/>
                <w:bCs/>
                <w:color w:val="auto"/>
              </w:rPr>
            </w:pPr>
            <w:r w:rsidRPr="00677A00">
              <w:rPr>
                <w:b/>
                <w:bCs/>
                <w:color w:val="auto"/>
              </w:rPr>
              <w:t xml:space="preserve">Requirement (use case </w:t>
            </w:r>
            <w:r w:rsidRPr="00677A00" w:rsidR="009F6DC8">
              <w:rPr>
                <w:b/>
                <w:bCs/>
                <w:color w:val="auto"/>
              </w:rPr>
              <w:t>-</w:t>
            </w:r>
            <w:r w:rsidRPr="00677A00">
              <w:rPr>
                <w:b/>
                <w:bCs/>
                <w:color w:val="auto"/>
              </w:rPr>
              <w:t xml:space="preserve"> wat)</w:t>
            </w:r>
          </w:p>
        </w:tc>
        <w:tc>
          <w:tcPr>
            <w:tcW w:w="0" w:type="auto"/>
            <w:hideMark/>
          </w:tcPr>
          <w:p w:rsidRPr="00677A00" w:rsidR="00D37A33" w:rsidP="00D37A33" w:rsidRDefault="00D37A33" w14:paraId="3EFC0E57" w14:textId="77777777">
            <w:pPr>
              <w:pStyle w:val="Text"/>
              <w:rPr>
                <w:b/>
                <w:bCs/>
                <w:color w:val="auto"/>
              </w:rPr>
            </w:pPr>
            <w:r w:rsidRPr="00677A00">
              <w:rPr>
                <w:b/>
                <w:bCs/>
                <w:color w:val="auto"/>
              </w:rPr>
              <w:t>Toelichting</w:t>
            </w:r>
          </w:p>
        </w:tc>
        <w:tc>
          <w:tcPr>
            <w:tcW w:w="0" w:type="auto"/>
            <w:hideMark/>
          </w:tcPr>
          <w:p w:rsidRPr="00677A00" w:rsidR="00D37A33" w:rsidP="00D37A33" w:rsidRDefault="00D37A33" w14:paraId="66BEE669" w14:textId="77777777">
            <w:pPr>
              <w:pStyle w:val="Text"/>
              <w:rPr>
                <w:b/>
                <w:bCs/>
                <w:color w:val="auto"/>
              </w:rPr>
            </w:pPr>
            <w:r w:rsidRPr="00677A00">
              <w:rPr>
                <w:b/>
                <w:bCs/>
                <w:color w:val="auto"/>
              </w:rPr>
              <w:t>Implementatie (hoe)</w:t>
            </w:r>
          </w:p>
        </w:tc>
      </w:tr>
      <w:tr w:rsidRPr="00677A00" w:rsidR="00D37A33" w:rsidTr="00C007B9" w14:paraId="3E9FDFB2" w14:textId="77777777">
        <w:tc>
          <w:tcPr>
            <w:tcW w:w="0" w:type="auto"/>
            <w:hideMark/>
          </w:tcPr>
          <w:p w:rsidRPr="00677A00" w:rsidR="00D37A33" w:rsidP="00D37A33" w:rsidRDefault="00D37A33" w14:paraId="6C208127" w14:textId="77777777">
            <w:pPr>
              <w:pStyle w:val="Text"/>
              <w:rPr>
                <w:color w:val="auto"/>
              </w:rPr>
            </w:pPr>
            <w:r w:rsidRPr="00677A00">
              <w:rPr>
                <w:b/>
                <w:bCs/>
                <w:color w:val="auto"/>
              </w:rPr>
              <w:t>Data- &amp; GIS-functionaliteit</w:t>
            </w:r>
          </w:p>
        </w:tc>
        <w:tc>
          <w:tcPr>
            <w:tcW w:w="0" w:type="auto"/>
            <w:hideMark/>
          </w:tcPr>
          <w:p w:rsidRPr="00677A00" w:rsidR="00D37A33" w:rsidP="00D37A33" w:rsidRDefault="00D37A33" w14:paraId="36079753" w14:textId="77777777">
            <w:pPr>
              <w:pStyle w:val="Text"/>
              <w:rPr>
                <w:color w:val="auto"/>
              </w:rPr>
            </w:pPr>
            <w:r w:rsidRPr="00677A00">
              <w:rPr>
                <w:color w:val="auto"/>
              </w:rPr>
              <w:t>Opslag, bewerking, validatie en traceerbaarheid van geografische en brondata; import/updates van externe datasets.</w:t>
            </w:r>
          </w:p>
        </w:tc>
        <w:tc>
          <w:tcPr>
            <w:tcW w:w="0" w:type="auto"/>
            <w:hideMark/>
          </w:tcPr>
          <w:p w:rsidRPr="00677A00" w:rsidR="00D37A33" w:rsidP="00D37A33" w:rsidRDefault="00D37A33" w14:paraId="5C452331" w14:textId="77777777">
            <w:pPr>
              <w:pStyle w:val="Text"/>
              <w:rPr>
                <w:color w:val="auto"/>
              </w:rPr>
            </w:pPr>
            <w:r w:rsidRPr="00677A00">
              <w:rPr>
                <w:b/>
                <w:bCs/>
                <w:color w:val="auto"/>
              </w:rPr>
              <w:t>Nieuwe contour intekenen</w:t>
            </w:r>
          </w:p>
        </w:tc>
        <w:tc>
          <w:tcPr>
            <w:tcW w:w="0" w:type="auto"/>
            <w:hideMark/>
          </w:tcPr>
          <w:p w:rsidRPr="00677A00" w:rsidR="00D37A33" w:rsidP="00D37A33" w:rsidRDefault="00D37A33" w14:paraId="6363F90C" w14:textId="77777777">
            <w:pPr>
              <w:pStyle w:val="Text"/>
              <w:rPr>
                <w:color w:val="auto"/>
              </w:rPr>
            </w:pPr>
            <w:r w:rsidRPr="00677A00">
              <w:rPr>
                <w:color w:val="auto"/>
              </w:rPr>
              <w:t>Gebruiker moet nieuwe cluster/kerncontouren kunnen creëren als basis voor simulatie of permanente wijziging.</w:t>
            </w:r>
          </w:p>
        </w:tc>
        <w:tc>
          <w:tcPr>
            <w:tcW w:w="0" w:type="auto"/>
            <w:hideMark/>
          </w:tcPr>
          <w:p w:rsidRPr="00677A00" w:rsidR="00D37A33" w:rsidP="00D37A33" w:rsidRDefault="00D37A33" w14:paraId="0D5630EE" w14:textId="77777777">
            <w:pPr>
              <w:pStyle w:val="Text"/>
              <w:rPr>
                <w:color w:val="auto"/>
              </w:rPr>
            </w:pPr>
            <w:r w:rsidRPr="00677A00">
              <w:rPr>
                <w:color w:val="auto"/>
              </w:rPr>
              <w:t>GIS-editingtool met polygon-drawing tools; topologievalidatie; autosave naar tijdelijke datalaag.</w:t>
            </w:r>
          </w:p>
        </w:tc>
      </w:tr>
      <w:tr w:rsidRPr="00677A00" w:rsidR="00D37A33" w:rsidTr="00C007B9" w14:paraId="50A7094A" w14:textId="77777777">
        <w:tc>
          <w:tcPr>
            <w:tcW w:w="0" w:type="auto"/>
            <w:hideMark/>
          </w:tcPr>
          <w:p w:rsidRPr="00677A00" w:rsidR="00D37A33" w:rsidP="00D37A33" w:rsidRDefault="00D37A33" w14:paraId="16558336" w14:textId="77777777">
            <w:pPr>
              <w:pStyle w:val="Text"/>
              <w:rPr>
                <w:color w:val="auto"/>
              </w:rPr>
            </w:pPr>
          </w:p>
        </w:tc>
        <w:tc>
          <w:tcPr>
            <w:tcW w:w="0" w:type="auto"/>
            <w:hideMark/>
          </w:tcPr>
          <w:p w:rsidRPr="00677A00" w:rsidR="00D37A33" w:rsidP="00D37A33" w:rsidRDefault="00D37A33" w14:paraId="69977665" w14:textId="77777777">
            <w:pPr>
              <w:pStyle w:val="Text"/>
              <w:rPr>
                <w:color w:val="auto"/>
              </w:rPr>
            </w:pPr>
          </w:p>
        </w:tc>
        <w:tc>
          <w:tcPr>
            <w:tcW w:w="0" w:type="auto"/>
            <w:hideMark/>
          </w:tcPr>
          <w:p w:rsidRPr="00677A00" w:rsidR="00D37A33" w:rsidP="00D37A33" w:rsidRDefault="00D37A33" w14:paraId="72A60157" w14:textId="77777777">
            <w:pPr>
              <w:pStyle w:val="Text"/>
              <w:rPr>
                <w:color w:val="auto"/>
              </w:rPr>
            </w:pPr>
            <w:r w:rsidRPr="00677A00">
              <w:rPr>
                <w:b/>
                <w:bCs/>
                <w:color w:val="auto"/>
              </w:rPr>
              <w:t>Contour verwijderen</w:t>
            </w:r>
          </w:p>
        </w:tc>
        <w:tc>
          <w:tcPr>
            <w:tcW w:w="0" w:type="auto"/>
            <w:hideMark/>
          </w:tcPr>
          <w:p w:rsidRPr="00677A00" w:rsidR="00D37A33" w:rsidP="00D37A33" w:rsidRDefault="00D37A33" w14:paraId="658E6216" w14:textId="77777777">
            <w:pPr>
              <w:pStyle w:val="Text"/>
              <w:rPr>
                <w:color w:val="auto"/>
              </w:rPr>
            </w:pPr>
            <w:r w:rsidRPr="00677A00">
              <w:rPr>
                <w:color w:val="auto"/>
              </w:rPr>
              <w:t>Verwijderen van foutieve of verouderde contouren.</w:t>
            </w:r>
          </w:p>
        </w:tc>
        <w:tc>
          <w:tcPr>
            <w:tcW w:w="0" w:type="auto"/>
            <w:hideMark/>
          </w:tcPr>
          <w:p w:rsidRPr="00677A00" w:rsidR="00D37A33" w:rsidP="00D37A33" w:rsidRDefault="00D37A33" w14:paraId="2255CD05" w14:textId="77777777">
            <w:pPr>
              <w:pStyle w:val="Text"/>
              <w:rPr>
                <w:color w:val="auto"/>
              </w:rPr>
            </w:pPr>
            <w:r w:rsidRPr="00677A00">
              <w:rPr>
                <w:color w:val="auto"/>
              </w:rPr>
              <w:t>GIS delete-operatie met undo/rollback; logging in metadata.</w:t>
            </w:r>
          </w:p>
        </w:tc>
      </w:tr>
      <w:tr w:rsidRPr="00677A00" w:rsidR="00D37A33" w:rsidTr="00C007B9" w14:paraId="43728758" w14:textId="77777777">
        <w:tc>
          <w:tcPr>
            <w:tcW w:w="0" w:type="auto"/>
            <w:hideMark/>
          </w:tcPr>
          <w:p w:rsidRPr="00677A00" w:rsidR="00D37A33" w:rsidP="00D37A33" w:rsidRDefault="00D37A33" w14:paraId="331C38DF" w14:textId="77777777">
            <w:pPr>
              <w:pStyle w:val="Text"/>
              <w:rPr>
                <w:color w:val="auto"/>
              </w:rPr>
            </w:pPr>
          </w:p>
        </w:tc>
        <w:tc>
          <w:tcPr>
            <w:tcW w:w="0" w:type="auto"/>
            <w:hideMark/>
          </w:tcPr>
          <w:p w:rsidRPr="00677A00" w:rsidR="00D37A33" w:rsidP="00D37A33" w:rsidRDefault="00D37A33" w14:paraId="5CBE8672" w14:textId="77777777">
            <w:pPr>
              <w:pStyle w:val="Text"/>
              <w:rPr>
                <w:color w:val="auto"/>
              </w:rPr>
            </w:pPr>
          </w:p>
        </w:tc>
        <w:tc>
          <w:tcPr>
            <w:tcW w:w="0" w:type="auto"/>
            <w:hideMark/>
          </w:tcPr>
          <w:p w:rsidRPr="00677A00" w:rsidR="00D37A33" w:rsidP="00D37A33" w:rsidRDefault="00D37A33" w14:paraId="1438AF8A" w14:textId="77777777">
            <w:pPr>
              <w:pStyle w:val="Text"/>
              <w:rPr>
                <w:color w:val="auto"/>
              </w:rPr>
            </w:pPr>
            <w:r w:rsidRPr="00677A00">
              <w:rPr>
                <w:b/>
                <w:bCs/>
                <w:color w:val="auto"/>
              </w:rPr>
              <w:t>Contour aanpassen (vorm/locatie)</w:t>
            </w:r>
          </w:p>
        </w:tc>
        <w:tc>
          <w:tcPr>
            <w:tcW w:w="0" w:type="auto"/>
            <w:hideMark/>
          </w:tcPr>
          <w:p w:rsidRPr="00677A00" w:rsidR="00D37A33" w:rsidP="00D37A33" w:rsidRDefault="00D37A33" w14:paraId="5DB2F8BA" w14:textId="77777777">
            <w:pPr>
              <w:pStyle w:val="Text"/>
              <w:rPr>
                <w:color w:val="auto"/>
              </w:rPr>
            </w:pPr>
            <w:r w:rsidRPr="00677A00">
              <w:rPr>
                <w:color w:val="auto"/>
              </w:rPr>
              <w:t>Contouren moeten kunnen worden verschoven, vervormd of herschaald.</w:t>
            </w:r>
          </w:p>
        </w:tc>
        <w:tc>
          <w:tcPr>
            <w:tcW w:w="0" w:type="auto"/>
            <w:hideMark/>
          </w:tcPr>
          <w:p w:rsidRPr="00677A00" w:rsidR="00D37A33" w:rsidP="00D37A33" w:rsidRDefault="00D37A33" w14:paraId="35FCEF3B" w14:textId="77777777">
            <w:pPr>
              <w:pStyle w:val="Text"/>
              <w:rPr>
                <w:color w:val="auto"/>
              </w:rPr>
            </w:pPr>
            <w:r w:rsidRPr="00677A00">
              <w:rPr>
                <w:color w:val="auto"/>
              </w:rPr>
              <w:t>Vertex-editing, snapping, geometrievalidatie; versiebeheer.</w:t>
            </w:r>
          </w:p>
        </w:tc>
      </w:tr>
      <w:tr w:rsidRPr="00677A00" w:rsidR="00D37A33" w:rsidTr="00C007B9" w14:paraId="042B996B" w14:textId="77777777">
        <w:tc>
          <w:tcPr>
            <w:tcW w:w="0" w:type="auto"/>
            <w:hideMark/>
          </w:tcPr>
          <w:p w:rsidRPr="00677A00" w:rsidR="00D37A33" w:rsidP="00D37A33" w:rsidRDefault="00D37A33" w14:paraId="1BBF1DCD" w14:textId="77777777">
            <w:pPr>
              <w:pStyle w:val="Text"/>
              <w:rPr>
                <w:color w:val="auto"/>
              </w:rPr>
            </w:pPr>
          </w:p>
        </w:tc>
        <w:tc>
          <w:tcPr>
            <w:tcW w:w="0" w:type="auto"/>
            <w:hideMark/>
          </w:tcPr>
          <w:p w:rsidRPr="00677A00" w:rsidR="00D37A33" w:rsidP="00D37A33" w:rsidRDefault="00D37A33" w14:paraId="0DE70B5B" w14:textId="77777777">
            <w:pPr>
              <w:pStyle w:val="Text"/>
              <w:rPr>
                <w:color w:val="auto"/>
              </w:rPr>
            </w:pPr>
          </w:p>
        </w:tc>
        <w:tc>
          <w:tcPr>
            <w:tcW w:w="0" w:type="auto"/>
            <w:hideMark/>
          </w:tcPr>
          <w:p w:rsidRPr="00677A00" w:rsidR="00D37A33" w:rsidP="00D37A33" w:rsidRDefault="00D37A33" w14:paraId="73AB5947" w14:textId="77777777">
            <w:pPr>
              <w:pStyle w:val="Text"/>
              <w:rPr>
                <w:color w:val="auto"/>
              </w:rPr>
            </w:pPr>
            <w:r w:rsidRPr="00677A00">
              <w:rPr>
                <w:b/>
                <w:bCs/>
                <w:color w:val="auto"/>
              </w:rPr>
              <w:t>Markeren van wijzigingen als simulatie of permanent</w:t>
            </w:r>
          </w:p>
        </w:tc>
        <w:tc>
          <w:tcPr>
            <w:tcW w:w="0" w:type="auto"/>
            <w:hideMark/>
          </w:tcPr>
          <w:p w:rsidRPr="00677A00" w:rsidR="00D37A33" w:rsidP="00D37A33" w:rsidRDefault="00D37A33" w14:paraId="0F8CF3FA" w14:textId="77777777">
            <w:pPr>
              <w:pStyle w:val="Text"/>
              <w:rPr>
                <w:color w:val="auto"/>
              </w:rPr>
            </w:pPr>
            <w:r w:rsidRPr="00677A00">
              <w:rPr>
                <w:color w:val="auto"/>
              </w:rPr>
              <w:t>Alleen bepaalde gebruikers mogen permanente mutaties doorvoeren.</w:t>
            </w:r>
          </w:p>
        </w:tc>
        <w:tc>
          <w:tcPr>
            <w:tcW w:w="0" w:type="auto"/>
            <w:hideMark/>
          </w:tcPr>
          <w:p w:rsidRPr="00677A00" w:rsidR="00D37A33" w:rsidP="00D37A33" w:rsidRDefault="00D37A33" w14:paraId="2D7888FA" w14:textId="77777777">
            <w:pPr>
              <w:pStyle w:val="Text"/>
              <w:rPr>
                <w:color w:val="auto"/>
              </w:rPr>
            </w:pPr>
            <w:r w:rsidRPr="00677A00">
              <w:rPr>
                <w:color w:val="auto"/>
              </w:rPr>
              <w:t>Rolgebaseerde flags, workflowmarkering en auditlog.</w:t>
            </w:r>
          </w:p>
        </w:tc>
      </w:tr>
      <w:tr w:rsidRPr="00677A00" w:rsidR="00D37A33" w:rsidTr="00C007B9" w14:paraId="39216057" w14:textId="77777777">
        <w:tc>
          <w:tcPr>
            <w:tcW w:w="0" w:type="auto"/>
            <w:hideMark/>
          </w:tcPr>
          <w:p w:rsidRPr="00677A00" w:rsidR="00D37A33" w:rsidP="00D37A33" w:rsidRDefault="00D37A33" w14:paraId="17A952FF" w14:textId="77777777">
            <w:pPr>
              <w:pStyle w:val="Text"/>
              <w:rPr>
                <w:color w:val="auto"/>
              </w:rPr>
            </w:pPr>
          </w:p>
        </w:tc>
        <w:tc>
          <w:tcPr>
            <w:tcW w:w="0" w:type="auto"/>
            <w:hideMark/>
          </w:tcPr>
          <w:p w:rsidRPr="00677A00" w:rsidR="00D37A33" w:rsidP="00D37A33" w:rsidRDefault="00D37A33" w14:paraId="55E1D228" w14:textId="77777777">
            <w:pPr>
              <w:pStyle w:val="Text"/>
              <w:rPr>
                <w:color w:val="auto"/>
              </w:rPr>
            </w:pPr>
          </w:p>
        </w:tc>
        <w:tc>
          <w:tcPr>
            <w:tcW w:w="0" w:type="auto"/>
            <w:hideMark/>
          </w:tcPr>
          <w:p w:rsidRPr="00677A00" w:rsidR="00D37A33" w:rsidP="00D37A33" w:rsidRDefault="00D37A33" w14:paraId="53483A59" w14:textId="77777777">
            <w:pPr>
              <w:pStyle w:val="Text"/>
              <w:rPr>
                <w:color w:val="auto"/>
              </w:rPr>
            </w:pPr>
            <w:r w:rsidRPr="00677A00">
              <w:rPr>
                <w:b/>
                <w:bCs/>
                <w:color w:val="auto"/>
              </w:rPr>
              <w:t>Automatische foutdetectie in GIS-bewerkingen</w:t>
            </w:r>
          </w:p>
        </w:tc>
        <w:tc>
          <w:tcPr>
            <w:tcW w:w="0" w:type="auto"/>
            <w:hideMark/>
          </w:tcPr>
          <w:p w:rsidRPr="00677A00" w:rsidR="00D37A33" w:rsidP="00D37A33" w:rsidRDefault="00D37A33" w14:paraId="14F33ECD" w14:textId="77777777">
            <w:pPr>
              <w:pStyle w:val="Text"/>
              <w:rPr>
                <w:color w:val="auto"/>
              </w:rPr>
            </w:pPr>
            <w:r w:rsidRPr="00677A00">
              <w:rPr>
                <w:color w:val="auto"/>
              </w:rPr>
              <w:t>Systeem moet geometrische fouten detecteren en melden.</w:t>
            </w:r>
          </w:p>
        </w:tc>
        <w:tc>
          <w:tcPr>
            <w:tcW w:w="0" w:type="auto"/>
            <w:hideMark/>
          </w:tcPr>
          <w:p w:rsidRPr="00677A00" w:rsidR="00D37A33" w:rsidP="00D37A33" w:rsidRDefault="00D37A33" w14:paraId="52BD097A" w14:textId="77777777">
            <w:pPr>
              <w:pStyle w:val="Text"/>
              <w:rPr>
                <w:color w:val="auto"/>
              </w:rPr>
            </w:pPr>
            <w:r w:rsidRPr="00677A00">
              <w:rPr>
                <w:color w:val="auto"/>
              </w:rPr>
              <w:t>Geometrievalidator (GEOS/OGR) + visuele feedback.</w:t>
            </w:r>
          </w:p>
        </w:tc>
      </w:tr>
      <w:tr w:rsidRPr="00677A00" w:rsidR="00D37A33" w:rsidTr="00C007B9" w14:paraId="561A8715" w14:textId="77777777">
        <w:tc>
          <w:tcPr>
            <w:tcW w:w="0" w:type="auto"/>
            <w:hideMark/>
          </w:tcPr>
          <w:p w:rsidRPr="00677A00" w:rsidR="00D37A33" w:rsidP="00D37A33" w:rsidRDefault="00D37A33" w14:paraId="5079CD56" w14:textId="77777777">
            <w:pPr>
              <w:pStyle w:val="Text"/>
              <w:rPr>
                <w:color w:val="auto"/>
              </w:rPr>
            </w:pPr>
          </w:p>
        </w:tc>
        <w:tc>
          <w:tcPr>
            <w:tcW w:w="0" w:type="auto"/>
            <w:hideMark/>
          </w:tcPr>
          <w:p w:rsidRPr="00677A00" w:rsidR="00D37A33" w:rsidP="00D37A33" w:rsidRDefault="00D37A33" w14:paraId="6BC72D03" w14:textId="77777777">
            <w:pPr>
              <w:pStyle w:val="Text"/>
              <w:rPr>
                <w:color w:val="auto"/>
              </w:rPr>
            </w:pPr>
          </w:p>
        </w:tc>
        <w:tc>
          <w:tcPr>
            <w:tcW w:w="0" w:type="auto"/>
            <w:hideMark/>
          </w:tcPr>
          <w:p w:rsidRPr="00677A00" w:rsidR="00D37A33" w:rsidP="00D37A33" w:rsidRDefault="00D37A33" w14:paraId="5316C4F3" w14:textId="77777777">
            <w:pPr>
              <w:pStyle w:val="Text"/>
              <w:rPr>
                <w:color w:val="auto"/>
              </w:rPr>
            </w:pPr>
            <w:r w:rsidRPr="00677A00">
              <w:rPr>
                <w:b/>
                <w:bCs/>
                <w:color w:val="auto"/>
              </w:rPr>
              <w:t>Undo/redo &amp; autosave</w:t>
            </w:r>
          </w:p>
        </w:tc>
        <w:tc>
          <w:tcPr>
            <w:tcW w:w="0" w:type="auto"/>
            <w:hideMark/>
          </w:tcPr>
          <w:p w:rsidRPr="00677A00" w:rsidR="00D37A33" w:rsidP="00D37A33" w:rsidRDefault="00D37A33" w14:paraId="2B8E77AB" w14:textId="77777777">
            <w:pPr>
              <w:pStyle w:val="Text"/>
              <w:rPr>
                <w:color w:val="auto"/>
              </w:rPr>
            </w:pPr>
            <w:r w:rsidRPr="00677A00">
              <w:rPr>
                <w:color w:val="auto"/>
              </w:rPr>
              <w:t>Tussentijdse wijzigingen moeten terugzetbaar zijn en automatisch opgeslagen worden.</w:t>
            </w:r>
          </w:p>
        </w:tc>
        <w:tc>
          <w:tcPr>
            <w:tcW w:w="0" w:type="auto"/>
            <w:hideMark/>
          </w:tcPr>
          <w:p w:rsidRPr="00677A00" w:rsidR="00D37A33" w:rsidP="00D37A33" w:rsidRDefault="00D37A33" w14:paraId="1391A959" w14:textId="77777777">
            <w:pPr>
              <w:pStyle w:val="Text"/>
              <w:rPr>
                <w:color w:val="auto"/>
              </w:rPr>
            </w:pPr>
            <w:r w:rsidRPr="00677A00">
              <w:rPr>
                <w:color w:val="auto"/>
              </w:rPr>
              <w:t>Tijdelijke GIS-datalaag, versiehistoriek, autosave-service.</w:t>
            </w:r>
          </w:p>
        </w:tc>
      </w:tr>
      <w:tr w:rsidRPr="00677A00" w:rsidR="00D37A33" w:rsidTr="00C007B9" w14:paraId="5A3E3C81" w14:textId="77777777">
        <w:tc>
          <w:tcPr>
            <w:tcW w:w="0" w:type="auto"/>
            <w:hideMark/>
          </w:tcPr>
          <w:p w:rsidRPr="00677A00" w:rsidR="00D37A33" w:rsidP="00D37A33" w:rsidRDefault="00D37A33" w14:paraId="52BD22F8" w14:textId="77777777">
            <w:pPr>
              <w:pStyle w:val="Text"/>
              <w:rPr>
                <w:color w:val="auto"/>
              </w:rPr>
            </w:pPr>
          </w:p>
        </w:tc>
        <w:tc>
          <w:tcPr>
            <w:tcW w:w="0" w:type="auto"/>
            <w:hideMark/>
          </w:tcPr>
          <w:p w:rsidRPr="00677A00" w:rsidR="00D37A33" w:rsidP="00D37A33" w:rsidRDefault="00D37A33" w14:paraId="3CF364FA" w14:textId="77777777">
            <w:pPr>
              <w:pStyle w:val="Text"/>
              <w:rPr>
                <w:color w:val="auto"/>
              </w:rPr>
            </w:pPr>
          </w:p>
        </w:tc>
        <w:tc>
          <w:tcPr>
            <w:tcW w:w="0" w:type="auto"/>
            <w:hideMark/>
          </w:tcPr>
          <w:p w:rsidRPr="00677A00" w:rsidR="00D37A33" w:rsidP="00D37A33" w:rsidRDefault="00D37A33" w14:paraId="60759F56" w14:textId="77777777">
            <w:pPr>
              <w:pStyle w:val="Text"/>
              <w:rPr>
                <w:color w:val="auto"/>
              </w:rPr>
            </w:pPr>
            <w:r w:rsidRPr="00677A00">
              <w:rPr>
                <w:b/>
                <w:bCs/>
                <w:color w:val="auto"/>
              </w:rPr>
              <w:t>Brondatabewerking (toevoegen, verwijderen, aanpassen)</w:t>
            </w:r>
          </w:p>
        </w:tc>
        <w:tc>
          <w:tcPr>
            <w:tcW w:w="0" w:type="auto"/>
            <w:hideMark/>
          </w:tcPr>
          <w:p w:rsidRPr="00677A00" w:rsidR="00D37A33" w:rsidP="00D37A33" w:rsidRDefault="00D37A33" w14:paraId="1B6EA240" w14:textId="77777777">
            <w:pPr>
              <w:pStyle w:val="Text"/>
              <w:rPr>
                <w:color w:val="auto"/>
              </w:rPr>
            </w:pPr>
            <w:r w:rsidRPr="00677A00">
              <w:rPr>
                <w:color w:val="auto"/>
              </w:rPr>
              <w:t>Gebruikers moeten individuele objecten uit bronlagen kunnen bewerken.</w:t>
            </w:r>
          </w:p>
        </w:tc>
        <w:tc>
          <w:tcPr>
            <w:tcW w:w="0" w:type="auto"/>
            <w:hideMark/>
          </w:tcPr>
          <w:p w:rsidRPr="00677A00" w:rsidR="00D37A33" w:rsidP="00D37A33" w:rsidRDefault="00D37A33" w14:paraId="7E533C53" w14:textId="77777777">
            <w:pPr>
              <w:pStyle w:val="Text"/>
              <w:rPr>
                <w:color w:val="auto"/>
              </w:rPr>
            </w:pPr>
            <w:r w:rsidRPr="00677A00">
              <w:rPr>
                <w:color w:val="auto"/>
              </w:rPr>
              <w:t>CRUD-operaties voor GIS-objecten; attributen-editor; validatie.</w:t>
            </w:r>
          </w:p>
        </w:tc>
      </w:tr>
      <w:tr w:rsidRPr="00677A00" w:rsidR="00D37A33" w:rsidTr="00C007B9" w14:paraId="2AC7A059" w14:textId="77777777">
        <w:tc>
          <w:tcPr>
            <w:tcW w:w="0" w:type="auto"/>
            <w:hideMark/>
          </w:tcPr>
          <w:p w:rsidRPr="00677A00" w:rsidR="00D37A33" w:rsidP="00D37A33" w:rsidRDefault="00D37A33" w14:paraId="20A4008D" w14:textId="77777777">
            <w:pPr>
              <w:pStyle w:val="Text"/>
              <w:rPr>
                <w:color w:val="auto"/>
              </w:rPr>
            </w:pPr>
          </w:p>
        </w:tc>
        <w:tc>
          <w:tcPr>
            <w:tcW w:w="0" w:type="auto"/>
            <w:hideMark/>
          </w:tcPr>
          <w:p w:rsidRPr="00677A00" w:rsidR="00D37A33" w:rsidP="00D37A33" w:rsidRDefault="00D37A33" w14:paraId="4EB5D2F9" w14:textId="77777777">
            <w:pPr>
              <w:pStyle w:val="Text"/>
              <w:rPr>
                <w:color w:val="auto"/>
              </w:rPr>
            </w:pPr>
          </w:p>
        </w:tc>
        <w:tc>
          <w:tcPr>
            <w:tcW w:w="0" w:type="auto"/>
            <w:hideMark/>
          </w:tcPr>
          <w:p w:rsidRPr="00677A00" w:rsidR="00D37A33" w:rsidP="00D37A33" w:rsidRDefault="00D37A33" w14:paraId="306B8BAD" w14:textId="77777777">
            <w:pPr>
              <w:pStyle w:val="Text"/>
              <w:rPr>
                <w:color w:val="auto"/>
              </w:rPr>
            </w:pPr>
            <w:r w:rsidRPr="00677A00">
              <w:rPr>
                <w:b/>
                <w:bCs/>
                <w:color w:val="auto"/>
              </w:rPr>
              <w:t>Wijzigen van attributen in brondata</w:t>
            </w:r>
          </w:p>
        </w:tc>
        <w:tc>
          <w:tcPr>
            <w:tcW w:w="0" w:type="auto"/>
            <w:hideMark/>
          </w:tcPr>
          <w:p w:rsidRPr="00677A00" w:rsidR="00D37A33" w:rsidP="00D37A33" w:rsidRDefault="00D37A33" w14:paraId="28DA30EF" w14:textId="77777777">
            <w:pPr>
              <w:pStyle w:val="Text"/>
              <w:rPr>
                <w:color w:val="auto"/>
              </w:rPr>
            </w:pPr>
            <w:r w:rsidRPr="00677A00">
              <w:rPr>
                <w:color w:val="auto"/>
              </w:rPr>
              <w:t>Aanpassen van parameters van GIS-elementen.</w:t>
            </w:r>
          </w:p>
        </w:tc>
        <w:tc>
          <w:tcPr>
            <w:tcW w:w="0" w:type="auto"/>
            <w:hideMark/>
          </w:tcPr>
          <w:p w:rsidRPr="00677A00" w:rsidR="00D37A33" w:rsidP="00D37A33" w:rsidRDefault="00D37A33" w14:paraId="5594066E" w14:textId="77777777">
            <w:pPr>
              <w:pStyle w:val="Text"/>
              <w:rPr>
                <w:color w:val="auto"/>
              </w:rPr>
            </w:pPr>
            <w:r w:rsidRPr="00677A00">
              <w:rPr>
                <w:color w:val="auto"/>
              </w:rPr>
              <w:t>Attributentabel-editor met validatieregels.</w:t>
            </w:r>
          </w:p>
        </w:tc>
      </w:tr>
      <w:tr w:rsidRPr="00677A00" w:rsidR="00D37A33" w:rsidTr="00C007B9" w14:paraId="77C8721C" w14:textId="77777777">
        <w:tc>
          <w:tcPr>
            <w:tcW w:w="0" w:type="auto"/>
            <w:hideMark/>
          </w:tcPr>
          <w:p w:rsidRPr="00677A00" w:rsidR="00D37A33" w:rsidP="00D37A33" w:rsidRDefault="00D37A33" w14:paraId="475F4FDF" w14:textId="77777777">
            <w:pPr>
              <w:pStyle w:val="Text"/>
              <w:rPr>
                <w:color w:val="auto"/>
              </w:rPr>
            </w:pPr>
          </w:p>
        </w:tc>
        <w:tc>
          <w:tcPr>
            <w:tcW w:w="0" w:type="auto"/>
            <w:hideMark/>
          </w:tcPr>
          <w:p w:rsidRPr="00677A00" w:rsidR="00D37A33" w:rsidP="00D37A33" w:rsidRDefault="00D37A33" w14:paraId="2E87FA2D" w14:textId="77777777">
            <w:pPr>
              <w:pStyle w:val="Text"/>
              <w:rPr>
                <w:color w:val="auto"/>
              </w:rPr>
            </w:pPr>
          </w:p>
        </w:tc>
        <w:tc>
          <w:tcPr>
            <w:tcW w:w="0" w:type="auto"/>
            <w:hideMark/>
          </w:tcPr>
          <w:p w:rsidRPr="00677A00" w:rsidR="00D37A33" w:rsidP="00D37A33" w:rsidRDefault="00D37A33" w14:paraId="319553DC" w14:textId="6B46305C">
            <w:pPr>
              <w:pStyle w:val="Text"/>
              <w:rPr>
                <w:color w:val="auto"/>
              </w:rPr>
            </w:pPr>
            <w:r w:rsidRPr="00677A00">
              <w:rPr>
                <w:b/>
                <w:bCs/>
                <w:color w:val="auto"/>
              </w:rPr>
              <w:t xml:space="preserve">Externe datalevering (bv. VITO </w:t>
            </w:r>
            <w:r w:rsidRPr="00677A00" w:rsidR="009F6DC8">
              <w:rPr>
                <w:b/>
                <w:bCs/>
                <w:color w:val="auto"/>
              </w:rPr>
              <w:t>-</w:t>
            </w:r>
            <w:r w:rsidRPr="00677A00">
              <w:rPr>
                <w:b/>
                <w:bCs/>
                <w:color w:val="auto"/>
              </w:rPr>
              <w:t xml:space="preserve"> 3-jaarlijks)</w:t>
            </w:r>
          </w:p>
        </w:tc>
        <w:tc>
          <w:tcPr>
            <w:tcW w:w="0" w:type="auto"/>
            <w:hideMark/>
          </w:tcPr>
          <w:p w:rsidRPr="00677A00" w:rsidR="00D37A33" w:rsidP="00D37A33" w:rsidRDefault="00D37A33" w14:paraId="48BEEBA6" w14:textId="77777777">
            <w:pPr>
              <w:pStyle w:val="Text"/>
              <w:rPr>
                <w:color w:val="auto"/>
              </w:rPr>
            </w:pPr>
            <w:r w:rsidRPr="00677A00">
              <w:rPr>
                <w:color w:val="auto"/>
              </w:rPr>
              <w:t>Basisset knoop- en plaatswaarden wordt periodiek extern aangeleverd.</w:t>
            </w:r>
          </w:p>
        </w:tc>
        <w:tc>
          <w:tcPr>
            <w:tcW w:w="0" w:type="auto"/>
            <w:hideMark/>
          </w:tcPr>
          <w:p w:rsidRPr="00677A00" w:rsidR="00D37A33" w:rsidP="00D37A33" w:rsidRDefault="00D37A33" w14:paraId="5F631924" w14:textId="77777777">
            <w:pPr>
              <w:pStyle w:val="Text"/>
              <w:rPr>
                <w:color w:val="auto"/>
              </w:rPr>
            </w:pPr>
            <w:r w:rsidRPr="00677A00">
              <w:rPr>
                <w:color w:val="auto"/>
              </w:rPr>
              <w:t>ETL-pipeline, datavalidatie, changelog, versiebeheer per dataset.</w:t>
            </w:r>
          </w:p>
        </w:tc>
      </w:tr>
      <w:tr w:rsidRPr="00677A00" w:rsidR="00D37A33" w:rsidTr="00C007B9" w14:paraId="47F47FCF" w14:textId="77777777">
        <w:tc>
          <w:tcPr>
            <w:tcW w:w="0" w:type="auto"/>
            <w:hideMark/>
          </w:tcPr>
          <w:p w:rsidRPr="00677A00" w:rsidR="00D37A33" w:rsidP="00D37A33" w:rsidRDefault="00D37A33" w14:paraId="5FCE9BEC" w14:textId="77777777">
            <w:pPr>
              <w:pStyle w:val="Text"/>
              <w:rPr>
                <w:color w:val="auto"/>
              </w:rPr>
            </w:pPr>
          </w:p>
        </w:tc>
        <w:tc>
          <w:tcPr>
            <w:tcW w:w="0" w:type="auto"/>
            <w:hideMark/>
          </w:tcPr>
          <w:p w:rsidRPr="00677A00" w:rsidR="00D37A33" w:rsidP="00D37A33" w:rsidRDefault="00D37A33" w14:paraId="1440A167" w14:textId="77777777">
            <w:pPr>
              <w:pStyle w:val="Text"/>
              <w:rPr>
                <w:color w:val="auto"/>
              </w:rPr>
            </w:pPr>
          </w:p>
        </w:tc>
        <w:tc>
          <w:tcPr>
            <w:tcW w:w="0" w:type="auto"/>
            <w:hideMark/>
          </w:tcPr>
          <w:p w:rsidRPr="00677A00" w:rsidR="00D37A33" w:rsidP="00D37A33" w:rsidRDefault="00D37A33" w14:paraId="0E7C98C7" w14:textId="77777777">
            <w:pPr>
              <w:pStyle w:val="Text"/>
              <w:rPr>
                <w:color w:val="auto"/>
              </w:rPr>
            </w:pPr>
            <w:r w:rsidRPr="00677A00">
              <w:rPr>
                <w:b/>
                <w:bCs/>
                <w:color w:val="auto"/>
              </w:rPr>
              <w:t>Tijdelijke opslag &amp; metadata</w:t>
            </w:r>
          </w:p>
        </w:tc>
        <w:tc>
          <w:tcPr>
            <w:tcW w:w="0" w:type="auto"/>
            <w:hideMark/>
          </w:tcPr>
          <w:p w:rsidRPr="00677A00" w:rsidR="00D37A33" w:rsidP="00D37A33" w:rsidRDefault="00D37A33" w14:paraId="5CFDD226" w14:textId="77777777">
            <w:pPr>
              <w:pStyle w:val="Text"/>
              <w:rPr>
                <w:color w:val="auto"/>
              </w:rPr>
            </w:pPr>
            <w:r w:rsidRPr="00677A00">
              <w:rPr>
                <w:color w:val="auto"/>
              </w:rPr>
              <w:t>Alle mutaties moeten correct en gedetailleerd traceerbaar zijn.</w:t>
            </w:r>
          </w:p>
        </w:tc>
        <w:tc>
          <w:tcPr>
            <w:tcW w:w="0" w:type="auto"/>
            <w:hideMark/>
          </w:tcPr>
          <w:p w:rsidRPr="00677A00" w:rsidR="00D37A33" w:rsidP="00D37A33" w:rsidRDefault="00D37A33" w14:paraId="1073DD11" w14:textId="77777777">
            <w:pPr>
              <w:pStyle w:val="Text"/>
              <w:rPr>
                <w:color w:val="auto"/>
              </w:rPr>
            </w:pPr>
            <w:r w:rsidRPr="00677A00">
              <w:rPr>
                <w:color w:val="auto"/>
              </w:rPr>
              <w:t>Metadata-engine met timestamp, actor, mutatietype, versie-ID.</w:t>
            </w:r>
          </w:p>
        </w:tc>
      </w:tr>
      <w:tr w:rsidRPr="00677A00" w:rsidR="00D37A33" w:rsidTr="00C007B9" w14:paraId="38EE7E54" w14:textId="77777777">
        <w:tc>
          <w:tcPr>
            <w:tcW w:w="0" w:type="auto"/>
            <w:hideMark/>
          </w:tcPr>
          <w:p w:rsidRPr="00677A00" w:rsidR="00D37A33" w:rsidP="00D37A33" w:rsidRDefault="00D37A33" w14:paraId="09D80F9B" w14:textId="77777777">
            <w:pPr>
              <w:pStyle w:val="Text"/>
              <w:rPr>
                <w:color w:val="auto"/>
              </w:rPr>
            </w:pPr>
          </w:p>
        </w:tc>
        <w:tc>
          <w:tcPr>
            <w:tcW w:w="0" w:type="auto"/>
            <w:hideMark/>
          </w:tcPr>
          <w:p w:rsidRPr="00677A00" w:rsidR="00D37A33" w:rsidP="00D37A33" w:rsidRDefault="00D37A33" w14:paraId="40DB53E6" w14:textId="77777777">
            <w:pPr>
              <w:pStyle w:val="Text"/>
              <w:rPr>
                <w:color w:val="auto"/>
              </w:rPr>
            </w:pPr>
          </w:p>
        </w:tc>
        <w:tc>
          <w:tcPr>
            <w:tcW w:w="0" w:type="auto"/>
            <w:hideMark/>
          </w:tcPr>
          <w:p w:rsidRPr="00677A00" w:rsidR="00D37A33" w:rsidP="00D37A33" w:rsidRDefault="00D37A33" w14:paraId="392E66F0" w14:textId="77777777">
            <w:pPr>
              <w:pStyle w:val="Text"/>
              <w:rPr>
                <w:color w:val="auto"/>
              </w:rPr>
            </w:pPr>
            <w:r w:rsidRPr="00677A00">
              <w:rPr>
                <w:b/>
                <w:bCs/>
                <w:color w:val="auto"/>
              </w:rPr>
              <w:t xml:space="preserve">Exporteerbare output: SHP, XLS, </w:t>
            </w:r>
            <w:r w:rsidRPr="00677A00">
              <w:rPr>
                <w:b/>
                <w:bCs/>
                <w:color w:val="auto"/>
              </w:rPr>
              <w:t>kaartbeelden, projectfile</w:t>
            </w:r>
          </w:p>
        </w:tc>
        <w:tc>
          <w:tcPr>
            <w:tcW w:w="0" w:type="auto"/>
            <w:hideMark/>
          </w:tcPr>
          <w:p w:rsidRPr="00677A00" w:rsidR="00D37A33" w:rsidP="00D37A33" w:rsidRDefault="00D37A33" w14:paraId="442FCA7F" w14:textId="77777777">
            <w:pPr>
              <w:pStyle w:val="Text"/>
              <w:rPr>
                <w:color w:val="auto"/>
              </w:rPr>
            </w:pPr>
            <w:r w:rsidRPr="00677A00">
              <w:rPr>
                <w:color w:val="auto"/>
              </w:rPr>
              <w:t xml:space="preserve">Gebruiker moet outputs kunnen </w:t>
            </w:r>
            <w:r w:rsidRPr="00677A00">
              <w:rPr>
                <w:color w:val="auto"/>
              </w:rPr>
              <w:t>genereren voor intern gebruik en externe deling.</w:t>
            </w:r>
          </w:p>
        </w:tc>
        <w:tc>
          <w:tcPr>
            <w:tcW w:w="0" w:type="auto"/>
            <w:hideMark/>
          </w:tcPr>
          <w:p w:rsidRPr="00677A00" w:rsidR="00D37A33" w:rsidP="00D37A33" w:rsidRDefault="00D37A33" w14:paraId="787844A6" w14:textId="77777777">
            <w:pPr>
              <w:pStyle w:val="Text"/>
              <w:rPr>
                <w:color w:val="auto"/>
              </w:rPr>
            </w:pPr>
            <w:r w:rsidRPr="00677A00">
              <w:rPr>
                <w:color w:val="auto"/>
              </w:rPr>
              <w:t xml:space="preserve">Exportmodule met vaste structuur; </w:t>
            </w:r>
            <w:r w:rsidRPr="00677A00">
              <w:rPr>
                <w:color w:val="auto"/>
              </w:rPr>
              <w:t>SHP, XLS, PNG/PDF, metadata.json.</w:t>
            </w:r>
          </w:p>
        </w:tc>
      </w:tr>
      <w:tr w:rsidRPr="00677A00" w:rsidR="00D37A33" w:rsidTr="00C007B9" w14:paraId="4F30965F" w14:textId="77777777">
        <w:tc>
          <w:tcPr>
            <w:tcW w:w="0" w:type="auto"/>
            <w:hideMark/>
          </w:tcPr>
          <w:p w:rsidRPr="00677A00" w:rsidR="00D37A33" w:rsidP="00D37A33" w:rsidRDefault="00D37A33" w14:paraId="30713741" w14:textId="77777777">
            <w:pPr>
              <w:pStyle w:val="Text"/>
              <w:rPr>
                <w:color w:val="auto"/>
              </w:rPr>
            </w:pPr>
            <w:r w:rsidRPr="00677A00">
              <w:rPr>
                <w:b/>
                <w:bCs/>
                <w:color w:val="auto"/>
              </w:rPr>
              <w:t>Platform- &amp; operationele functionaliteit</w:t>
            </w:r>
          </w:p>
        </w:tc>
        <w:tc>
          <w:tcPr>
            <w:tcW w:w="0" w:type="auto"/>
            <w:hideMark/>
          </w:tcPr>
          <w:p w:rsidRPr="00677A00" w:rsidR="00D37A33" w:rsidP="00D37A33" w:rsidRDefault="00D37A33" w14:paraId="0261912F" w14:textId="77777777">
            <w:pPr>
              <w:pStyle w:val="Text"/>
              <w:rPr>
                <w:color w:val="auto"/>
              </w:rPr>
            </w:pPr>
            <w:r w:rsidRPr="00677A00">
              <w:rPr>
                <w:color w:val="auto"/>
              </w:rPr>
              <w:t>Technische werking, monitoring, stabiliteit, procesopvolging.</w:t>
            </w:r>
          </w:p>
        </w:tc>
        <w:tc>
          <w:tcPr>
            <w:tcW w:w="0" w:type="auto"/>
            <w:hideMark/>
          </w:tcPr>
          <w:p w:rsidRPr="00677A00" w:rsidR="00D37A33" w:rsidP="00D37A33" w:rsidRDefault="00D37A33" w14:paraId="740B6002" w14:textId="77777777">
            <w:pPr>
              <w:pStyle w:val="Text"/>
              <w:rPr>
                <w:color w:val="auto"/>
              </w:rPr>
            </w:pPr>
            <w:r w:rsidRPr="00677A00">
              <w:rPr>
                <w:b/>
                <w:bCs/>
                <w:color w:val="auto"/>
              </w:rPr>
              <w:t>Logging van proceskritieke bewerkingen</w:t>
            </w:r>
          </w:p>
        </w:tc>
        <w:tc>
          <w:tcPr>
            <w:tcW w:w="0" w:type="auto"/>
            <w:hideMark/>
          </w:tcPr>
          <w:p w:rsidRPr="00677A00" w:rsidR="00D37A33" w:rsidP="00D37A33" w:rsidRDefault="00D37A33" w14:paraId="736F25CF" w14:textId="77777777">
            <w:pPr>
              <w:pStyle w:val="Text"/>
              <w:rPr>
                <w:color w:val="auto"/>
              </w:rPr>
            </w:pPr>
            <w:r w:rsidRPr="00677A00">
              <w:rPr>
                <w:color w:val="auto"/>
              </w:rPr>
              <w:t>Fouten in data- of GIS-operaties kunnen simulaties blokkeren.</w:t>
            </w:r>
          </w:p>
        </w:tc>
        <w:tc>
          <w:tcPr>
            <w:tcW w:w="0" w:type="auto"/>
            <w:hideMark/>
          </w:tcPr>
          <w:p w:rsidRPr="00677A00" w:rsidR="00D37A33" w:rsidP="00D37A33" w:rsidRDefault="00D37A33" w14:paraId="0A0A7B80" w14:textId="77777777">
            <w:pPr>
              <w:pStyle w:val="Text"/>
              <w:rPr>
                <w:color w:val="auto"/>
              </w:rPr>
            </w:pPr>
            <w:r w:rsidRPr="00677A00">
              <w:t>Event logging + monitoringdashboard (bijv. Prometheus/Loki).</w:t>
            </w:r>
          </w:p>
        </w:tc>
      </w:tr>
      <w:tr w:rsidRPr="00677A00" w:rsidR="00D37A33" w:rsidTr="00C007B9" w14:paraId="05173BA8" w14:textId="77777777">
        <w:tc>
          <w:tcPr>
            <w:tcW w:w="0" w:type="auto"/>
            <w:hideMark/>
          </w:tcPr>
          <w:p w:rsidRPr="00677A00" w:rsidR="00D37A33" w:rsidP="00D37A33" w:rsidRDefault="00D37A33" w14:paraId="16058F2F" w14:textId="77777777">
            <w:pPr>
              <w:pStyle w:val="Text"/>
              <w:rPr>
                <w:color w:val="auto"/>
              </w:rPr>
            </w:pPr>
          </w:p>
        </w:tc>
        <w:tc>
          <w:tcPr>
            <w:tcW w:w="0" w:type="auto"/>
            <w:hideMark/>
          </w:tcPr>
          <w:p w:rsidRPr="00677A00" w:rsidR="00D37A33" w:rsidP="00D37A33" w:rsidRDefault="00D37A33" w14:paraId="6E52BB4A" w14:textId="77777777">
            <w:pPr>
              <w:pStyle w:val="Text"/>
              <w:rPr>
                <w:color w:val="auto"/>
              </w:rPr>
            </w:pPr>
          </w:p>
        </w:tc>
        <w:tc>
          <w:tcPr>
            <w:tcW w:w="0" w:type="auto"/>
            <w:hideMark/>
          </w:tcPr>
          <w:p w:rsidRPr="00677A00" w:rsidR="00D37A33" w:rsidP="00D37A33" w:rsidRDefault="00D37A33" w14:paraId="76E7EF14" w14:textId="77777777">
            <w:pPr>
              <w:pStyle w:val="Text"/>
              <w:rPr>
                <w:color w:val="auto"/>
              </w:rPr>
            </w:pPr>
            <w:r w:rsidRPr="00677A00">
              <w:rPr>
                <w:b/>
                <w:bCs/>
                <w:color w:val="auto"/>
              </w:rPr>
              <w:t>Monitoring van simulatie- en batchjobs</w:t>
            </w:r>
          </w:p>
        </w:tc>
        <w:tc>
          <w:tcPr>
            <w:tcW w:w="0" w:type="auto"/>
            <w:hideMark/>
          </w:tcPr>
          <w:p w:rsidRPr="00677A00" w:rsidR="00D37A33" w:rsidP="00D37A33" w:rsidRDefault="00D37A33" w14:paraId="3ACBD35E" w14:textId="77777777">
            <w:pPr>
              <w:pStyle w:val="Text"/>
              <w:rPr>
                <w:color w:val="auto"/>
              </w:rPr>
            </w:pPr>
            <w:r w:rsidRPr="00677A00">
              <w:rPr>
                <w:color w:val="auto"/>
              </w:rPr>
              <w:t>Beheerders moeten inzicht hebben in lopende, mislukte en geplande processen.</w:t>
            </w:r>
          </w:p>
        </w:tc>
        <w:tc>
          <w:tcPr>
            <w:tcW w:w="0" w:type="auto"/>
            <w:hideMark/>
          </w:tcPr>
          <w:p w:rsidRPr="00677A00" w:rsidR="00D37A33" w:rsidP="00D37A33" w:rsidRDefault="00D37A33" w14:paraId="387895CA" w14:textId="77777777">
            <w:pPr>
              <w:pStyle w:val="Text"/>
              <w:rPr>
                <w:color w:val="auto"/>
              </w:rPr>
            </w:pPr>
            <w:r w:rsidRPr="00677A00">
              <w:t>Jobdashboard met statuslabels (running, failed, queued).</w:t>
            </w:r>
          </w:p>
        </w:tc>
      </w:tr>
      <w:tr w:rsidRPr="00677A00" w:rsidR="00D37A33" w:rsidTr="00C007B9" w14:paraId="04F79423" w14:textId="77777777">
        <w:tc>
          <w:tcPr>
            <w:tcW w:w="0" w:type="auto"/>
            <w:hideMark/>
          </w:tcPr>
          <w:p w:rsidRPr="00677A00" w:rsidR="00D37A33" w:rsidP="00D37A33" w:rsidRDefault="00D37A33" w14:paraId="67584444" w14:textId="77777777">
            <w:pPr>
              <w:pStyle w:val="Text"/>
              <w:rPr>
                <w:color w:val="auto"/>
              </w:rPr>
            </w:pPr>
          </w:p>
        </w:tc>
        <w:tc>
          <w:tcPr>
            <w:tcW w:w="0" w:type="auto"/>
            <w:hideMark/>
          </w:tcPr>
          <w:p w:rsidRPr="00677A00" w:rsidR="00D37A33" w:rsidP="00D37A33" w:rsidRDefault="00D37A33" w14:paraId="403FD34C" w14:textId="77777777">
            <w:pPr>
              <w:pStyle w:val="Text"/>
              <w:rPr>
                <w:color w:val="auto"/>
              </w:rPr>
            </w:pPr>
          </w:p>
        </w:tc>
        <w:tc>
          <w:tcPr>
            <w:tcW w:w="0" w:type="auto"/>
            <w:hideMark/>
          </w:tcPr>
          <w:p w:rsidRPr="00677A00" w:rsidR="00D37A33" w:rsidP="00D37A33" w:rsidRDefault="00D37A33" w14:paraId="6B99E858" w14:textId="77777777">
            <w:pPr>
              <w:pStyle w:val="Text"/>
              <w:rPr>
                <w:color w:val="auto"/>
              </w:rPr>
            </w:pPr>
            <w:r w:rsidRPr="00677A00">
              <w:rPr>
                <w:b/>
                <w:bCs/>
                <w:color w:val="auto"/>
              </w:rPr>
              <w:t>Batch- en jobbeheer</w:t>
            </w:r>
          </w:p>
        </w:tc>
        <w:tc>
          <w:tcPr>
            <w:tcW w:w="0" w:type="auto"/>
            <w:hideMark/>
          </w:tcPr>
          <w:p w:rsidRPr="00677A00" w:rsidR="00D37A33" w:rsidP="00D37A33" w:rsidRDefault="00D37A33" w14:paraId="0A735ABA" w14:textId="77777777">
            <w:pPr>
              <w:pStyle w:val="Text"/>
              <w:rPr>
                <w:color w:val="auto"/>
              </w:rPr>
            </w:pPr>
            <w:r w:rsidRPr="00677A00">
              <w:rPr>
                <w:color w:val="auto"/>
              </w:rPr>
              <w:t>Simulaties kunnen computationeel zwaar zijn en moeten beheerd worden.</w:t>
            </w:r>
          </w:p>
        </w:tc>
        <w:tc>
          <w:tcPr>
            <w:tcW w:w="0" w:type="auto"/>
            <w:hideMark/>
          </w:tcPr>
          <w:p w:rsidRPr="00677A00" w:rsidR="00D37A33" w:rsidP="00D37A33" w:rsidRDefault="00D37A33" w14:paraId="066C54A3" w14:textId="77777777">
            <w:pPr>
              <w:pStyle w:val="Text"/>
              <w:rPr>
                <w:color w:val="auto"/>
              </w:rPr>
            </w:pPr>
            <w:r w:rsidRPr="00677A00">
              <w:t>Jobqueue-systeem (Celery/Redis, Azure Queue, AWS SQS).</w:t>
            </w:r>
          </w:p>
        </w:tc>
      </w:tr>
      <w:tr w:rsidRPr="00677A00" w:rsidR="00D37A33" w:rsidTr="00C007B9" w14:paraId="38DD0B65" w14:textId="77777777">
        <w:tc>
          <w:tcPr>
            <w:tcW w:w="0" w:type="auto"/>
            <w:hideMark/>
          </w:tcPr>
          <w:p w:rsidRPr="00677A00" w:rsidR="00D37A33" w:rsidP="00D37A33" w:rsidRDefault="00D37A33" w14:paraId="28FAA88E" w14:textId="77777777">
            <w:pPr>
              <w:pStyle w:val="Text"/>
              <w:rPr>
                <w:color w:val="auto"/>
              </w:rPr>
            </w:pPr>
            <w:r w:rsidRPr="00677A00">
              <w:rPr>
                <w:b/>
                <w:bCs/>
                <w:color w:val="auto"/>
              </w:rPr>
              <w:t>Governance-, veiligheids- &amp; compliancefunctionaliteit</w:t>
            </w:r>
          </w:p>
        </w:tc>
        <w:tc>
          <w:tcPr>
            <w:tcW w:w="0" w:type="auto"/>
            <w:hideMark/>
          </w:tcPr>
          <w:p w:rsidRPr="00677A00" w:rsidR="00D37A33" w:rsidP="00D37A33" w:rsidRDefault="00D37A33" w14:paraId="33211F03" w14:textId="77777777">
            <w:pPr>
              <w:pStyle w:val="Text"/>
              <w:rPr>
                <w:color w:val="auto"/>
              </w:rPr>
            </w:pPr>
            <w:r w:rsidRPr="00677A00">
              <w:rPr>
                <w:color w:val="auto"/>
              </w:rPr>
              <w:t>Rollen, rechten, audittrail, datakwaliteit en juridisch correcte traceerbaarheid.</w:t>
            </w:r>
          </w:p>
        </w:tc>
        <w:tc>
          <w:tcPr>
            <w:tcW w:w="0" w:type="auto"/>
            <w:hideMark/>
          </w:tcPr>
          <w:p w:rsidRPr="00677A00" w:rsidR="00D37A33" w:rsidP="00D37A33" w:rsidRDefault="00D37A33" w14:paraId="18AF7E40" w14:textId="77777777">
            <w:pPr>
              <w:pStyle w:val="Text"/>
              <w:rPr>
                <w:color w:val="auto"/>
              </w:rPr>
            </w:pPr>
            <w:r w:rsidRPr="00677A00">
              <w:rPr>
                <w:b/>
                <w:bCs/>
                <w:color w:val="auto"/>
              </w:rPr>
              <w:t>Rolgebaseerde rechten op datamodificatie</w:t>
            </w:r>
          </w:p>
        </w:tc>
        <w:tc>
          <w:tcPr>
            <w:tcW w:w="0" w:type="auto"/>
            <w:hideMark/>
          </w:tcPr>
          <w:p w:rsidRPr="00677A00" w:rsidR="00D37A33" w:rsidP="00D37A33" w:rsidRDefault="00D37A33" w14:paraId="1F8B0DA8" w14:textId="77777777">
            <w:pPr>
              <w:pStyle w:val="Text"/>
              <w:rPr>
                <w:color w:val="auto"/>
              </w:rPr>
            </w:pPr>
            <w:r w:rsidRPr="00677A00">
              <w:rPr>
                <w:color w:val="auto"/>
              </w:rPr>
              <w:t>Niet iedereen mag permanente wijzigingen uitvoeren in contour- of brondata.</w:t>
            </w:r>
          </w:p>
        </w:tc>
        <w:tc>
          <w:tcPr>
            <w:tcW w:w="0" w:type="auto"/>
            <w:hideMark/>
          </w:tcPr>
          <w:p w:rsidRPr="00677A00" w:rsidR="00D37A33" w:rsidP="00D37A33" w:rsidRDefault="00D37A33" w14:paraId="3497A68C" w14:textId="77777777">
            <w:pPr>
              <w:pStyle w:val="Text"/>
              <w:rPr>
                <w:color w:val="auto"/>
              </w:rPr>
            </w:pPr>
            <w:r w:rsidRPr="00677A00">
              <w:rPr>
                <w:color w:val="auto"/>
              </w:rPr>
              <w:t>IAM-profielen, autorisatie per dataset of bewerkingstype.</w:t>
            </w:r>
          </w:p>
        </w:tc>
      </w:tr>
      <w:tr w:rsidRPr="00677A00" w:rsidR="00D37A33" w:rsidTr="00C007B9" w14:paraId="0A666BC5" w14:textId="77777777">
        <w:tc>
          <w:tcPr>
            <w:tcW w:w="0" w:type="auto"/>
            <w:hideMark/>
          </w:tcPr>
          <w:p w:rsidRPr="00677A00" w:rsidR="00D37A33" w:rsidP="00D37A33" w:rsidRDefault="00D37A33" w14:paraId="130B06EC" w14:textId="77777777">
            <w:pPr>
              <w:pStyle w:val="Text"/>
              <w:rPr>
                <w:color w:val="auto"/>
              </w:rPr>
            </w:pPr>
          </w:p>
        </w:tc>
        <w:tc>
          <w:tcPr>
            <w:tcW w:w="0" w:type="auto"/>
            <w:hideMark/>
          </w:tcPr>
          <w:p w:rsidRPr="00677A00" w:rsidR="00D37A33" w:rsidP="00D37A33" w:rsidRDefault="00D37A33" w14:paraId="29154E6C" w14:textId="77777777">
            <w:pPr>
              <w:pStyle w:val="Text"/>
              <w:rPr>
                <w:color w:val="auto"/>
              </w:rPr>
            </w:pPr>
          </w:p>
        </w:tc>
        <w:tc>
          <w:tcPr>
            <w:tcW w:w="0" w:type="auto"/>
            <w:hideMark/>
          </w:tcPr>
          <w:p w:rsidRPr="00677A00" w:rsidR="00D37A33" w:rsidP="00D37A33" w:rsidRDefault="00D37A33" w14:paraId="316E5209" w14:textId="77777777">
            <w:pPr>
              <w:pStyle w:val="Text"/>
              <w:rPr>
                <w:color w:val="auto"/>
              </w:rPr>
            </w:pPr>
            <w:r w:rsidRPr="00677A00">
              <w:rPr>
                <w:b/>
                <w:bCs/>
                <w:color w:val="auto"/>
              </w:rPr>
              <w:t>Audittrail op alle wijzigingen</w:t>
            </w:r>
          </w:p>
        </w:tc>
        <w:tc>
          <w:tcPr>
            <w:tcW w:w="0" w:type="auto"/>
            <w:hideMark/>
          </w:tcPr>
          <w:p w:rsidRPr="00677A00" w:rsidR="00D37A33" w:rsidP="00D37A33" w:rsidRDefault="00D37A33" w14:paraId="704E0413" w14:textId="77777777">
            <w:pPr>
              <w:pStyle w:val="Text"/>
              <w:rPr>
                <w:color w:val="auto"/>
              </w:rPr>
            </w:pPr>
            <w:r w:rsidRPr="00677A00">
              <w:rPr>
                <w:color w:val="auto"/>
              </w:rPr>
              <w:t>Voor beleids- en juridische verantwoording is volledige traceerbaarheid vereist.</w:t>
            </w:r>
          </w:p>
        </w:tc>
        <w:tc>
          <w:tcPr>
            <w:tcW w:w="0" w:type="auto"/>
            <w:hideMark/>
          </w:tcPr>
          <w:p w:rsidRPr="00677A00" w:rsidR="00D37A33" w:rsidP="00D37A33" w:rsidRDefault="00D37A33" w14:paraId="7BFF40D0" w14:textId="77777777">
            <w:pPr>
              <w:pStyle w:val="Text"/>
              <w:rPr>
                <w:color w:val="auto"/>
              </w:rPr>
            </w:pPr>
            <w:r w:rsidRPr="00677A00">
              <w:rPr>
                <w:color w:val="auto"/>
              </w:rPr>
              <w:t>Auditlog met actor, timestamp, oude en nieuwe waarden, UUID.</w:t>
            </w:r>
          </w:p>
        </w:tc>
      </w:tr>
      <w:tr w:rsidRPr="00677A00" w:rsidR="00D37A33" w:rsidTr="00C007B9" w14:paraId="5C9D114B" w14:textId="77777777">
        <w:tc>
          <w:tcPr>
            <w:tcW w:w="0" w:type="auto"/>
            <w:hideMark/>
          </w:tcPr>
          <w:p w:rsidRPr="00677A00" w:rsidR="00D37A33" w:rsidP="00D37A33" w:rsidRDefault="00D37A33" w14:paraId="16410FF4" w14:textId="77777777">
            <w:pPr>
              <w:pStyle w:val="Text"/>
              <w:rPr>
                <w:color w:val="auto"/>
              </w:rPr>
            </w:pPr>
            <w:r w:rsidRPr="00677A00">
              <w:rPr>
                <w:b/>
                <w:bCs/>
                <w:color w:val="auto"/>
              </w:rPr>
              <w:t>Toegangs- &amp; gebruikersbeheer</w:t>
            </w:r>
          </w:p>
        </w:tc>
        <w:tc>
          <w:tcPr>
            <w:tcW w:w="0" w:type="auto"/>
            <w:hideMark/>
          </w:tcPr>
          <w:p w:rsidRPr="00677A00" w:rsidR="00D37A33" w:rsidP="00D37A33" w:rsidRDefault="00D37A33" w14:paraId="590DBDA2" w14:textId="77777777">
            <w:pPr>
              <w:pStyle w:val="Text"/>
              <w:rPr>
                <w:color w:val="auto"/>
              </w:rPr>
            </w:pPr>
            <w:r w:rsidRPr="00677A00">
              <w:rPr>
                <w:color w:val="auto"/>
              </w:rPr>
              <w:t>Toegang tot functionaliteit op basis van rol en bevoegdheid.</w:t>
            </w:r>
          </w:p>
        </w:tc>
        <w:tc>
          <w:tcPr>
            <w:tcW w:w="0" w:type="auto"/>
            <w:hideMark/>
          </w:tcPr>
          <w:p w:rsidRPr="00677A00" w:rsidR="00D37A33" w:rsidP="00D37A33" w:rsidRDefault="00D37A33" w14:paraId="7F30E051" w14:textId="77777777">
            <w:pPr>
              <w:pStyle w:val="Text"/>
              <w:rPr>
                <w:color w:val="auto"/>
              </w:rPr>
            </w:pPr>
            <w:r w:rsidRPr="00677A00">
              <w:rPr>
                <w:b/>
                <w:bCs/>
                <w:color w:val="auto"/>
              </w:rPr>
              <w:t>Rolgebaseerde toegang tot GIS- en simulatiefuncties</w:t>
            </w:r>
          </w:p>
        </w:tc>
        <w:tc>
          <w:tcPr>
            <w:tcW w:w="0" w:type="auto"/>
            <w:hideMark/>
          </w:tcPr>
          <w:p w:rsidRPr="00677A00" w:rsidR="00D37A33" w:rsidP="00D37A33" w:rsidRDefault="00D37A33" w14:paraId="111A75EB" w14:textId="77777777">
            <w:pPr>
              <w:pStyle w:val="Text"/>
              <w:rPr>
                <w:color w:val="auto"/>
              </w:rPr>
            </w:pPr>
            <w:r w:rsidRPr="00677A00">
              <w:rPr>
                <w:color w:val="auto"/>
              </w:rPr>
              <w:t>Enkel bevoegde gebruikers mogen GIS-bewerking of simulatieopstart uitvoeren.</w:t>
            </w:r>
          </w:p>
        </w:tc>
        <w:tc>
          <w:tcPr>
            <w:tcW w:w="0" w:type="auto"/>
            <w:hideMark/>
          </w:tcPr>
          <w:p w:rsidRPr="00677A00" w:rsidR="00D37A33" w:rsidP="00D37A33" w:rsidRDefault="00D37A33" w14:paraId="3F2A80D4" w14:textId="77777777">
            <w:pPr>
              <w:pStyle w:val="Text"/>
              <w:rPr>
                <w:color w:val="auto"/>
              </w:rPr>
            </w:pPr>
            <w:r w:rsidRPr="00677A00">
              <w:rPr>
                <w:color w:val="auto"/>
              </w:rPr>
              <w:t>IAM + UI-entitlement filtering.</w:t>
            </w:r>
          </w:p>
        </w:tc>
      </w:tr>
    </w:tbl>
    <w:p w:rsidRPr="00677A00" w:rsidR="00D37A33" w:rsidP="00D37A33" w:rsidRDefault="00D37A33" w14:paraId="1F33650D" w14:textId="77777777">
      <w:pPr>
        <w:pStyle w:val="Text"/>
      </w:pPr>
    </w:p>
    <w:p w:rsidRPr="00677A00" w:rsidR="00AF0443" w:rsidP="00D37A33" w:rsidRDefault="00AF0443" w14:paraId="7187B6F8" w14:textId="77777777">
      <w:pPr>
        <w:pStyle w:val="Text"/>
      </w:pPr>
    </w:p>
    <w:p w:rsidRPr="00677A00" w:rsidR="00AF0443" w:rsidP="00D37A33" w:rsidRDefault="00AF0443" w14:paraId="0C1D8D15" w14:textId="77777777">
      <w:pPr>
        <w:pStyle w:val="Text"/>
      </w:pPr>
    </w:p>
    <w:p w:rsidRPr="00677A00" w:rsidR="00AF0443" w:rsidP="00D37A33" w:rsidRDefault="00AF0443" w14:paraId="304F94C8" w14:textId="77777777">
      <w:pPr>
        <w:pStyle w:val="Text"/>
      </w:pPr>
    </w:p>
    <w:p w:rsidRPr="00677A00" w:rsidR="00AF0443" w:rsidP="00D37A33" w:rsidRDefault="00AF0443" w14:paraId="38567400" w14:textId="77777777">
      <w:pPr>
        <w:pStyle w:val="Text"/>
      </w:pPr>
    </w:p>
    <w:p w:rsidRPr="00677A00" w:rsidR="00AF0443" w:rsidP="00D37A33" w:rsidRDefault="00AF0443" w14:paraId="0F594C1E" w14:textId="77777777">
      <w:pPr>
        <w:pStyle w:val="Text"/>
      </w:pPr>
    </w:p>
    <w:p w:rsidRPr="00677A00" w:rsidR="00AF0443" w:rsidP="00D37A33" w:rsidRDefault="00AF0443" w14:paraId="6DED58A7" w14:textId="77777777">
      <w:pPr>
        <w:pStyle w:val="Text"/>
      </w:pPr>
    </w:p>
    <w:p w:rsidRPr="00677A00" w:rsidR="00AF0443" w:rsidP="00D37A33" w:rsidRDefault="00AF0443" w14:paraId="2F1786DA" w14:textId="77777777">
      <w:pPr>
        <w:pStyle w:val="Text"/>
      </w:pPr>
    </w:p>
    <w:p w:rsidRPr="00677A00" w:rsidR="00AF0443" w:rsidP="00D37A33" w:rsidRDefault="00AF0443" w14:paraId="2897D5FE" w14:textId="77777777">
      <w:pPr>
        <w:pStyle w:val="Text"/>
      </w:pPr>
    </w:p>
    <w:p w:rsidRPr="00677A00" w:rsidR="00AF0443" w:rsidP="00D37A33" w:rsidRDefault="00AF0443" w14:paraId="74F5D39C" w14:textId="77777777">
      <w:pPr>
        <w:pStyle w:val="Text"/>
      </w:pPr>
    </w:p>
    <w:p w:rsidRPr="00677A00" w:rsidR="00AF0443" w:rsidP="00D37A33" w:rsidRDefault="00AF0443" w14:paraId="6D33B764" w14:textId="77777777">
      <w:pPr>
        <w:pStyle w:val="Text"/>
      </w:pPr>
    </w:p>
    <w:p w:rsidRPr="00677A00" w:rsidR="00392907" w:rsidRDefault="00392907" w14:paraId="10B93EB1" w14:textId="3AFEE79A">
      <w:r w:rsidRPr="00677A00">
        <w:br w:type="page"/>
      </w:r>
    </w:p>
    <w:p w:rsidRPr="00677A00" w:rsidR="00BA24EE" w:rsidP="00BC3CF0" w:rsidRDefault="009F0998" w14:paraId="04DD1E77" w14:textId="7C5E1672">
      <w:pPr>
        <w:pStyle w:val="MyHeader1"/>
      </w:pPr>
      <w:bookmarkStart w:name="_Toc233334597" w:id="13"/>
      <w:r w:rsidRPr="00677A00">
        <w:t>ZOEKTOCHT NAAR EEN GEINTEGREERD SYSTEEM</w:t>
      </w:r>
      <w:bookmarkEnd w:id="13"/>
    </w:p>
    <w:p w:rsidRPr="00677A00" w:rsidR="00486751" w:rsidP="00486751" w:rsidRDefault="00486751" w14:paraId="1F1A6E05" w14:textId="5405B6EB">
      <w:pPr>
        <w:pBdr>
          <w:top w:val="nil"/>
          <w:left w:val="nil"/>
          <w:bottom w:val="nil"/>
          <w:right w:val="nil"/>
          <w:between w:val="nil"/>
        </w:pBdr>
        <w:tabs>
          <w:tab w:val="left" w:pos="794"/>
          <w:tab w:val="left" w:pos="907"/>
        </w:tabs>
        <w:spacing w:before="240" w:after="120"/>
      </w:pPr>
      <w:r w:rsidRPr="00677A00">
        <w:t>In het kader van dit project voerde Verhaert een brede analyse uit van beschikbare technologieën en de state-of-the-art op het vlak van digitale systemen die functioneel verwant zijn aan de beoogde compensatietool. Het doel was mogelijke oplossingsrichtingen te verkennen die de functionele en operationele noden van de tool kunnen afdekken, zonder hierbij al een definitieve keuze te maken.</w:t>
      </w:r>
    </w:p>
    <w:p w:rsidRPr="00677A00" w:rsidR="00486751" w:rsidP="00486751" w:rsidRDefault="00486751" w14:paraId="168F3768" w14:textId="723A9EC1">
      <w:pPr>
        <w:pBdr>
          <w:top w:val="nil"/>
          <w:left w:val="nil"/>
          <w:bottom w:val="nil"/>
          <w:right w:val="nil"/>
          <w:between w:val="nil"/>
        </w:pBdr>
        <w:tabs>
          <w:tab w:val="left" w:pos="794"/>
          <w:tab w:val="left" w:pos="907"/>
        </w:tabs>
        <w:spacing w:before="240" w:after="120"/>
      </w:pPr>
      <w:r w:rsidRPr="00677A00">
        <w:t xml:space="preserve">Deze verkenning trachtte een breed overzicht van relevante technologische opties te bekomen en om marktpartijen te identificeren die marktklare oplossingen aanbieden. </w:t>
      </w:r>
    </w:p>
    <w:p w:rsidRPr="00677A00" w:rsidR="00486751" w:rsidP="00486751" w:rsidRDefault="00486751" w14:paraId="0C18CCD7" w14:textId="7A472624">
      <w:pPr>
        <w:pBdr>
          <w:top w:val="nil"/>
          <w:left w:val="nil"/>
          <w:bottom w:val="nil"/>
          <w:right w:val="nil"/>
          <w:between w:val="nil"/>
        </w:pBdr>
        <w:tabs>
          <w:tab w:val="left" w:pos="794"/>
          <w:tab w:val="left" w:pos="907"/>
        </w:tabs>
        <w:spacing w:before="240" w:after="120"/>
      </w:pPr>
      <w:r w:rsidRPr="00677A00">
        <w:t>Uit de analyse blijkt echter duidelijk dat er nauwelijks kant-en-klare systemen bestaan die de volledige functionaliteit van een bovenlokaal compensatieplatform combineren. Geen enkel marktproduct verenigt vandaag:</w:t>
      </w:r>
    </w:p>
    <w:p w:rsidRPr="00677A00" w:rsidR="00486751" w:rsidRDefault="00486751" w14:paraId="5302E78B" w14:textId="77777777">
      <w:pPr>
        <w:pStyle w:val="Lijstalinea"/>
        <w:numPr>
          <w:ilvl w:val="0"/>
          <w:numId w:val="42"/>
        </w:numPr>
        <w:pBdr>
          <w:top w:val="nil"/>
          <w:left w:val="nil"/>
          <w:bottom w:val="nil"/>
          <w:right w:val="nil"/>
          <w:between w:val="nil"/>
        </w:pBdr>
        <w:tabs>
          <w:tab w:val="left" w:pos="794"/>
          <w:tab w:val="left" w:pos="907"/>
        </w:tabs>
        <w:spacing w:before="240" w:after="120"/>
        <w:rPr>
          <w:rFonts w:ascii="Roboto Light" w:hAnsi="Roboto Light"/>
        </w:rPr>
      </w:pPr>
      <w:r w:rsidRPr="00677A00">
        <w:rPr>
          <w:rFonts w:ascii="Roboto Light" w:hAnsi="Roboto Light"/>
        </w:rPr>
        <w:t>Planologische scenario-opbouw,</w:t>
      </w:r>
    </w:p>
    <w:p w:rsidRPr="00677A00" w:rsidR="00486751" w:rsidRDefault="00486751" w14:paraId="7548C6BE" w14:textId="77777777">
      <w:pPr>
        <w:pStyle w:val="Lijstalinea"/>
        <w:numPr>
          <w:ilvl w:val="0"/>
          <w:numId w:val="42"/>
        </w:numPr>
        <w:pBdr>
          <w:top w:val="nil"/>
          <w:left w:val="nil"/>
          <w:bottom w:val="nil"/>
          <w:right w:val="nil"/>
          <w:between w:val="nil"/>
        </w:pBdr>
        <w:tabs>
          <w:tab w:val="left" w:pos="794"/>
          <w:tab w:val="left" w:pos="907"/>
        </w:tabs>
        <w:spacing w:before="240" w:after="120"/>
        <w:rPr>
          <w:rFonts w:ascii="Roboto Light" w:hAnsi="Roboto Light"/>
        </w:rPr>
      </w:pPr>
      <w:r w:rsidRPr="00677A00">
        <w:rPr>
          <w:rFonts w:ascii="Roboto Light" w:hAnsi="Roboto Light"/>
        </w:rPr>
        <w:t>GIS-analyse,</w:t>
      </w:r>
    </w:p>
    <w:p w:rsidRPr="00677A00" w:rsidR="00486751" w:rsidRDefault="00486751" w14:paraId="1A0A9F99" w14:textId="77777777">
      <w:pPr>
        <w:pStyle w:val="Lijstalinea"/>
        <w:numPr>
          <w:ilvl w:val="0"/>
          <w:numId w:val="42"/>
        </w:numPr>
        <w:pBdr>
          <w:top w:val="nil"/>
          <w:left w:val="nil"/>
          <w:bottom w:val="nil"/>
          <w:right w:val="nil"/>
          <w:between w:val="nil"/>
        </w:pBdr>
        <w:tabs>
          <w:tab w:val="left" w:pos="794"/>
          <w:tab w:val="left" w:pos="907"/>
        </w:tabs>
        <w:spacing w:before="240" w:after="120"/>
        <w:rPr>
          <w:rFonts w:ascii="Roboto Light" w:hAnsi="Roboto Light"/>
        </w:rPr>
      </w:pPr>
      <w:r w:rsidRPr="00677A00">
        <w:rPr>
          <w:rFonts w:ascii="Roboto Light" w:hAnsi="Roboto Light"/>
        </w:rPr>
        <w:t>Beleidsregeltoetsing,</w:t>
      </w:r>
    </w:p>
    <w:p w:rsidRPr="00677A00" w:rsidR="00486751" w:rsidRDefault="00486751" w14:paraId="4E91782E" w14:textId="77777777">
      <w:pPr>
        <w:pStyle w:val="Lijstalinea"/>
        <w:numPr>
          <w:ilvl w:val="0"/>
          <w:numId w:val="42"/>
        </w:numPr>
        <w:pBdr>
          <w:top w:val="nil"/>
          <w:left w:val="nil"/>
          <w:bottom w:val="nil"/>
          <w:right w:val="nil"/>
          <w:between w:val="nil"/>
        </w:pBdr>
        <w:tabs>
          <w:tab w:val="left" w:pos="794"/>
          <w:tab w:val="left" w:pos="907"/>
        </w:tabs>
        <w:spacing w:before="240" w:after="120"/>
        <w:rPr>
          <w:rFonts w:ascii="Roboto Light" w:hAnsi="Roboto Light"/>
        </w:rPr>
      </w:pPr>
      <w:r w:rsidRPr="00677A00">
        <w:rPr>
          <w:rFonts w:ascii="Roboto Light" w:hAnsi="Roboto Light"/>
        </w:rPr>
        <w:t>Matchingslogica tussen gemeenten,</w:t>
      </w:r>
    </w:p>
    <w:p w:rsidRPr="00677A00" w:rsidR="00486751" w:rsidRDefault="00486751" w14:paraId="4481E0C5" w14:textId="3DBC49F6">
      <w:pPr>
        <w:pStyle w:val="Lijstalinea"/>
        <w:numPr>
          <w:ilvl w:val="0"/>
          <w:numId w:val="42"/>
        </w:numPr>
        <w:pBdr>
          <w:top w:val="nil"/>
          <w:left w:val="nil"/>
          <w:bottom w:val="nil"/>
          <w:right w:val="nil"/>
          <w:between w:val="nil"/>
        </w:pBdr>
        <w:tabs>
          <w:tab w:val="left" w:pos="794"/>
          <w:tab w:val="left" w:pos="907"/>
        </w:tabs>
        <w:spacing w:before="240" w:after="120"/>
        <w:rPr>
          <w:rFonts w:ascii="Roboto Light" w:hAnsi="Roboto Light"/>
        </w:rPr>
      </w:pPr>
      <w:r w:rsidRPr="00677A00">
        <w:rPr>
          <w:rFonts w:ascii="Roboto Light" w:hAnsi="Roboto Light"/>
        </w:rPr>
        <w:t>Compensatieberekeningen,</w:t>
      </w:r>
    </w:p>
    <w:p w:rsidRPr="00677A00" w:rsidR="00486751" w:rsidRDefault="00486751" w14:paraId="0E10E02F" w14:textId="1363CFA9">
      <w:pPr>
        <w:pStyle w:val="Lijstalinea"/>
        <w:numPr>
          <w:ilvl w:val="0"/>
          <w:numId w:val="42"/>
        </w:numPr>
        <w:pBdr>
          <w:top w:val="nil"/>
          <w:left w:val="nil"/>
          <w:bottom w:val="nil"/>
          <w:right w:val="nil"/>
          <w:between w:val="nil"/>
        </w:pBdr>
        <w:tabs>
          <w:tab w:val="left" w:pos="794"/>
          <w:tab w:val="left" w:pos="907"/>
        </w:tabs>
        <w:spacing w:before="240" w:after="120"/>
        <w:rPr>
          <w:rFonts w:ascii="Roboto Light" w:hAnsi="Roboto Light"/>
        </w:rPr>
      </w:pPr>
      <w:r w:rsidRPr="00677A00">
        <w:rPr>
          <w:rFonts w:ascii="Roboto Light" w:hAnsi="Roboto Light"/>
        </w:rPr>
        <w:t>Transparante besluitvorming in één geïntegreerd geheel.</w:t>
      </w:r>
    </w:p>
    <w:p w:rsidRPr="00677A00" w:rsidR="00486751" w:rsidP="00486751" w:rsidRDefault="00486751" w14:paraId="6E7E149C" w14:textId="50D082A5">
      <w:pPr>
        <w:pBdr>
          <w:top w:val="nil"/>
          <w:left w:val="nil"/>
          <w:bottom w:val="nil"/>
          <w:right w:val="nil"/>
          <w:between w:val="nil"/>
        </w:pBdr>
        <w:tabs>
          <w:tab w:val="left" w:pos="794"/>
          <w:tab w:val="left" w:pos="907"/>
        </w:tabs>
        <w:spacing w:before="240" w:after="120"/>
      </w:pPr>
      <w:r w:rsidRPr="00677A00">
        <w:t>Bestaande oplossingen zijn doorgaans óf GIS-platformen, óf workflowtools, óf SDSS-achtige maatwerkimplementaties, óf brede e-governmentcomponenten - maar nooit een end-to-end toepassing die alle functies bundelt. In de praktijk worden vergelijkbare systemen dan ook bijna altijd als bespoke oplossingen gerealiseerd: maatwerkplatformen die verschillende technologieën combineren op basis van overkoepelende architectuurprincipes.</w:t>
      </w:r>
    </w:p>
    <w:p w:rsidRPr="00677A00" w:rsidR="00D06EED" w:rsidP="007C70C5" w:rsidRDefault="00D06EED" w14:paraId="2349F21B" w14:textId="4291E6E1">
      <w:pPr>
        <w:pStyle w:val="Lijstalinea"/>
        <w:pBdr>
          <w:top w:val="nil"/>
          <w:left w:val="nil"/>
          <w:bottom w:val="nil"/>
          <w:right w:val="nil"/>
          <w:between w:val="nil"/>
        </w:pBdr>
        <w:tabs>
          <w:tab w:val="left" w:pos="794"/>
          <w:tab w:val="left" w:pos="907"/>
        </w:tabs>
        <w:spacing w:before="240" w:after="120"/>
        <w:ind w:left="0"/>
        <w:rPr>
          <w:rFonts w:ascii="Roboto Light" w:hAnsi="Roboto Light"/>
        </w:rPr>
      </w:pPr>
      <w:r w:rsidRPr="00677A00">
        <w:rPr>
          <w:rFonts w:ascii="Roboto Light" w:hAnsi="Roboto Light"/>
        </w:rPr>
        <w:t>Om die reden is het in dit traject niet aangewezen om te vertrekken van één monolithisch marktproduct dat alle functionaliteiten integraal afdekt. De marktconsultatie bevestigde echter wel dat bestaande marktcomponenten, standaard GIS-technologieën en generieke workflow- of integratieplatformen maximaal hergebruikt dienen te worden binnen een modulaire en technologie-agnostische referentie-architectuur, teneinde de ontwikkelingskost, complexiteit en Total Cost of Ownership (TCO) beheersbaar te houden.</w:t>
      </w:r>
    </w:p>
    <w:p w:rsidRPr="00677A00" w:rsidR="00D06EED" w:rsidP="007C70C5" w:rsidRDefault="00D06EED" w14:paraId="183F66D9" w14:textId="77777777">
      <w:pPr>
        <w:pStyle w:val="Lijstalinea"/>
        <w:pBdr>
          <w:top w:val="nil"/>
          <w:left w:val="nil"/>
          <w:bottom w:val="nil"/>
          <w:right w:val="nil"/>
          <w:between w:val="nil"/>
        </w:pBdr>
        <w:tabs>
          <w:tab w:val="left" w:pos="794"/>
          <w:tab w:val="left" w:pos="907"/>
        </w:tabs>
        <w:spacing w:before="240" w:after="120"/>
        <w:ind w:left="0"/>
        <w:rPr>
          <w:rFonts w:ascii="Roboto Light" w:hAnsi="Roboto Light"/>
        </w:rPr>
      </w:pPr>
    </w:p>
    <w:p w:rsidRPr="00677A00" w:rsidR="00486751" w:rsidP="007C70C5" w:rsidRDefault="00486751" w14:paraId="2A89102B" w14:textId="373F7384">
      <w:pPr>
        <w:pStyle w:val="Lijstalinea"/>
        <w:pBdr>
          <w:top w:val="nil"/>
          <w:left w:val="nil"/>
          <w:bottom w:val="nil"/>
          <w:right w:val="nil"/>
          <w:between w:val="nil"/>
        </w:pBdr>
        <w:tabs>
          <w:tab w:val="left" w:pos="794"/>
          <w:tab w:val="left" w:pos="907"/>
        </w:tabs>
        <w:spacing w:before="240" w:after="120"/>
        <w:ind w:left="0"/>
        <w:rPr>
          <w:rFonts w:ascii="Roboto Light" w:hAnsi="Roboto Light"/>
        </w:rPr>
      </w:pPr>
      <w:r w:rsidRPr="00677A00">
        <w:rPr>
          <w:rFonts w:ascii="Roboto Light" w:hAnsi="Roboto Light"/>
        </w:rPr>
        <w:t>Deze vormen in de praktijk de bouwstenen voor schaalbare, integreerbare en langdurig onderhoudbare maatwerksystemen, en bieden een robuuste basis voor het conceptuele model van de compensatietool.</w:t>
      </w:r>
    </w:p>
    <w:p w:rsidRPr="00677A00" w:rsidR="00486751" w:rsidP="007C70C5" w:rsidRDefault="00486751" w14:paraId="4F8BCAC5" w14:textId="77777777">
      <w:pPr>
        <w:pStyle w:val="Lijstalinea"/>
        <w:pBdr>
          <w:top w:val="nil"/>
          <w:left w:val="nil"/>
          <w:bottom w:val="nil"/>
          <w:right w:val="nil"/>
          <w:between w:val="nil"/>
        </w:pBdr>
        <w:tabs>
          <w:tab w:val="left" w:pos="794"/>
          <w:tab w:val="left" w:pos="907"/>
        </w:tabs>
        <w:spacing w:before="240" w:after="120"/>
        <w:ind w:left="0"/>
        <w:rPr>
          <w:rFonts w:ascii="Roboto Light" w:hAnsi="Roboto Light"/>
        </w:rPr>
      </w:pPr>
    </w:p>
    <w:p w:rsidRPr="00677A00" w:rsidR="003D5566" w:rsidP="000237D6" w:rsidRDefault="00243B7C" w14:paraId="19355743" w14:textId="544357A0">
      <w:pPr>
        <w:pStyle w:val="MySubHeader1"/>
      </w:pPr>
      <w:bookmarkStart w:name="_Toc233334598" w:id="14"/>
      <w:r w:rsidRPr="00677A00">
        <w:t xml:space="preserve">BOUWSTENEN VOOR EEN </w:t>
      </w:r>
      <w:r w:rsidRPr="00677A00" w:rsidR="0084163E">
        <w:t xml:space="preserve">TOEKOMSTGERICHT </w:t>
      </w:r>
      <w:r w:rsidRPr="00677A00">
        <w:t>TOTAALCONCEPT EN REFERENTIE-ARCHITECTUUR</w:t>
      </w:r>
      <w:bookmarkEnd w:id="14"/>
    </w:p>
    <w:p w:rsidRPr="00677A00" w:rsidR="002D2D19" w:rsidP="002D2D19" w:rsidRDefault="002D2D19" w14:paraId="2AABA73F" w14:textId="6977A65A">
      <w:pPr>
        <w:pStyle w:val="MySubSubHeader1"/>
        <w:ind w:left="0"/>
        <w:rPr>
          <w:lang w:val="nl-BE"/>
        </w:rPr>
      </w:pPr>
      <w:bookmarkStart w:name="_Toc233334599" w:id="15"/>
      <w:r w:rsidRPr="00677A00">
        <w:rPr>
          <w:lang w:val="nl-BE"/>
        </w:rPr>
        <w:t>Referentie-architecturen als uitgangspunt</w:t>
      </w:r>
      <w:bookmarkEnd w:id="15"/>
    </w:p>
    <w:p w:rsidRPr="00677A00" w:rsidR="00D61492" w:rsidP="00486751" w:rsidRDefault="00D61492" w14:paraId="1FB07597" w14:textId="2BE27B94">
      <w:pPr>
        <w:spacing w:after="160" w:line="278" w:lineRule="auto"/>
      </w:pPr>
      <w:r w:rsidRPr="00677A00">
        <w:t>Op basis van de uitkomsten van de brede analyse werd een gerichte verkenning uitgevoerd naar de noodzakelijke componenten voor de compensatietool. Deze verkenning omvatte de identificatie van gevestigde referentiekaders en standaarden, die inzicht geven in hoe complexe, beleidsintensieve systemen in de praktijk worden opgebouwd en welke structurele principes essentieel zijn voor een toekomstgericht, schaalbaar en onderhoudbaar ontwerp</w:t>
      </w:r>
    </w:p>
    <w:p w:rsidRPr="00677A00" w:rsidR="00486751" w:rsidP="00486751" w:rsidRDefault="00486751" w14:paraId="68A0C31A" w14:textId="40F0E67A">
      <w:pPr>
        <w:spacing w:after="160" w:line="278" w:lineRule="auto"/>
      </w:pPr>
      <w:r w:rsidRPr="00677A00">
        <w:t xml:space="preserve">In de literatuur over e-government, ruimtelijke informatiesystemen en decision-support-technologie worden referentie-architecturen steevast beschreven als </w:t>
      </w:r>
      <w:r w:rsidRPr="00677A00">
        <w:rPr>
          <w:b/>
          <w:bCs/>
        </w:rPr>
        <w:t>gelaagde modellen</w:t>
      </w:r>
      <w:r w:rsidRPr="00677A00">
        <w:t xml:space="preserve">. Die lagen structureren elk een specifiek onderdeel van het systeem </w:t>
      </w:r>
      <w:r w:rsidRPr="00677A00" w:rsidR="00356476">
        <w:t xml:space="preserve">– </w:t>
      </w:r>
      <w:r w:rsidRPr="00677A00">
        <w:t xml:space="preserve">van gebruikersinteractie en proceslogica tot data-infrastructuur en governance </w:t>
      </w:r>
      <w:r w:rsidRPr="00677A00" w:rsidR="00356476">
        <w:t xml:space="preserve">– </w:t>
      </w:r>
      <w:r w:rsidRPr="00677A00">
        <w:t xml:space="preserve">en gelden internationaal als fundament voor schaalbare, </w:t>
      </w:r>
      <w:r w:rsidRPr="00677A00">
        <w:t>onderhoudbare en transparante publieke digitale diensten. Deze algemene principes vormen het inhoudelijke vertrekpunt voor de architectuur die hier wordt uitgewerkt.</w:t>
      </w:r>
    </w:p>
    <w:p w:rsidRPr="00677A00" w:rsidR="00486751" w:rsidP="00486751" w:rsidRDefault="00486751" w14:paraId="7A69B933" w14:textId="77777777">
      <w:pPr>
        <w:spacing w:after="160" w:line="278" w:lineRule="auto"/>
      </w:pPr>
      <w:r w:rsidRPr="00677A00">
        <w:t>Door de belangrijkste componenten in kaart te brengen, werd duidelijk hoe een totaalsysteem dat aan de gebruikersnoden en systeemvereisten voldoet, conceptueel moet worden opgebouwd. Dit leidt tot de uitwerking van een geïntegreerde referentie-architectuur die fungeert als kapstok waarin alle bouwstenen samenkomen en waarin zichtbaar wordt hoe de verschillende lagen elkaar aanvullen.</w:t>
      </w:r>
    </w:p>
    <w:p w:rsidRPr="00677A00" w:rsidR="00486751" w:rsidP="00486751" w:rsidRDefault="00486751" w14:paraId="44F2C3ED" w14:textId="77777777">
      <w:pPr>
        <w:spacing w:after="160" w:line="278" w:lineRule="auto"/>
      </w:pPr>
      <w:r w:rsidRPr="00677A00">
        <w:t>Diverse gevestigde kaders tonen daarbij een duidelijke convergentie in de manier waarop zulke systemen worden gestructureerd:</w:t>
      </w:r>
    </w:p>
    <w:p w:rsidRPr="00677A00" w:rsidR="00486751" w:rsidRDefault="00486751" w14:paraId="3053323E" w14:textId="77777777">
      <w:pPr>
        <w:numPr>
          <w:ilvl w:val="0"/>
          <w:numId w:val="41"/>
        </w:numPr>
        <w:spacing w:after="160" w:line="278" w:lineRule="auto"/>
      </w:pPr>
      <w:r w:rsidRPr="00677A00">
        <w:t xml:space="preserve">E-governmentarchitecturen zoals </w:t>
      </w:r>
      <w:r w:rsidRPr="00677A00">
        <w:rPr>
          <w:b/>
          <w:bCs/>
        </w:rPr>
        <w:t>COEGA</w:t>
      </w:r>
      <w:r w:rsidRPr="00677A00">
        <w:t xml:space="preserve"> en de Tanzaniaanse </w:t>
      </w:r>
      <w:r w:rsidRPr="00677A00">
        <w:rPr>
          <w:b/>
          <w:bCs/>
        </w:rPr>
        <w:t>eGovernment SOA Reference Architecture</w:t>
      </w:r>
      <w:r w:rsidRPr="00677A00">
        <w:t xml:space="preserve"> onderscheiden een presentatie- of portaallaag, een proces- en servicelaag, een informatie- en integratielaag, een infrastructuurlaag en een governance- of kwaliteitslaag.</w:t>
      </w:r>
    </w:p>
    <w:p w:rsidRPr="00677A00" w:rsidR="00486751" w:rsidRDefault="00486751" w14:paraId="02BB3185" w14:textId="77777777">
      <w:pPr>
        <w:numPr>
          <w:ilvl w:val="0"/>
          <w:numId w:val="41"/>
        </w:numPr>
        <w:spacing w:after="160" w:line="278" w:lineRule="auto"/>
      </w:pPr>
      <w:r w:rsidRPr="00677A00">
        <w:rPr>
          <w:b/>
          <w:bCs/>
        </w:rPr>
        <w:t>Spatial Decision Support Systems</w:t>
      </w:r>
      <w:r w:rsidRPr="00677A00">
        <w:t xml:space="preserve"> (SDSS en MC-SDSS) volgen een vergelijkbare driedeling met een aparte gebruikersinterface, een analytische of modelcomponent en een ruimtelijke databank of GIS-laag.</w:t>
      </w:r>
    </w:p>
    <w:p w:rsidRPr="00677A00" w:rsidR="00486751" w:rsidRDefault="00486751" w14:paraId="6267693F" w14:textId="77777777">
      <w:pPr>
        <w:numPr>
          <w:ilvl w:val="0"/>
          <w:numId w:val="41"/>
        </w:numPr>
        <w:spacing w:after="160" w:line="278" w:lineRule="auto"/>
      </w:pPr>
      <w:r w:rsidRPr="00677A00">
        <w:t xml:space="preserve">Europese kaders zoals </w:t>
      </w:r>
      <w:r w:rsidRPr="00677A00">
        <w:rPr>
          <w:b/>
          <w:bCs/>
        </w:rPr>
        <w:t>INSPIRE</w:t>
      </w:r>
      <w:r w:rsidRPr="00677A00">
        <w:t xml:space="preserve"> en de </w:t>
      </w:r>
      <w:r w:rsidRPr="00677A00">
        <w:rPr>
          <w:b/>
          <w:bCs/>
        </w:rPr>
        <w:t>European Interoperability Reference Architecture (EIRA)</w:t>
      </w:r>
      <w:r w:rsidRPr="00677A00">
        <w:t xml:space="preserve"> leggen eveneens een structurele scheiding op tussen applicatieservices, geoprocessingservices, data-infrastructuren en governance- of interoperabiliteitslagen.</w:t>
      </w:r>
    </w:p>
    <w:p w:rsidRPr="00677A00" w:rsidR="002D2D19" w:rsidP="00DA3FF3" w:rsidRDefault="002D2D19" w14:paraId="5B795351" w14:textId="77777777">
      <w:pPr>
        <w:spacing w:after="160" w:line="278" w:lineRule="auto"/>
      </w:pPr>
    </w:p>
    <w:p w:rsidRPr="00677A00" w:rsidR="002D2D19" w:rsidP="002D2D19" w:rsidRDefault="002D2D19" w14:paraId="7BBD854D" w14:textId="53AB66FC">
      <w:pPr>
        <w:pStyle w:val="MySubSubHeader1"/>
        <w:ind w:left="0"/>
        <w:rPr>
          <w:lang w:val="nl-BE"/>
        </w:rPr>
      </w:pPr>
      <w:bookmarkStart w:name="_Toc233334600" w:id="16"/>
      <w:r w:rsidRPr="00677A00">
        <w:rPr>
          <w:lang w:val="nl-BE"/>
        </w:rPr>
        <w:t>Gelaagd referentiemodel voor de compensatietool</w:t>
      </w:r>
      <w:bookmarkEnd w:id="16"/>
    </w:p>
    <w:p w:rsidRPr="00677A00" w:rsidR="002D2D19" w:rsidP="00DA3FF3" w:rsidRDefault="00486751" w14:paraId="375AF2C6" w14:textId="587E2E27">
      <w:pPr>
        <w:spacing w:after="160" w:line="278" w:lineRule="auto"/>
      </w:pPr>
      <w:r w:rsidRPr="00677A00">
        <w:t xml:space="preserve">Wanneer we deze internationaal erkende ontwerpprincipes toepassen op de context van </w:t>
      </w:r>
      <w:r w:rsidRPr="00677A00" w:rsidR="00D61492">
        <w:t>de beoogde compensatietool</w:t>
      </w:r>
      <w:r w:rsidRPr="00677A00">
        <w:t xml:space="preserve">, ontstaat een logisch, herleidbaar en domeinspecifiek gelaagd model. Op basis van de literatuur en de overeenkomsten tussen deze referentiekaders wordt daarom een </w:t>
      </w:r>
      <w:r w:rsidRPr="00677A00">
        <w:rPr>
          <w:b/>
          <w:bCs/>
        </w:rPr>
        <w:t>referentie-architectuur met zes complementaire lagen</w:t>
      </w:r>
      <w:r w:rsidRPr="00677A00">
        <w:t xml:space="preserve"> voorgesteld. </w:t>
      </w:r>
    </w:p>
    <w:p w:rsidRPr="00677A00" w:rsidR="000E7B45" w:rsidP="00DA3FF3" w:rsidRDefault="00486751" w14:paraId="5176F62B" w14:textId="3B831217">
      <w:pPr>
        <w:spacing w:after="160" w:line="278" w:lineRule="auto"/>
      </w:pPr>
      <w:r w:rsidRPr="00677A00">
        <w:t xml:space="preserve">Elke laag neemt een duidelijk afgelijnde rol op </w:t>
      </w:r>
      <w:r w:rsidRPr="00677A00" w:rsidR="00356476">
        <w:t xml:space="preserve">– </w:t>
      </w:r>
      <w:r w:rsidRPr="00677A00">
        <w:t xml:space="preserve">van gebruikersinteractie en procesondersteuning tot analytische besluitvorming, databeheer, platformvoorzieningen en governance </w:t>
      </w:r>
      <w:r w:rsidRPr="00677A00" w:rsidR="00356476">
        <w:t xml:space="preserve">– </w:t>
      </w:r>
      <w:r w:rsidRPr="00677A00">
        <w:t>en samen vormen ze een geïntegreerd, toekomstbestendig en schaalbaar systeemkader. Onderstaande lagen werden geidentificeerd:</w:t>
      </w:r>
    </w:p>
    <w:p w:rsidRPr="00677A00" w:rsidR="0098453C" w:rsidP="0098453C" w:rsidRDefault="0098453C" w14:paraId="2361C477" w14:textId="453C6F2C">
      <w:pPr>
        <w:spacing w:after="160" w:line="278" w:lineRule="auto"/>
      </w:pPr>
      <w:r w:rsidRPr="00677A00">
        <w:rPr>
          <w:b/>
          <w:bCs/>
        </w:rPr>
        <w:t>1. Gebruikers &amp; Toegang</w:t>
      </w:r>
      <w:r w:rsidRPr="00677A00">
        <w:t xml:space="preserve"> </w:t>
      </w:r>
      <w:r w:rsidRPr="00677A00" w:rsidR="009F6DC8">
        <w:t>-</w:t>
      </w:r>
      <w:r w:rsidRPr="00677A00">
        <w:t xml:space="preserve"> Alles wat te maken heeft met portalen, kanalen, toegang en UX voor aanvragers en beheerders, inclusief veilige login en rolkeuze.</w:t>
      </w:r>
    </w:p>
    <w:p w:rsidRPr="00677A00" w:rsidR="0098453C" w:rsidP="0098453C" w:rsidRDefault="0098453C" w14:paraId="78BADCEC" w14:textId="1D467CE6">
      <w:pPr>
        <w:spacing w:after="160" w:line="278" w:lineRule="auto"/>
      </w:pPr>
      <w:r w:rsidRPr="00677A00">
        <w:rPr>
          <w:b/>
          <w:bCs/>
        </w:rPr>
        <w:t>2. Applicatie- &amp; Proceslaag</w:t>
      </w:r>
      <w:r w:rsidRPr="00677A00">
        <w:t xml:space="preserve"> </w:t>
      </w:r>
      <w:r w:rsidRPr="00677A00" w:rsidR="009F6DC8">
        <w:t>-</w:t>
      </w:r>
      <w:r w:rsidRPr="00677A00">
        <w:t xml:space="preserve"> Orkestreert het dossierproces end-to-end: statussen, suggesties, matches reserveren, rapporten genereren en configuratie van de flows.</w:t>
      </w:r>
    </w:p>
    <w:p w:rsidRPr="00677A00" w:rsidR="0098453C" w:rsidP="0098453C" w:rsidRDefault="0098453C" w14:paraId="33BA45D1" w14:textId="07C06533">
      <w:pPr>
        <w:spacing w:after="160" w:line="278" w:lineRule="auto"/>
      </w:pPr>
      <w:r w:rsidRPr="00677A00">
        <w:rPr>
          <w:b/>
          <w:bCs/>
        </w:rPr>
        <w:t>3. Beslissings- &amp; Analyse-engine</w:t>
      </w:r>
      <w:r w:rsidRPr="00677A00">
        <w:t xml:space="preserve"> </w:t>
      </w:r>
      <w:r w:rsidRPr="00677A00" w:rsidR="009F6DC8">
        <w:t>-</w:t>
      </w:r>
      <w:r w:rsidRPr="00677A00">
        <w:t xml:space="preserve"> “Denkmotor” van het systeem: ruimtelijke analyse, beleidsregels, scoring/matching en dashboards, plus beheer van indicatoren en modellen.</w:t>
      </w:r>
    </w:p>
    <w:p w:rsidRPr="00677A00" w:rsidR="0098453C" w:rsidP="0098453C" w:rsidRDefault="0098453C" w14:paraId="0C1534FA" w14:textId="728E781E">
      <w:pPr>
        <w:spacing w:after="160" w:line="278" w:lineRule="auto"/>
      </w:pPr>
      <w:r w:rsidRPr="00677A00">
        <w:rPr>
          <w:b/>
          <w:bCs/>
        </w:rPr>
        <w:t>4. Data-, GIS- &amp; Integratielaag</w:t>
      </w:r>
      <w:r w:rsidRPr="00677A00">
        <w:t xml:space="preserve"> </w:t>
      </w:r>
      <w:r w:rsidRPr="00677A00" w:rsidR="009F6DC8">
        <w:t>-</w:t>
      </w:r>
      <w:r w:rsidRPr="00677A00">
        <w:t xml:space="preserve"> Alle persistente opslag (relationeel, ruimtelijk, documenten) en koppelingen met externe bronnen en platformen.</w:t>
      </w:r>
    </w:p>
    <w:p w:rsidRPr="00677A00" w:rsidR="0098453C" w:rsidP="0098453C" w:rsidRDefault="0098453C" w14:paraId="249E0A54" w14:textId="31301867">
      <w:pPr>
        <w:spacing w:after="160" w:line="278" w:lineRule="auto"/>
      </w:pPr>
      <w:r w:rsidRPr="00677A00">
        <w:rPr>
          <w:b/>
          <w:bCs/>
        </w:rPr>
        <w:t>5. Platform, Beheer &amp; Monitoring</w:t>
      </w:r>
      <w:r w:rsidRPr="00677A00">
        <w:t xml:space="preserve"> </w:t>
      </w:r>
      <w:r w:rsidRPr="00677A00" w:rsidR="009F6DC8">
        <w:t>-</w:t>
      </w:r>
      <w:r w:rsidRPr="00677A00">
        <w:t xml:space="preserve"> Technische ruggengraat: logging, monitoring, taakverwerking, configuratie en uitrol van nieuwe versies.</w:t>
      </w:r>
    </w:p>
    <w:p w:rsidRPr="00677A00" w:rsidR="0098453C" w:rsidP="0098453C" w:rsidRDefault="0098453C" w14:paraId="5DFEF222" w14:textId="2BCE5F44">
      <w:pPr>
        <w:spacing w:after="160" w:line="278" w:lineRule="auto"/>
      </w:pPr>
      <w:r w:rsidRPr="00677A00">
        <w:rPr>
          <w:b/>
          <w:bCs/>
        </w:rPr>
        <w:t>6. Governance, Veiligheid &amp; Compliance</w:t>
      </w:r>
      <w:r w:rsidRPr="00677A00">
        <w:t xml:space="preserve"> </w:t>
      </w:r>
      <w:r w:rsidRPr="00677A00" w:rsidR="009F6DC8">
        <w:t>-</w:t>
      </w:r>
      <w:r w:rsidRPr="00677A00">
        <w:t xml:space="preserve"> Borgt juridisch en maatschappelijk correcte werking: databeheer, privacy, audit, modelkwaliteit en ethische toetsing.</w:t>
      </w:r>
    </w:p>
    <w:p w:rsidRPr="00677A00" w:rsidR="002D2D19" w:rsidP="002D2D19" w:rsidRDefault="002D2D19" w14:paraId="43A36B77" w14:textId="5D84F4BD">
      <w:pPr>
        <w:pStyle w:val="MySubSubHeader1"/>
        <w:ind w:left="0"/>
        <w:rPr>
          <w:lang w:val="nl-BE"/>
        </w:rPr>
      </w:pPr>
      <w:bookmarkStart w:name="_Toc233334601" w:id="17"/>
      <w:r w:rsidRPr="00677A00">
        <w:rPr>
          <w:lang w:val="nl-BE"/>
        </w:rPr>
        <w:t>Overzicht van de architecturale bouwstenen</w:t>
      </w:r>
      <w:bookmarkEnd w:id="17"/>
    </w:p>
    <w:p w:rsidRPr="00677A00" w:rsidR="0098453C" w:rsidP="00DA3FF3" w:rsidRDefault="0098453C" w14:paraId="13DD1455" w14:textId="1B716D31">
      <w:pPr>
        <w:spacing w:after="160" w:line="278" w:lineRule="auto"/>
      </w:pPr>
      <w:r w:rsidRPr="00677A00">
        <w:t>Door deze lagen coherent te integreren ontstaat een robuust, toekomstgericht en schaalbaar systeem dat niet alleen voldoet aan de functionele vereisten, maar ook stabiel meegroeit met beleidswijzigingen, technologische evoluties en toenemende complexiteit in gebruik.</w:t>
      </w:r>
    </w:p>
    <w:p w:rsidRPr="00677A00" w:rsidR="0098453C" w:rsidP="00DA3FF3" w:rsidRDefault="00433EA4" w14:paraId="7012B20A" w14:textId="162E13D6">
      <w:pPr>
        <w:spacing w:after="160" w:line="278" w:lineRule="auto"/>
      </w:pPr>
      <w:r w:rsidRPr="00677A00">
        <w:t>Onderstaande tabel toont per laag de essentiële bouwstenen die het systeem vormgeven</w:t>
      </w:r>
    </w:p>
    <w:tbl>
      <w:tblPr>
        <w:tblStyle w:val="1"/>
        <w:tblW w:w="0" w:type="auto"/>
        <w:tblBorders>
          <w:insideH w:val="single" w:color="D9D9D9" w:themeColor="background1" w:themeShade="D9" w:sz="4" w:space="0"/>
        </w:tblBorders>
        <w:tblLook w:val="04A0" w:firstRow="1" w:lastRow="0" w:firstColumn="1" w:lastColumn="0" w:noHBand="0" w:noVBand="1"/>
      </w:tblPr>
      <w:tblGrid>
        <w:gridCol w:w="1106"/>
        <w:gridCol w:w="1569"/>
        <w:gridCol w:w="1762"/>
        <w:gridCol w:w="1711"/>
        <w:gridCol w:w="1411"/>
        <w:gridCol w:w="2194"/>
      </w:tblGrid>
      <w:tr w:rsidRPr="00677A00" w:rsidR="0098453C" w:rsidTr="002D2D19" w14:paraId="35A4530E" w14:textId="77777777">
        <w:tc>
          <w:tcPr>
            <w:tcW w:w="0" w:type="auto"/>
            <w:hideMark/>
          </w:tcPr>
          <w:p w:rsidRPr="00677A00" w:rsidR="0098453C" w:rsidP="0098453C" w:rsidRDefault="0098453C" w14:paraId="19710C1D" w14:textId="77777777">
            <w:pPr>
              <w:spacing w:after="160" w:line="278" w:lineRule="auto"/>
              <w:rPr>
                <w:b/>
                <w:bCs/>
                <w:color w:val="000000" w:themeColor="text1"/>
              </w:rPr>
            </w:pPr>
            <w:r w:rsidRPr="00677A00">
              <w:rPr>
                <w:b/>
                <w:bCs/>
                <w:color w:val="000000" w:themeColor="text1"/>
              </w:rPr>
              <w:t>Laag</w:t>
            </w:r>
          </w:p>
        </w:tc>
        <w:tc>
          <w:tcPr>
            <w:tcW w:w="0" w:type="auto"/>
            <w:hideMark/>
          </w:tcPr>
          <w:p w:rsidRPr="00677A00" w:rsidR="0098453C" w:rsidP="0098453C" w:rsidRDefault="0098453C" w14:paraId="20EA7C9E" w14:textId="77777777">
            <w:pPr>
              <w:spacing w:after="160" w:line="278" w:lineRule="auto"/>
              <w:rPr>
                <w:b/>
                <w:bCs/>
                <w:color w:val="000000" w:themeColor="text1"/>
              </w:rPr>
            </w:pPr>
            <w:r w:rsidRPr="00677A00">
              <w:rPr>
                <w:b/>
                <w:bCs/>
                <w:color w:val="000000" w:themeColor="text1"/>
              </w:rPr>
              <w:t>Blok 1</w:t>
            </w:r>
          </w:p>
        </w:tc>
        <w:tc>
          <w:tcPr>
            <w:tcW w:w="0" w:type="auto"/>
            <w:hideMark/>
          </w:tcPr>
          <w:p w:rsidRPr="00677A00" w:rsidR="0098453C" w:rsidP="0098453C" w:rsidRDefault="0098453C" w14:paraId="5EBB8932" w14:textId="77777777">
            <w:pPr>
              <w:spacing w:after="160" w:line="278" w:lineRule="auto"/>
              <w:rPr>
                <w:b/>
                <w:bCs/>
                <w:color w:val="000000" w:themeColor="text1"/>
              </w:rPr>
            </w:pPr>
            <w:r w:rsidRPr="00677A00">
              <w:rPr>
                <w:b/>
                <w:bCs/>
                <w:color w:val="000000" w:themeColor="text1"/>
              </w:rPr>
              <w:t>Blok 2</w:t>
            </w:r>
          </w:p>
        </w:tc>
        <w:tc>
          <w:tcPr>
            <w:tcW w:w="0" w:type="auto"/>
            <w:hideMark/>
          </w:tcPr>
          <w:p w:rsidRPr="00677A00" w:rsidR="0098453C" w:rsidP="0098453C" w:rsidRDefault="0098453C" w14:paraId="5B8B2E29" w14:textId="77777777">
            <w:pPr>
              <w:spacing w:after="160" w:line="278" w:lineRule="auto"/>
              <w:rPr>
                <w:b/>
                <w:bCs/>
                <w:color w:val="000000" w:themeColor="text1"/>
              </w:rPr>
            </w:pPr>
            <w:r w:rsidRPr="00677A00">
              <w:rPr>
                <w:b/>
                <w:bCs/>
                <w:color w:val="000000" w:themeColor="text1"/>
              </w:rPr>
              <w:t>Blok 3</w:t>
            </w:r>
          </w:p>
        </w:tc>
        <w:tc>
          <w:tcPr>
            <w:tcW w:w="0" w:type="auto"/>
            <w:hideMark/>
          </w:tcPr>
          <w:p w:rsidRPr="00677A00" w:rsidR="0098453C" w:rsidP="0098453C" w:rsidRDefault="0098453C" w14:paraId="0576C36C" w14:textId="77777777">
            <w:pPr>
              <w:spacing w:after="160" w:line="278" w:lineRule="auto"/>
              <w:rPr>
                <w:b/>
                <w:bCs/>
                <w:color w:val="000000" w:themeColor="text1"/>
              </w:rPr>
            </w:pPr>
            <w:r w:rsidRPr="00677A00">
              <w:rPr>
                <w:b/>
                <w:bCs/>
                <w:color w:val="000000" w:themeColor="text1"/>
              </w:rPr>
              <w:t>Blok 4</w:t>
            </w:r>
          </w:p>
        </w:tc>
        <w:tc>
          <w:tcPr>
            <w:tcW w:w="0" w:type="auto"/>
            <w:hideMark/>
          </w:tcPr>
          <w:p w:rsidRPr="00677A00" w:rsidR="0098453C" w:rsidP="0098453C" w:rsidRDefault="0098453C" w14:paraId="3833C89F" w14:textId="77777777">
            <w:pPr>
              <w:spacing w:after="160" w:line="278" w:lineRule="auto"/>
              <w:rPr>
                <w:b/>
                <w:bCs/>
                <w:color w:val="000000" w:themeColor="text1"/>
              </w:rPr>
            </w:pPr>
            <w:r w:rsidRPr="00677A00">
              <w:rPr>
                <w:b/>
                <w:bCs/>
                <w:color w:val="000000" w:themeColor="text1"/>
              </w:rPr>
              <w:t>Blok 5</w:t>
            </w:r>
          </w:p>
        </w:tc>
      </w:tr>
      <w:tr w:rsidRPr="00677A00" w:rsidR="0098453C" w:rsidTr="002D2D19" w14:paraId="1B9A1734" w14:textId="77777777">
        <w:tc>
          <w:tcPr>
            <w:tcW w:w="0" w:type="auto"/>
            <w:hideMark/>
          </w:tcPr>
          <w:p w:rsidRPr="00677A00" w:rsidR="0098453C" w:rsidP="0098453C" w:rsidRDefault="0098453C" w14:paraId="7C130B03" w14:textId="77777777">
            <w:pPr>
              <w:spacing w:after="160" w:line="278" w:lineRule="auto"/>
              <w:rPr>
                <w:color w:val="000000" w:themeColor="text1"/>
              </w:rPr>
            </w:pPr>
            <w:r w:rsidRPr="00677A00">
              <w:rPr>
                <w:b/>
                <w:bCs/>
                <w:color w:val="000000" w:themeColor="text1"/>
              </w:rPr>
              <w:t>1. Gebruikers &amp; Toegang</w:t>
            </w:r>
          </w:p>
        </w:tc>
        <w:tc>
          <w:tcPr>
            <w:tcW w:w="0" w:type="auto"/>
            <w:hideMark/>
          </w:tcPr>
          <w:p w:rsidRPr="00677A00" w:rsidR="0098453C" w:rsidP="0098453C" w:rsidRDefault="0098453C" w14:paraId="019A6482" w14:textId="77777777">
            <w:pPr>
              <w:spacing w:after="160" w:line="278" w:lineRule="auto"/>
              <w:rPr>
                <w:color w:val="000000" w:themeColor="text1"/>
              </w:rPr>
            </w:pPr>
            <w:r w:rsidRPr="00677A00">
              <w:rPr>
                <w:color w:val="000000" w:themeColor="text1"/>
              </w:rPr>
              <w:t>Self-service dossierportaal (aanvragers)</w:t>
            </w:r>
          </w:p>
        </w:tc>
        <w:tc>
          <w:tcPr>
            <w:tcW w:w="0" w:type="auto"/>
            <w:hideMark/>
          </w:tcPr>
          <w:p w:rsidRPr="00677A00" w:rsidR="0098453C" w:rsidP="0098453C" w:rsidRDefault="0098453C" w14:paraId="1B0E90CB" w14:textId="77777777">
            <w:pPr>
              <w:spacing w:after="160" w:line="278" w:lineRule="auto"/>
              <w:rPr>
                <w:color w:val="000000" w:themeColor="text1"/>
              </w:rPr>
            </w:pPr>
            <w:r w:rsidRPr="00677A00">
              <w:rPr>
                <w:color w:val="000000" w:themeColor="text1"/>
              </w:rPr>
              <w:t>Beheerportaal (provincie / steunpunt)</w:t>
            </w:r>
          </w:p>
        </w:tc>
        <w:tc>
          <w:tcPr>
            <w:tcW w:w="0" w:type="auto"/>
            <w:hideMark/>
          </w:tcPr>
          <w:p w:rsidRPr="00677A00" w:rsidR="0098453C" w:rsidP="0098453C" w:rsidRDefault="0098453C" w14:paraId="18D56CC1" w14:textId="77777777">
            <w:pPr>
              <w:spacing w:after="160" w:line="278" w:lineRule="auto"/>
              <w:rPr>
                <w:color w:val="000000" w:themeColor="text1"/>
              </w:rPr>
            </w:pPr>
            <w:r w:rsidRPr="00677A00">
              <w:rPr>
                <w:color w:val="000000" w:themeColor="text1"/>
              </w:rPr>
              <w:t>Externe kanalen &amp; API-clients (bv. Omgevingsloket)</w:t>
            </w:r>
          </w:p>
        </w:tc>
        <w:tc>
          <w:tcPr>
            <w:tcW w:w="0" w:type="auto"/>
            <w:hideMark/>
          </w:tcPr>
          <w:p w:rsidRPr="00677A00" w:rsidR="0098453C" w:rsidP="0098453C" w:rsidRDefault="0098453C" w14:paraId="4EB9DF26" w14:textId="77777777">
            <w:pPr>
              <w:spacing w:after="160" w:line="278" w:lineRule="auto"/>
              <w:rPr>
                <w:color w:val="000000" w:themeColor="text1"/>
              </w:rPr>
            </w:pPr>
            <w:r w:rsidRPr="00677A00">
              <w:rPr>
                <w:color w:val="000000" w:themeColor="text1"/>
              </w:rPr>
              <w:t>Identity &amp; Access Management (authenticatie, rollen &amp; rechten)</w:t>
            </w:r>
          </w:p>
        </w:tc>
        <w:tc>
          <w:tcPr>
            <w:tcW w:w="0" w:type="auto"/>
            <w:hideMark/>
          </w:tcPr>
          <w:p w:rsidRPr="00677A00" w:rsidR="0098453C" w:rsidP="0098453C" w:rsidRDefault="0098453C" w14:paraId="4BB28B62" w14:textId="77777777">
            <w:pPr>
              <w:spacing w:after="160" w:line="278" w:lineRule="auto"/>
              <w:rPr>
                <w:color w:val="000000" w:themeColor="text1"/>
              </w:rPr>
            </w:pPr>
            <w:r w:rsidRPr="00677A00">
              <w:rPr>
                <w:color w:val="000000" w:themeColor="text1"/>
              </w:rPr>
              <w:t>Notificatie- &amp; communicatie-UI (in-app meldingen, berichten)</w:t>
            </w:r>
          </w:p>
        </w:tc>
      </w:tr>
      <w:tr w:rsidRPr="00677A00" w:rsidR="0098453C" w:rsidTr="002D2D19" w14:paraId="76B922CC" w14:textId="77777777">
        <w:tc>
          <w:tcPr>
            <w:tcW w:w="0" w:type="auto"/>
            <w:hideMark/>
          </w:tcPr>
          <w:p w:rsidRPr="00677A00" w:rsidR="0098453C" w:rsidP="0098453C" w:rsidRDefault="0098453C" w14:paraId="0178EF40" w14:textId="77777777">
            <w:pPr>
              <w:spacing w:after="160" w:line="278" w:lineRule="auto"/>
              <w:rPr>
                <w:color w:val="000000" w:themeColor="text1"/>
              </w:rPr>
            </w:pPr>
            <w:r w:rsidRPr="00677A00">
              <w:rPr>
                <w:b/>
                <w:bCs/>
                <w:color w:val="000000" w:themeColor="text1"/>
              </w:rPr>
              <w:t>2. Applicatie- &amp; Proceslaag</w:t>
            </w:r>
          </w:p>
        </w:tc>
        <w:tc>
          <w:tcPr>
            <w:tcW w:w="0" w:type="auto"/>
            <w:hideMark/>
          </w:tcPr>
          <w:p w:rsidRPr="00677A00" w:rsidR="0098453C" w:rsidP="0098453C" w:rsidRDefault="0098453C" w14:paraId="177F170F" w14:textId="77777777">
            <w:pPr>
              <w:spacing w:after="160" w:line="278" w:lineRule="auto"/>
              <w:rPr>
                <w:color w:val="000000" w:themeColor="text1"/>
              </w:rPr>
            </w:pPr>
            <w:r w:rsidRPr="00677A00">
              <w:rPr>
                <w:color w:val="000000" w:themeColor="text1"/>
              </w:rPr>
              <w:t>Dossier- &amp; workflowengine (stappenplan, statussen)</w:t>
            </w:r>
          </w:p>
        </w:tc>
        <w:tc>
          <w:tcPr>
            <w:tcW w:w="0" w:type="auto"/>
            <w:hideMark/>
          </w:tcPr>
          <w:p w:rsidRPr="00677A00" w:rsidR="0098453C" w:rsidP="0098453C" w:rsidRDefault="0098453C" w14:paraId="01A465C2" w14:textId="77777777">
            <w:pPr>
              <w:spacing w:after="160" w:line="278" w:lineRule="auto"/>
              <w:rPr>
                <w:color w:val="000000" w:themeColor="text1"/>
              </w:rPr>
            </w:pPr>
            <w:r w:rsidRPr="00677A00">
              <w:rPr>
                <w:color w:val="000000" w:themeColor="text1"/>
              </w:rPr>
              <w:t>Match- &amp; reservatiebeheer (claimen, locken, vrijgeven)</w:t>
            </w:r>
          </w:p>
        </w:tc>
        <w:tc>
          <w:tcPr>
            <w:tcW w:w="0" w:type="auto"/>
            <w:hideMark/>
          </w:tcPr>
          <w:p w:rsidRPr="00677A00" w:rsidR="0098453C" w:rsidP="0098453C" w:rsidRDefault="0098453C" w14:paraId="1AE07126" w14:textId="77777777">
            <w:pPr>
              <w:spacing w:after="160" w:line="278" w:lineRule="auto"/>
              <w:rPr>
                <w:color w:val="000000" w:themeColor="text1"/>
              </w:rPr>
            </w:pPr>
            <w:r w:rsidRPr="00677A00">
              <w:rPr>
                <w:color w:val="000000" w:themeColor="text1"/>
              </w:rPr>
              <w:t>Suggestiemodule &amp; “Mijn suggesties” (proactieve voorstellen)</w:t>
            </w:r>
          </w:p>
        </w:tc>
        <w:tc>
          <w:tcPr>
            <w:tcW w:w="0" w:type="auto"/>
            <w:hideMark/>
          </w:tcPr>
          <w:p w:rsidRPr="00677A00" w:rsidR="0098453C" w:rsidP="0098453C" w:rsidRDefault="0098453C" w14:paraId="2F617A56" w14:textId="77777777">
            <w:pPr>
              <w:spacing w:after="160" w:line="278" w:lineRule="auto"/>
              <w:rPr>
                <w:color w:val="000000" w:themeColor="text1"/>
              </w:rPr>
            </w:pPr>
            <w:r w:rsidRPr="00677A00">
              <w:rPr>
                <w:color w:val="000000" w:themeColor="text1"/>
              </w:rPr>
              <w:t>Rapportage- &amp; documentbeheer (genereren, opslaan, versiebeheer)</w:t>
            </w:r>
          </w:p>
        </w:tc>
        <w:tc>
          <w:tcPr>
            <w:tcW w:w="0" w:type="auto"/>
            <w:hideMark/>
          </w:tcPr>
          <w:p w:rsidRPr="00677A00" w:rsidR="0098453C" w:rsidP="0098453C" w:rsidRDefault="0098453C" w14:paraId="499F136D" w14:textId="77777777">
            <w:pPr>
              <w:spacing w:after="160" w:line="278" w:lineRule="auto"/>
              <w:rPr>
                <w:color w:val="000000" w:themeColor="text1"/>
              </w:rPr>
            </w:pPr>
            <w:r w:rsidRPr="00677A00">
              <w:rPr>
                <w:color w:val="000000" w:themeColor="text1"/>
              </w:rPr>
              <w:t>Proces- &amp; configuratiebeheer (beheer van stappen, statussen, templates)</w:t>
            </w:r>
          </w:p>
        </w:tc>
      </w:tr>
      <w:tr w:rsidRPr="00677A00" w:rsidR="0098453C" w:rsidTr="002D2D19" w14:paraId="068C4BD1" w14:textId="77777777">
        <w:tc>
          <w:tcPr>
            <w:tcW w:w="0" w:type="auto"/>
            <w:hideMark/>
          </w:tcPr>
          <w:p w:rsidRPr="00677A00" w:rsidR="0098453C" w:rsidP="0098453C" w:rsidRDefault="0098453C" w14:paraId="3778E305" w14:textId="77777777">
            <w:pPr>
              <w:spacing w:after="160" w:line="278" w:lineRule="auto"/>
              <w:rPr>
                <w:color w:val="000000" w:themeColor="text1"/>
              </w:rPr>
            </w:pPr>
            <w:r w:rsidRPr="00677A00">
              <w:rPr>
                <w:b/>
                <w:bCs/>
                <w:color w:val="000000" w:themeColor="text1"/>
              </w:rPr>
              <w:t>3. Beslissings- &amp; Analyse-engine</w:t>
            </w:r>
          </w:p>
        </w:tc>
        <w:tc>
          <w:tcPr>
            <w:tcW w:w="0" w:type="auto"/>
            <w:hideMark/>
          </w:tcPr>
          <w:p w:rsidRPr="00677A00" w:rsidR="0098453C" w:rsidP="0098453C" w:rsidRDefault="0098453C" w14:paraId="33AA1AD9" w14:textId="77777777">
            <w:pPr>
              <w:spacing w:after="160" w:line="278" w:lineRule="auto"/>
              <w:rPr>
                <w:color w:val="000000" w:themeColor="text1"/>
              </w:rPr>
            </w:pPr>
            <w:r w:rsidRPr="00677A00">
              <w:rPr>
                <w:color w:val="000000" w:themeColor="text1"/>
              </w:rPr>
              <w:t>GIS-analyse-engine (intersect, buffers, compenseerbare oppervlakte)</w:t>
            </w:r>
          </w:p>
        </w:tc>
        <w:tc>
          <w:tcPr>
            <w:tcW w:w="0" w:type="auto"/>
            <w:hideMark/>
          </w:tcPr>
          <w:p w:rsidRPr="00677A00" w:rsidR="0098453C" w:rsidP="0098453C" w:rsidRDefault="0098453C" w14:paraId="1FD4BD1E" w14:textId="77777777">
            <w:pPr>
              <w:spacing w:after="160" w:line="278" w:lineRule="auto"/>
              <w:rPr>
                <w:color w:val="000000" w:themeColor="text1"/>
              </w:rPr>
            </w:pPr>
            <w:r w:rsidRPr="00677A00">
              <w:rPr>
                <w:color w:val="000000" w:themeColor="text1"/>
              </w:rPr>
              <w:t>Beleidsregel- &amp; toetsingsengine (GO / NO-GO / voorwaarden)</w:t>
            </w:r>
          </w:p>
        </w:tc>
        <w:tc>
          <w:tcPr>
            <w:tcW w:w="0" w:type="auto"/>
            <w:hideMark/>
          </w:tcPr>
          <w:p w:rsidRPr="00677A00" w:rsidR="0098453C" w:rsidP="0098453C" w:rsidRDefault="0098453C" w14:paraId="3F67E9E9" w14:textId="77777777">
            <w:pPr>
              <w:spacing w:after="160" w:line="278" w:lineRule="auto"/>
              <w:rPr>
                <w:color w:val="000000" w:themeColor="text1"/>
              </w:rPr>
            </w:pPr>
            <w:r w:rsidRPr="00677A00">
              <w:rPr>
                <w:color w:val="000000" w:themeColor="text1"/>
              </w:rPr>
              <w:t>Matching- &amp; scoringsengine (indicatoren, gewichten, matchsets)</w:t>
            </w:r>
          </w:p>
        </w:tc>
        <w:tc>
          <w:tcPr>
            <w:tcW w:w="0" w:type="auto"/>
            <w:hideMark/>
          </w:tcPr>
          <w:p w:rsidRPr="00677A00" w:rsidR="0098453C" w:rsidP="0098453C" w:rsidRDefault="0098453C" w14:paraId="10856A76" w14:textId="77777777">
            <w:pPr>
              <w:spacing w:after="160" w:line="278" w:lineRule="auto"/>
              <w:rPr>
                <w:color w:val="000000" w:themeColor="text1"/>
              </w:rPr>
            </w:pPr>
            <w:r w:rsidRPr="00677A00">
              <w:rPr>
                <w:color w:val="000000" w:themeColor="text1"/>
              </w:rPr>
              <w:t>Indicator- &amp; modelbeheer (kernindicatoren, drempels, categorieën)</w:t>
            </w:r>
          </w:p>
        </w:tc>
        <w:tc>
          <w:tcPr>
            <w:tcW w:w="0" w:type="auto"/>
            <w:hideMark/>
          </w:tcPr>
          <w:p w:rsidRPr="00677A00" w:rsidR="0098453C" w:rsidP="0098453C" w:rsidRDefault="0098453C" w14:paraId="6951EA09" w14:textId="77777777">
            <w:pPr>
              <w:spacing w:after="160" w:line="278" w:lineRule="auto"/>
              <w:rPr>
                <w:color w:val="000000" w:themeColor="text1"/>
              </w:rPr>
            </w:pPr>
            <w:r w:rsidRPr="00677A00">
              <w:rPr>
                <w:color w:val="000000" w:themeColor="text1"/>
              </w:rPr>
              <w:t>Operationele dashboards &amp; analysemodule (workload, balans vraag/aanbod)</w:t>
            </w:r>
          </w:p>
        </w:tc>
      </w:tr>
      <w:tr w:rsidRPr="00677A00" w:rsidR="0098453C" w:rsidTr="002D2D19" w14:paraId="65EEAC2F" w14:textId="77777777">
        <w:tc>
          <w:tcPr>
            <w:tcW w:w="0" w:type="auto"/>
            <w:hideMark/>
          </w:tcPr>
          <w:p w:rsidRPr="00677A00" w:rsidR="0098453C" w:rsidP="0098453C" w:rsidRDefault="0098453C" w14:paraId="4F453DA8" w14:textId="77777777">
            <w:pPr>
              <w:spacing w:after="160" w:line="278" w:lineRule="auto"/>
              <w:rPr>
                <w:color w:val="000000" w:themeColor="text1"/>
              </w:rPr>
            </w:pPr>
            <w:r w:rsidRPr="00677A00">
              <w:rPr>
                <w:b/>
                <w:bCs/>
                <w:color w:val="000000" w:themeColor="text1"/>
              </w:rPr>
              <w:t>4. Data-, GIS- &amp; Integratielaag</w:t>
            </w:r>
          </w:p>
        </w:tc>
        <w:tc>
          <w:tcPr>
            <w:tcW w:w="0" w:type="auto"/>
            <w:hideMark/>
          </w:tcPr>
          <w:p w:rsidRPr="00677A00" w:rsidR="0098453C" w:rsidP="0098453C" w:rsidRDefault="0098453C" w14:paraId="2E5B40BB" w14:textId="77777777">
            <w:pPr>
              <w:spacing w:after="160" w:line="278" w:lineRule="auto"/>
              <w:rPr>
                <w:color w:val="000000" w:themeColor="text1"/>
              </w:rPr>
            </w:pPr>
            <w:r w:rsidRPr="00677A00">
              <w:rPr>
                <w:color w:val="000000" w:themeColor="text1"/>
              </w:rPr>
              <w:t>Operationele dossierdatabase (transactionele data)</w:t>
            </w:r>
          </w:p>
        </w:tc>
        <w:tc>
          <w:tcPr>
            <w:tcW w:w="0" w:type="auto"/>
            <w:hideMark/>
          </w:tcPr>
          <w:p w:rsidRPr="00677A00" w:rsidR="0098453C" w:rsidP="0098453C" w:rsidRDefault="0098453C" w14:paraId="7DCF1295" w14:textId="77777777">
            <w:pPr>
              <w:spacing w:after="160" w:line="278" w:lineRule="auto"/>
              <w:rPr>
                <w:color w:val="000000" w:themeColor="text1"/>
              </w:rPr>
            </w:pPr>
            <w:r w:rsidRPr="00677A00">
              <w:rPr>
                <w:color w:val="000000" w:themeColor="text1"/>
              </w:rPr>
              <w:t>Ruimtelijke database &amp; kaartlagenbeheer (plancontouren, beleidslagen)</w:t>
            </w:r>
          </w:p>
        </w:tc>
        <w:tc>
          <w:tcPr>
            <w:tcW w:w="0" w:type="auto"/>
            <w:hideMark/>
          </w:tcPr>
          <w:p w:rsidRPr="00677A00" w:rsidR="0098453C" w:rsidP="0098453C" w:rsidRDefault="0098453C" w14:paraId="0C08D75E" w14:textId="77777777">
            <w:pPr>
              <w:spacing w:after="160" w:line="278" w:lineRule="auto"/>
              <w:rPr>
                <w:color w:val="000000" w:themeColor="text1"/>
              </w:rPr>
            </w:pPr>
            <w:r w:rsidRPr="00677A00">
              <w:rPr>
                <w:color w:val="000000" w:themeColor="text1"/>
              </w:rPr>
              <w:t>Document- &amp; bijlagenopslag (rapporten, uploads)</w:t>
            </w:r>
          </w:p>
        </w:tc>
        <w:tc>
          <w:tcPr>
            <w:tcW w:w="0" w:type="auto"/>
            <w:hideMark/>
          </w:tcPr>
          <w:p w:rsidRPr="00677A00" w:rsidR="0098453C" w:rsidP="0098453C" w:rsidRDefault="0098453C" w14:paraId="4A3AE0BA" w14:textId="77777777">
            <w:pPr>
              <w:spacing w:after="160" w:line="278" w:lineRule="auto"/>
              <w:rPr>
                <w:color w:val="000000" w:themeColor="text1"/>
              </w:rPr>
            </w:pPr>
            <w:r w:rsidRPr="00677A00">
              <w:rPr>
                <w:color w:val="000000" w:themeColor="text1"/>
              </w:rPr>
              <w:t>Integratielaag &amp; API-gateway (koppeling met interne/externen systemen)</w:t>
            </w:r>
          </w:p>
        </w:tc>
        <w:tc>
          <w:tcPr>
            <w:tcW w:w="0" w:type="auto"/>
            <w:hideMark/>
          </w:tcPr>
          <w:p w:rsidRPr="00677A00" w:rsidR="0098453C" w:rsidP="0098453C" w:rsidRDefault="0098453C" w14:paraId="4FCC2685" w14:textId="77777777">
            <w:pPr>
              <w:spacing w:after="160" w:line="278" w:lineRule="auto"/>
              <w:rPr>
                <w:color w:val="000000" w:themeColor="text1"/>
              </w:rPr>
            </w:pPr>
            <w:r w:rsidRPr="00677A00">
              <w:rPr>
                <w:color w:val="000000" w:themeColor="text1"/>
              </w:rPr>
              <w:t>Externe datakoppelingen (kadaster, eID/identiteit, externe GIS-services)</w:t>
            </w:r>
          </w:p>
        </w:tc>
      </w:tr>
      <w:tr w:rsidRPr="00677A00" w:rsidR="0098453C" w:rsidTr="002D2D19" w14:paraId="0D720E7D" w14:textId="77777777">
        <w:tc>
          <w:tcPr>
            <w:tcW w:w="0" w:type="auto"/>
            <w:hideMark/>
          </w:tcPr>
          <w:p w:rsidRPr="00677A00" w:rsidR="0098453C" w:rsidP="0098453C" w:rsidRDefault="0098453C" w14:paraId="1050682F" w14:textId="77777777">
            <w:pPr>
              <w:spacing w:after="160" w:line="278" w:lineRule="auto"/>
              <w:rPr>
                <w:color w:val="000000" w:themeColor="text1"/>
              </w:rPr>
            </w:pPr>
            <w:r w:rsidRPr="00677A00">
              <w:rPr>
                <w:b/>
                <w:bCs/>
                <w:color w:val="000000" w:themeColor="text1"/>
              </w:rPr>
              <w:t xml:space="preserve">5. Platform, Beheer &amp; </w:t>
            </w:r>
            <w:r w:rsidRPr="00677A00">
              <w:rPr>
                <w:b/>
                <w:bCs/>
                <w:color w:val="000000" w:themeColor="text1"/>
              </w:rPr>
              <w:t>Monitoring</w:t>
            </w:r>
          </w:p>
        </w:tc>
        <w:tc>
          <w:tcPr>
            <w:tcW w:w="0" w:type="auto"/>
            <w:hideMark/>
          </w:tcPr>
          <w:p w:rsidRPr="00677A00" w:rsidR="0098453C" w:rsidP="0098453C" w:rsidRDefault="0098453C" w14:paraId="77B99622" w14:textId="77777777">
            <w:pPr>
              <w:spacing w:after="160" w:line="278" w:lineRule="auto"/>
              <w:rPr>
                <w:color w:val="000000" w:themeColor="text1"/>
              </w:rPr>
            </w:pPr>
            <w:r w:rsidRPr="00677A00">
              <w:rPr>
                <w:color w:val="000000" w:themeColor="text1"/>
              </w:rPr>
              <w:t xml:space="preserve">Logging- &amp; statushistoriekservice </w:t>
            </w:r>
            <w:r w:rsidRPr="00677A00">
              <w:rPr>
                <w:color w:val="000000" w:themeColor="text1"/>
              </w:rPr>
              <w:t>(events, beslissingen)</w:t>
            </w:r>
          </w:p>
        </w:tc>
        <w:tc>
          <w:tcPr>
            <w:tcW w:w="0" w:type="auto"/>
            <w:hideMark/>
          </w:tcPr>
          <w:p w:rsidRPr="00677A00" w:rsidR="0098453C" w:rsidP="0098453C" w:rsidRDefault="0098453C" w14:paraId="25C185FF" w14:textId="77777777">
            <w:pPr>
              <w:spacing w:after="160" w:line="278" w:lineRule="auto"/>
              <w:rPr>
                <w:color w:val="000000" w:themeColor="text1"/>
              </w:rPr>
            </w:pPr>
            <w:r w:rsidRPr="00677A00">
              <w:rPr>
                <w:color w:val="000000" w:themeColor="text1"/>
              </w:rPr>
              <w:t>Monitoring- &amp; alertingplatform (gezondheid, performance)</w:t>
            </w:r>
          </w:p>
        </w:tc>
        <w:tc>
          <w:tcPr>
            <w:tcW w:w="0" w:type="auto"/>
            <w:hideMark/>
          </w:tcPr>
          <w:p w:rsidRPr="00677A00" w:rsidR="0098453C" w:rsidP="0098453C" w:rsidRDefault="0098453C" w14:paraId="0C3E53FE" w14:textId="77777777">
            <w:pPr>
              <w:spacing w:after="160" w:line="278" w:lineRule="auto"/>
              <w:rPr>
                <w:color w:val="000000" w:themeColor="text1"/>
              </w:rPr>
            </w:pPr>
            <w:r w:rsidRPr="00677A00">
              <w:rPr>
                <w:color w:val="000000" w:themeColor="text1"/>
              </w:rPr>
              <w:t xml:space="preserve">Taakplanner &amp; batchverwerking (matchingjobs, </w:t>
            </w:r>
            <w:r w:rsidRPr="00677A00">
              <w:rPr>
                <w:color w:val="000000" w:themeColor="text1"/>
              </w:rPr>
              <w:t>herberekeningen, exports)</w:t>
            </w:r>
          </w:p>
        </w:tc>
        <w:tc>
          <w:tcPr>
            <w:tcW w:w="0" w:type="auto"/>
            <w:hideMark/>
          </w:tcPr>
          <w:p w:rsidRPr="00677A00" w:rsidR="0098453C" w:rsidP="0098453C" w:rsidRDefault="0098453C" w14:paraId="4E28EE45" w14:textId="77777777">
            <w:pPr>
              <w:spacing w:after="160" w:line="278" w:lineRule="auto"/>
              <w:rPr>
                <w:color w:val="000000" w:themeColor="text1"/>
              </w:rPr>
            </w:pPr>
            <w:r w:rsidRPr="00677A00">
              <w:rPr>
                <w:color w:val="000000" w:themeColor="text1"/>
              </w:rPr>
              <w:t xml:space="preserve">Configuratie- &amp; feature-togglebeheer </w:t>
            </w:r>
            <w:r w:rsidRPr="00677A00">
              <w:rPr>
                <w:color w:val="000000" w:themeColor="text1"/>
              </w:rPr>
              <w:t>(parametrisatie, experimenten)</w:t>
            </w:r>
          </w:p>
        </w:tc>
        <w:tc>
          <w:tcPr>
            <w:tcW w:w="0" w:type="auto"/>
            <w:hideMark/>
          </w:tcPr>
          <w:p w:rsidRPr="00677A00" w:rsidR="0098453C" w:rsidP="0098453C" w:rsidRDefault="0098453C" w14:paraId="1349B359" w14:textId="77777777">
            <w:pPr>
              <w:spacing w:after="160" w:line="278" w:lineRule="auto"/>
              <w:rPr>
                <w:color w:val="000000" w:themeColor="text1"/>
              </w:rPr>
            </w:pPr>
            <w:r w:rsidRPr="00677A00">
              <w:rPr>
                <w:color w:val="000000" w:themeColor="text1"/>
              </w:rPr>
              <w:t>CI/CD- &amp; omgevingsbeheer (dev/test/acceptatie/productie)</w:t>
            </w:r>
          </w:p>
        </w:tc>
      </w:tr>
      <w:tr w:rsidRPr="00677A00" w:rsidR="0098453C" w:rsidTr="002D2D19" w14:paraId="2C572D82" w14:textId="77777777">
        <w:tc>
          <w:tcPr>
            <w:tcW w:w="0" w:type="auto"/>
            <w:hideMark/>
          </w:tcPr>
          <w:p w:rsidRPr="00677A00" w:rsidR="0098453C" w:rsidP="0098453C" w:rsidRDefault="0098453C" w14:paraId="6BA28AE1" w14:textId="77777777">
            <w:pPr>
              <w:spacing w:after="160" w:line="278" w:lineRule="auto"/>
              <w:rPr>
                <w:color w:val="000000" w:themeColor="text1"/>
              </w:rPr>
            </w:pPr>
            <w:r w:rsidRPr="00677A00">
              <w:rPr>
                <w:b/>
                <w:bCs/>
                <w:color w:val="000000" w:themeColor="text1"/>
              </w:rPr>
              <w:t>6. Governance, Veiligheid &amp; Compliance</w:t>
            </w:r>
          </w:p>
        </w:tc>
        <w:tc>
          <w:tcPr>
            <w:tcW w:w="0" w:type="auto"/>
            <w:hideMark/>
          </w:tcPr>
          <w:p w:rsidRPr="00677A00" w:rsidR="0098453C" w:rsidP="0098453C" w:rsidRDefault="0098453C" w14:paraId="55B6BFCA" w14:textId="77777777">
            <w:pPr>
              <w:spacing w:after="160" w:line="278" w:lineRule="auto"/>
              <w:rPr>
                <w:color w:val="000000" w:themeColor="text1"/>
              </w:rPr>
            </w:pPr>
            <w:r w:rsidRPr="00677A00">
              <w:rPr>
                <w:color w:val="000000" w:themeColor="text1"/>
              </w:rPr>
              <w:t>Data-governance &amp; catalogus (datadefinities, eigenaarschap)</w:t>
            </w:r>
          </w:p>
        </w:tc>
        <w:tc>
          <w:tcPr>
            <w:tcW w:w="0" w:type="auto"/>
            <w:hideMark/>
          </w:tcPr>
          <w:p w:rsidRPr="00677A00" w:rsidR="0098453C" w:rsidP="0098453C" w:rsidRDefault="0098453C" w14:paraId="5EE89181" w14:textId="77777777">
            <w:pPr>
              <w:spacing w:after="160" w:line="278" w:lineRule="auto"/>
              <w:rPr>
                <w:color w:val="000000" w:themeColor="text1"/>
              </w:rPr>
            </w:pPr>
            <w:r w:rsidRPr="00677A00">
              <w:rPr>
                <w:color w:val="000000" w:themeColor="text1"/>
              </w:rPr>
              <w:t>Privacy- &amp; dataminimalisatieservice (pseudonimisering, bewaartermijnen)</w:t>
            </w:r>
          </w:p>
        </w:tc>
        <w:tc>
          <w:tcPr>
            <w:tcW w:w="0" w:type="auto"/>
            <w:hideMark/>
          </w:tcPr>
          <w:p w:rsidRPr="00677A00" w:rsidR="0098453C" w:rsidP="0098453C" w:rsidRDefault="0098453C" w14:paraId="1B22FC00" w14:textId="77777777">
            <w:pPr>
              <w:spacing w:after="160" w:line="278" w:lineRule="auto"/>
              <w:rPr>
                <w:color w:val="000000" w:themeColor="text1"/>
              </w:rPr>
            </w:pPr>
            <w:r w:rsidRPr="00677A00">
              <w:rPr>
                <w:color w:val="000000" w:themeColor="text1"/>
              </w:rPr>
              <w:t>Audittrail- &amp; traceerbaarheidsservice (wie deed wat, wanneer, waarom)</w:t>
            </w:r>
          </w:p>
        </w:tc>
        <w:tc>
          <w:tcPr>
            <w:tcW w:w="0" w:type="auto"/>
            <w:hideMark/>
          </w:tcPr>
          <w:p w:rsidRPr="00677A00" w:rsidR="0098453C" w:rsidP="0098453C" w:rsidRDefault="0098453C" w14:paraId="282A4253" w14:textId="77777777">
            <w:pPr>
              <w:spacing w:after="160" w:line="278" w:lineRule="auto"/>
              <w:rPr>
                <w:color w:val="000000" w:themeColor="text1"/>
              </w:rPr>
            </w:pPr>
            <w:r w:rsidRPr="00677A00">
              <w:rPr>
                <w:color w:val="000000" w:themeColor="text1"/>
              </w:rPr>
              <w:t>Model-governance &amp; kwaliteitsbewaking (validatie van regels en scores)</w:t>
            </w:r>
          </w:p>
        </w:tc>
        <w:tc>
          <w:tcPr>
            <w:tcW w:w="0" w:type="auto"/>
            <w:hideMark/>
          </w:tcPr>
          <w:p w:rsidRPr="00677A00" w:rsidR="0098453C" w:rsidP="0098453C" w:rsidRDefault="0098453C" w14:paraId="783F3813" w14:textId="77777777">
            <w:pPr>
              <w:spacing w:after="160" w:line="278" w:lineRule="auto"/>
              <w:rPr>
                <w:color w:val="000000" w:themeColor="text1"/>
              </w:rPr>
            </w:pPr>
            <w:r w:rsidRPr="00677A00">
              <w:rPr>
                <w:color w:val="000000" w:themeColor="text1"/>
              </w:rPr>
              <w:t>Risico-, ethiek- &amp; beleidsevaluatie (impactanalyses, periodieke reviews)</w:t>
            </w:r>
          </w:p>
        </w:tc>
      </w:tr>
    </w:tbl>
    <w:p w:rsidRPr="00677A00" w:rsidR="002D2D19" w:rsidP="00DA3FF3" w:rsidRDefault="002D2D19" w14:paraId="3EDA130F" w14:textId="77777777">
      <w:pPr>
        <w:spacing w:after="160" w:line="278" w:lineRule="auto"/>
      </w:pPr>
    </w:p>
    <w:p w:rsidRPr="00677A00" w:rsidR="002D2D19" w:rsidP="002D2D19" w:rsidRDefault="002D2D19" w14:paraId="5571C63A" w14:textId="39D20F39">
      <w:pPr>
        <w:pStyle w:val="MySubSubHeader1"/>
        <w:ind w:left="0"/>
        <w:rPr>
          <w:lang w:val="nl-BE"/>
        </w:rPr>
      </w:pPr>
      <w:bookmarkStart w:name="_Toc233334602" w:id="18"/>
      <w:r w:rsidRPr="00677A00">
        <w:rPr>
          <w:lang w:val="nl-BE"/>
        </w:rPr>
        <w:t>Toelichting per architectuurlaag</w:t>
      </w:r>
      <w:bookmarkEnd w:id="18"/>
    </w:p>
    <w:p w:rsidRPr="00677A00" w:rsidR="002D2D19" w:rsidP="00DA3FF3" w:rsidRDefault="002D2D19" w14:paraId="3441E047" w14:textId="77777777">
      <w:pPr>
        <w:spacing w:after="160" w:line="278" w:lineRule="auto"/>
      </w:pPr>
    </w:p>
    <w:p w:rsidRPr="00677A00" w:rsidR="00433EA4" w:rsidP="00DA3FF3" w:rsidRDefault="00433EA4" w14:paraId="333B51DD" w14:textId="235CEC18">
      <w:pPr>
        <w:spacing w:after="160" w:line="278" w:lineRule="auto"/>
      </w:pPr>
      <w:r w:rsidRPr="00677A00">
        <w:t>Voor elke laag worden de belangrijkste bouwstenen toegelicht, samen met hun rol binnen het geheel. Deze beschrijving maakt zichtbaar hoe de verschillende onderdelen samenwerken om zowel de functionele processen als de onderliggende technische en beleidsmatige logica op een consistente en toekomstbestendige manier te ondersteunen. Door de bouwstenen per laag te benoemen, wordt concreet duidelijk welke componenten noodzakelijk zijn om het systeem end-to-end te laten functioneren, van gebruikersinteractie tot gegevensopslag, analyse, besluitvorming en governance.</w:t>
      </w:r>
    </w:p>
    <w:p w:rsidRPr="00677A00" w:rsidR="00433EA4" w:rsidP="00433EA4" w:rsidRDefault="00433EA4" w14:paraId="4F87988D" w14:textId="77777777">
      <w:pPr>
        <w:spacing w:after="160" w:line="278" w:lineRule="auto"/>
        <w:rPr>
          <w:b/>
          <w:bCs/>
        </w:rPr>
      </w:pPr>
      <w:r w:rsidRPr="00677A00">
        <w:rPr>
          <w:b/>
          <w:bCs/>
        </w:rPr>
        <w:t>1. Gebruikers &amp; Toegang</w:t>
      </w:r>
    </w:p>
    <w:p w:rsidRPr="00677A00" w:rsidR="00433EA4" w:rsidP="00433EA4" w:rsidRDefault="00433EA4" w14:paraId="1FF438D5" w14:textId="77777777">
      <w:pPr>
        <w:spacing w:after="160" w:line="278" w:lineRule="auto"/>
      </w:pPr>
      <w:r w:rsidRPr="00677A00">
        <w:t>Deze laag omvat alle componenten die de interactie tussen gebruikers en het systeem mogelijk maken.</w:t>
      </w:r>
    </w:p>
    <w:p w:rsidRPr="00677A00" w:rsidR="00433EA4" w:rsidRDefault="00433EA4" w14:paraId="77351486" w14:textId="52C796A7">
      <w:pPr>
        <w:numPr>
          <w:ilvl w:val="0"/>
          <w:numId w:val="35"/>
        </w:numPr>
        <w:spacing w:after="160" w:line="278" w:lineRule="auto"/>
      </w:pPr>
      <w:r w:rsidRPr="00677A00">
        <w:rPr>
          <w:b/>
          <w:bCs/>
        </w:rPr>
        <w:t>Self-service dossierportaal (aanvragers)</w:t>
      </w:r>
      <w:r w:rsidRPr="00677A00" w:rsidR="00D37A33">
        <w:t xml:space="preserve">: </w:t>
      </w:r>
      <w:r w:rsidRPr="00677A00">
        <w:t>Biedt gemeenten een gebruiksvriendelijke interface om dossiers op te starten, te tekenen, te bewerken, in te dienen en op te volgen. Ondersteunt kaartvisualisatie, voortgangsbalken en statusmeldingen.</w:t>
      </w:r>
    </w:p>
    <w:p w:rsidRPr="00677A00" w:rsidR="00433EA4" w:rsidRDefault="00433EA4" w14:paraId="4A614E04" w14:textId="39CC5932">
      <w:pPr>
        <w:numPr>
          <w:ilvl w:val="0"/>
          <w:numId w:val="35"/>
        </w:numPr>
        <w:spacing w:after="160" w:line="278" w:lineRule="auto"/>
      </w:pPr>
      <w:r w:rsidRPr="00677A00">
        <w:rPr>
          <w:b/>
          <w:bCs/>
        </w:rPr>
        <w:t>Beheerportaal (provincie / steunpunt)</w:t>
      </w:r>
      <w:r w:rsidRPr="00677A00" w:rsidR="00D37A33">
        <w:t xml:space="preserve">: </w:t>
      </w:r>
      <w:r w:rsidRPr="00677A00">
        <w:t>Geavanceerde interface voor bevoegde medewerkers die dossiers beoordelen, criteria-analyse uitvoeren, overrulings motiveren, matching beheren en rapporteren. Inclusief GIS-visualisaties en filters.</w:t>
      </w:r>
    </w:p>
    <w:p w:rsidRPr="00677A00" w:rsidR="00433EA4" w:rsidRDefault="00433EA4" w14:paraId="11FADAAE" w14:textId="1E6A19F0">
      <w:pPr>
        <w:numPr>
          <w:ilvl w:val="0"/>
          <w:numId w:val="35"/>
        </w:numPr>
        <w:spacing w:after="160" w:line="278" w:lineRule="auto"/>
      </w:pPr>
      <w:r w:rsidRPr="00677A00">
        <w:rPr>
          <w:b/>
          <w:bCs/>
        </w:rPr>
        <w:t>Externe kanalen &amp; API-clients (bv. Omgevingsloket)</w:t>
      </w:r>
      <w:r w:rsidRPr="00677A00" w:rsidR="00D37A33">
        <w:t xml:space="preserve">: </w:t>
      </w:r>
      <w:r w:rsidRPr="00677A00">
        <w:t>Interfaces voor integratie met bestaande overheidstoepassingen, zodat gebruikers zich via vertrouwde platformen kunnen aanmelden of dossiers kunnen synchroniseren.</w:t>
      </w:r>
    </w:p>
    <w:p w:rsidRPr="00677A00" w:rsidR="00433EA4" w:rsidRDefault="00433EA4" w14:paraId="5FA3F5EA" w14:textId="291B9127">
      <w:pPr>
        <w:numPr>
          <w:ilvl w:val="0"/>
          <w:numId w:val="35"/>
        </w:numPr>
        <w:spacing w:after="160" w:line="278" w:lineRule="auto"/>
      </w:pPr>
      <w:r w:rsidRPr="00677A00">
        <w:rPr>
          <w:b/>
          <w:bCs/>
        </w:rPr>
        <w:t>Identity &amp; Access Management</w:t>
      </w:r>
      <w:r w:rsidRPr="00677A00" w:rsidR="00D37A33">
        <w:t xml:space="preserve">: </w:t>
      </w:r>
      <w:r w:rsidRPr="00677A00">
        <w:t>Verzorgt veilige login (bv. eID, digitale sleutel), automatische koppeling van rollen (aanvrager, beheerder, teamhoofd) en autorisatie op basis van rechten.</w:t>
      </w:r>
    </w:p>
    <w:p w:rsidRPr="00677A00" w:rsidR="00433EA4" w:rsidRDefault="00433EA4" w14:paraId="074F711C" w14:textId="4FECD75F">
      <w:pPr>
        <w:numPr>
          <w:ilvl w:val="0"/>
          <w:numId w:val="35"/>
        </w:numPr>
        <w:spacing w:after="160" w:line="278" w:lineRule="auto"/>
      </w:pPr>
      <w:r w:rsidRPr="00677A00">
        <w:rPr>
          <w:b/>
          <w:bCs/>
        </w:rPr>
        <w:t>Notificatie- &amp; communicatie-UI</w:t>
      </w:r>
      <w:r w:rsidRPr="00677A00" w:rsidR="00D37A33">
        <w:t xml:space="preserve">: </w:t>
      </w:r>
      <w:r w:rsidRPr="00677A00">
        <w:t>In-app meldingen en berichten over statuswijzigingen, expiraties van reserveringen, nieuwe matches of verzoeken tot bijkomend overleg.</w:t>
      </w:r>
    </w:p>
    <w:p w:rsidRPr="00677A00" w:rsidR="00433EA4" w:rsidP="00433EA4" w:rsidRDefault="00433EA4" w14:paraId="0DB2FF8A" w14:textId="77777777">
      <w:pPr>
        <w:spacing w:after="160" w:line="278" w:lineRule="auto"/>
        <w:rPr>
          <w:b/>
          <w:bCs/>
        </w:rPr>
      </w:pPr>
      <w:r w:rsidRPr="00677A00">
        <w:rPr>
          <w:b/>
          <w:bCs/>
        </w:rPr>
        <w:t>2. Applicatie- &amp; Proceslaag</w:t>
      </w:r>
    </w:p>
    <w:p w:rsidRPr="00677A00" w:rsidR="00433EA4" w:rsidP="00433EA4" w:rsidRDefault="00433EA4" w14:paraId="270205BC" w14:textId="77777777">
      <w:pPr>
        <w:spacing w:after="160" w:line="278" w:lineRule="auto"/>
      </w:pPr>
      <w:r w:rsidRPr="00677A00">
        <w:t>Deze laag realiseert de functionele kernlogica en ondersteunt het volledige dossierproces van A tot Z.</w:t>
      </w:r>
    </w:p>
    <w:p w:rsidRPr="00677A00" w:rsidR="00433EA4" w:rsidRDefault="00433EA4" w14:paraId="13A2C468" w14:textId="519D112D">
      <w:pPr>
        <w:numPr>
          <w:ilvl w:val="0"/>
          <w:numId w:val="36"/>
        </w:numPr>
        <w:spacing w:after="160" w:line="278" w:lineRule="auto"/>
      </w:pPr>
      <w:r w:rsidRPr="00677A00">
        <w:rPr>
          <w:b/>
          <w:bCs/>
        </w:rPr>
        <w:t>Dossier- &amp; workflowengine</w:t>
      </w:r>
      <w:r w:rsidRPr="00677A00" w:rsidR="00D37A33">
        <w:t xml:space="preserve">: </w:t>
      </w:r>
      <w:r w:rsidRPr="00677A00">
        <w:t>Structureert alle stappen van het dossierproces: contour tekenen, bestemmingen registreren, context toevoegen, dossiercontrole, preadvies, officiële indiening, matching en rapportage.</w:t>
      </w:r>
    </w:p>
    <w:p w:rsidRPr="00677A00" w:rsidR="00433EA4" w:rsidRDefault="00433EA4" w14:paraId="66558BB7" w14:textId="59D4EB7F">
      <w:pPr>
        <w:numPr>
          <w:ilvl w:val="0"/>
          <w:numId w:val="36"/>
        </w:numPr>
        <w:spacing w:after="160" w:line="278" w:lineRule="auto"/>
      </w:pPr>
      <w:r w:rsidRPr="00677A00">
        <w:rPr>
          <w:b/>
          <w:bCs/>
        </w:rPr>
        <w:t>Match- &amp; reservatiebeheer</w:t>
      </w:r>
      <w:r w:rsidRPr="00677A00" w:rsidR="00D37A33">
        <w:t xml:space="preserve">: </w:t>
      </w:r>
      <w:r w:rsidRPr="00677A00">
        <w:t>Verwerkt matchresultaten, laat gebruikers matches claimen (“in procedure”) en beheert exclusiviteit, vrijgave en verloop van reserveringen.</w:t>
      </w:r>
    </w:p>
    <w:p w:rsidRPr="00677A00" w:rsidR="00433EA4" w:rsidRDefault="00433EA4" w14:paraId="7ADDE5AF" w14:textId="2FA859D0">
      <w:pPr>
        <w:numPr>
          <w:ilvl w:val="0"/>
          <w:numId w:val="36"/>
        </w:numPr>
        <w:spacing w:after="160" w:line="278" w:lineRule="auto"/>
      </w:pPr>
      <w:r w:rsidRPr="00677A00">
        <w:rPr>
          <w:b/>
          <w:bCs/>
        </w:rPr>
        <w:t>Suggestiemodule ("Mijn suggesties")</w:t>
      </w:r>
      <w:r w:rsidRPr="00677A00" w:rsidR="00D37A33">
        <w:t xml:space="preserve">: </w:t>
      </w:r>
      <w:r w:rsidRPr="00677A00">
        <w:t>Staat toe dat overheden proactieve voorstellen naar gemeenten sturen. Gebruikers kunnen deze bekijken, motivering inzien en met één actie omzetten in een nieuw dossier.</w:t>
      </w:r>
    </w:p>
    <w:p w:rsidRPr="00677A00" w:rsidR="00433EA4" w:rsidRDefault="00433EA4" w14:paraId="2DC17498" w14:textId="2F50374E">
      <w:pPr>
        <w:numPr>
          <w:ilvl w:val="0"/>
          <w:numId w:val="36"/>
        </w:numPr>
        <w:spacing w:after="160" w:line="278" w:lineRule="auto"/>
      </w:pPr>
      <w:r w:rsidRPr="00677A00">
        <w:rPr>
          <w:b/>
          <w:bCs/>
        </w:rPr>
        <w:t>Rapportage- &amp; documentbeheer</w:t>
      </w:r>
      <w:r w:rsidRPr="00677A00" w:rsidR="00D37A33">
        <w:t xml:space="preserve">: </w:t>
      </w:r>
      <w:r w:rsidRPr="00677A00">
        <w:t>Genereert formele adviezen (GO / NO-GO / voorwaarden), matchrapporten en overzichtsdocumenten, en beheert versies, opslag en exportmogelijkheden.</w:t>
      </w:r>
    </w:p>
    <w:p w:rsidRPr="00677A00" w:rsidR="00433EA4" w:rsidRDefault="00433EA4" w14:paraId="0A0D3D8B" w14:textId="0692FA02">
      <w:pPr>
        <w:numPr>
          <w:ilvl w:val="0"/>
          <w:numId w:val="36"/>
        </w:numPr>
        <w:spacing w:after="160" w:line="278" w:lineRule="auto"/>
      </w:pPr>
      <w:r w:rsidRPr="00677A00">
        <w:rPr>
          <w:b/>
          <w:bCs/>
        </w:rPr>
        <w:t>Proces- &amp; configuratiebeheer</w:t>
      </w:r>
      <w:r w:rsidRPr="00677A00" w:rsidR="00D37A33">
        <w:t xml:space="preserve">: </w:t>
      </w:r>
      <w:r w:rsidRPr="00677A00" w:rsidR="00D06EED">
        <w:t>Ondersteunt het parametriseren van workflows, statussen en templates waar haalbaar binnen de gekozen systeemarchitectuur. Complexe beleidsregels en beslissingslogica vereisen mogelijk ondersteuning via onderhouds- of configuratiediensten.</w:t>
      </w:r>
    </w:p>
    <w:p w:rsidRPr="00677A00" w:rsidR="00433EA4" w:rsidP="00433EA4" w:rsidRDefault="00433EA4" w14:paraId="38FEA7FB" w14:textId="77777777">
      <w:pPr>
        <w:spacing w:after="160" w:line="278" w:lineRule="auto"/>
        <w:rPr>
          <w:b/>
          <w:bCs/>
        </w:rPr>
      </w:pPr>
      <w:r w:rsidRPr="00677A00">
        <w:rPr>
          <w:b/>
          <w:bCs/>
        </w:rPr>
        <w:t>3. Beslissings- &amp; Analyse-engine</w:t>
      </w:r>
    </w:p>
    <w:p w:rsidRPr="00677A00" w:rsidR="00433EA4" w:rsidP="00433EA4" w:rsidRDefault="00433EA4" w14:paraId="1C7F21A7" w14:textId="77777777">
      <w:pPr>
        <w:spacing w:after="160" w:line="278" w:lineRule="auto"/>
      </w:pPr>
      <w:r w:rsidRPr="00677A00">
        <w:t>De analytische motor van het systeem. Hier worden ruimtelijke, beleidsmatige en matchinggerelateerde beslissingen genomen.</w:t>
      </w:r>
    </w:p>
    <w:p w:rsidRPr="00677A00" w:rsidR="00433EA4" w:rsidRDefault="00433EA4" w14:paraId="543AB27F" w14:textId="36EEC00F">
      <w:pPr>
        <w:numPr>
          <w:ilvl w:val="0"/>
          <w:numId w:val="37"/>
        </w:numPr>
        <w:spacing w:after="160" w:line="278" w:lineRule="auto"/>
      </w:pPr>
      <w:r w:rsidRPr="00677A00">
        <w:rPr>
          <w:b/>
          <w:bCs/>
        </w:rPr>
        <w:t>GIS-analyse-engine</w:t>
      </w:r>
      <w:r w:rsidRPr="00677A00" w:rsidR="00D37A33">
        <w:t xml:space="preserve">: </w:t>
      </w:r>
      <w:r w:rsidRPr="00677A00">
        <w:t>Voert geometrische bewerkingen uit zoals intersecties, buffers, uitsluitingszones en berekening van compenseerbare oppervlakte. Verwerkt deelzones en marges.</w:t>
      </w:r>
    </w:p>
    <w:p w:rsidRPr="00677A00" w:rsidR="00433EA4" w:rsidRDefault="00433EA4" w14:paraId="6ADEA021" w14:textId="1680A83E">
      <w:pPr>
        <w:numPr>
          <w:ilvl w:val="0"/>
          <w:numId w:val="37"/>
        </w:numPr>
        <w:spacing w:after="160" w:line="278" w:lineRule="auto"/>
      </w:pPr>
      <w:r w:rsidRPr="00677A00">
        <w:rPr>
          <w:b/>
          <w:bCs/>
        </w:rPr>
        <w:t>Beleidsregel- &amp; toetsingsengine</w:t>
      </w:r>
      <w:r w:rsidRPr="00677A00" w:rsidR="00D37A33">
        <w:t xml:space="preserve">: </w:t>
      </w:r>
      <w:r w:rsidRPr="00677A00">
        <w:t>Past beleidslogica toe op kaartlagen: classificatie GO / GO met voorwaarden / NO GO, inclusief uitleg en fiatteerbare overruling.</w:t>
      </w:r>
    </w:p>
    <w:p w:rsidRPr="00677A00" w:rsidR="00433EA4" w:rsidRDefault="00433EA4" w14:paraId="79B204B3" w14:textId="0103E49C">
      <w:pPr>
        <w:numPr>
          <w:ilvl w:val="0"/>
          <w:numId w:val="37"/>
        </w:numPr>
        <w:spacing w:after="160" w:line="278" w:lineRule="auto"/>
      </w:pPr>
      <w:r w:rsidRPr="00677A00">
        <w:rPr>
          <w:b/>
          <w:bCs/>
        </w:rPr>
        <w:t>Matching- &amp; scoringsengine</w:t>
      </w:r>
      <w:r w:rsidRPr="00677A00" w:rsidR="00D37A33">
        <w:t xml:space="preserve">: </w:t>
      </w:r>
      <w:r w:rsidRPr="00677A00" w:rsidR="0084163E">
        <w:t xml:space="preserve">Genereert uitlegbare kandidaatmatches op basis van objectiveerbare ruimtelijke en beleidsmatige criteria, inclusief transparante motivatie en rangschikking. Minder objectiveerbare of kwalitatieve parameters kunnen ondersteunend als filters of metadata worden aangeboden. </w:t>
      </w:r>
    </w:p>
    <w:p w:rsidRPr="00677A00" w:rsidR="00433EA4" w:rsidRDefault="00433EA4" w14:paraId="3D6B4AD4" w14:textId="0D65D6D8">
      <w:pPr>
        <w:numPr>
          <w:ilvl w:val="0"/>
          <w:numId w:val="37"/>
        </w:numPr>
        <w:spacing w:after="160" w:line="278" w:lineRule="auto"/>
      </w:pPr>
      <w:r w:rsidRPr="00677A00">
        <w:rPr>
          <w:b/>
          <w:bCs/>
        </w:rPr>
        <w:t>Indicator- &amp; modelbeheer</w:t>
      </w:r>
      <w:r w:rsidRPr="00677A00" w:rsidR="00D37A33">
        <w:t xml:space="preserve">: </w:t>
      </w:r>
      <w:r w:rsidRPr="00677A00">
        <w:t xml:space="preserve">Beheert kernindicatoren, gewichten en drempels. </w:t>
      </w:r>
      <w:r w:rsidRPr="00677A00" w:rsidR="00D06EED">
        <w:t xml:space="preserve">Ondersteunt het gecontroleerd beheren van kernindicatoren, categorieën en bepaalde parametriseerbare drempels, rekening houdend met de technische haalbaarheid en onderhoudbaarheid van het systeem. </w:t>
      </w:r>
      <w:r w:rsidRPr="00677A00">
        <w:t>Verankert methodologische consistentie.</w:t>
      </w:r>
    </w:p>
    <w:p w:rsidRPr="00677A00" w:rsidR="00433EA4" w:rsidRDefault="00433EA4" w14:paraId="3BE1C3D2" w14:textId="40080342">
      <w:pPr>
        <w:numPr>
          <w:ilvl w:val="0"/>
          <w:numId w:val="37"/>
        </w:numPr>
        <w:spacing w:after="160" w:line="278" w:lineRule="auto"/>
      </w:pPr>
      <w:r w:rsidRPr="00677A00">
        <w:rPr>
          <w:b/>
          <w:bCs/>
        </w:rPr>
        <w:t>Operationele dashboards &amp; analysemodule</w:t>
      </w:r>
      <w:r w:rsidRPr="00677A00" w:rsidR="00D37A33">
        <w:t xml:space="preserve">: </w:t>
      </w:r>
      <w:r w:rsidRPr="00677A00">
        <w:t xml:space="preserve">Geeft inzicht in vraag/aanbod-balans, bottlenecks, doorlooptijden, regionale spreiding, </w:t>
      </w:r>
      <w:r w:rsidRPr="00677A00" w:rsidR="00677A00">
        <w:t>actieve</w:t>
      </w:r>
      <w:r w:rsidRPr="00677A00">
        <w:t xml:space="preserve"> matches en systeemgebruik.</w:t>
      </w:r>
    </w:p>
    <w:p w:rsidRPr="00677A00" w:rsidR="00433EA4" w:rsidP="00433EA4" w:rsidRDefault="00433EA4" w14:paraId="5F222B60" w14:textId="77777777">
      <w:pPr>
        <w:spacing w:after="160" w:line="278" w:lineRule="auto"/>
        <w:rPr>
          <w:b/>
          <w:bCs/>
        </w:rPr>
      </w:pPr>
      <w:r w:rsidRPr="00677A00">
        <w:rPr>
          <w:b/>
          <w:bCs/>
        </w:rPr>
        <w:t>4. Data-, GIS- &amp; Integratielaag</w:t>
      </w:r>
    </w:p>
    <w:p w:rsidRPr="00677A00" w:rsidR="00433EA4" w:rsidP="00433EA4" w:rsidRDefault="00433EA4" w14:paraId="3CE6E4C8" w14:textId="77777777">
      <w:pPr>
        <w:spacing w:after="160" w:line="278" w:lineRule="auto"/>
      </w:pPr>
      <w:r w:rsidRPr="00677A00">
        <w:t>Verzorgt de opslag en uitwisseling van alle gegevens, zowel relationeel, geografisch als documentair.</w:t>
      </w:r>
    </w:p>
    <w:p w:rsidRPr="00677A00" w:rsidR="00433EA4" w:rsidRDefault="00433EA4" w14:paraId="00E39D82" w14:textId="51405B1F">
      <w:pPr>
        <w:numPr>
          <w:ilvl w:val="0"/>
          <w:numId w:val="38"/>
        </w:numPr>
        <w:spacing w:after="160" w:line="278" w:lineRule="auto"/>
      </w:pPr>
      <w:r w:rsidRPr="00677A00">
        <w:rPr>
          <w:b/>
          <w:bCs/>
        </w:rPr>
        <w:t>Operationele dossierdatabase</w:t>
      </w:r>
      <w:r w:rsidRPr="00677A00" w:rsidR="00D37A33">
        <w:t xml:space="preserve">: </w:t>
      </w:r>
      <w:r w:rsidRPr="00677A00">
        <w:t>Structureert alle dossiergegevens, statussen, context, risicofactoren, workflows en gebruikersinteracties.</w:t>
      </w:r>
    </w:p>
    <w:p w:rsidRPr="00677A00" w:rsidR="00433EA4" w:rsidRDefault="00433EA4" w14:paraId="371E3754" w14:textId="795EFEB4">
      <w:pPr>
        <w:numPr>
          <w:ilvl w:val="0"/>
          <w:numId w:val="38"/>
        </w:numPr>
        <w:spacing w:after="160" w:line="278" w:lineRule="auto"/>
      </w:pPr>
      <w:r w:rsidRPr="00677A00">
        <w:rPr>
          <w:b/>
          <w:bCs/>
        </w:rPr>
        <w:t>Ruimtelijke database &amp; kaartlagenbeheer</w:t>
      </w:r>
      <w:r w:rsidRPr="00677A00" w:rsidR="00D37A33">
        <w:t xml:space="preserve">: </w:t>
      </w:r>
      <w:r w:rsidRPr="00677A00">
        <w:t>Beheert plancontouren, deelzones, beleidskaarten, beperkingslagen en historische versies. Ondersteunt GIS-analyses en rendering.</w:t>
      </w:r>
    </w:p>
    <w:p w:rsidRPr="00677A00" w:rsidR="00433EA4" w:rsidRDefault="00433EA4" w14:paraId="1D3D66B6" w14:textId="6483ED95">
      <w:pPr>
        <w:numPr>
          <w:ilvl w:val="0"/>
          <w:numId w:val="38"/>
        </w:numPr>
        <w:spacing w:after="160" w:line="278" w:lineRule="auto"/>
      </w:pPr>
      <w:r w:rsidRPr="00677A00">
        <w:rPr>
          <w:b/>
          <w:bCs/>
        </w:rPr>
        <w:t>Document- &amp; bijlagenopslag</w:t>
      </w:r>
      <w:r w:rsidRPr="00677A00" w:rsidR="00D37A33">
        <w:t xml:space="preserve">: </w:t>
      </w:r>
      <w:r w:rsidRPr="00677A00">
        <w:t>Opslag van rapporten, adviezen, uploads, onderbouwingen en versiegeschiedenis in een gecontroleerde documentstore.</w:t>
      </w:r>
    </w:p>
    <w:p w:rsidRPr="00677A00" w:rsidR="00433EA4" w:rsidRDefault="00433EA4" w14:paraId="579A2736" w14:textId="4910FBCA">
      <w:pPr>
        <w:numPr>
          <w:ilvl w:val="0"/>
          <w:numId w:val="38"/>
        </w:numPr>
        <w:spacing w:after="160" w:line="278" w:lineRule="auto"/>
      </w:pPr>
      <w:r w:rsidRPr="00677A00">
        <w:rPr>
          <w:b/>
          <w:bCs/>
        </w:rPr>
        <w:t>Integratielaag &amp; API-gateway</w:t>
      </w:r>
      <w:r w:rsidRPr="00677A00" w:rsidR="00D37A33">
        <w:t xml:space="preserve">: </w:t>
      </w:r>
      <w:r w:rsidRPr="00677A00">
        <w:t>Uniform toegangspunt voor interne en externe systemen. Beheert datastromen, beveiliging, throttling en versies.</w:t>
      </w:r>
    </w:p>
    <w:p w:rsidRPr="00677A00" w:rsidR="00433EA4" w:rsidRDefault="00433EA4" w14:paraId="3FDA4914" w14:textId="69F77684">
      <w:pPr>
        <w:numPr>
          <w:ilvl w:val="0"/>
          <w:numId w:val="38"/>
        </w:numPr>
        <w:spacing w:after="160" w:line="278" w:lineRule="auto"/>
      </w:pPr>
      <w:r w:rsidRPr="00677A00">
        <w:rPr>
          <w:b/>
          <w:bCs/>
        </w:rPr>
        <w:t>Externe datakoppelingen</w:t>
      </w:r>
      <w:r w:rsidRPr="00677A00" w:rsidR="00D37A33">
        <w:t xml:space="preserve">: </w:t>
      </w:r>
      <w:r w:rsidRPr="00677A00">
        <w:t>Integraties met kadaster, eID/identiteitssystemen, geografische databronnen, beleidsdatabanken en andere overheidssystemen.</w:t>
      </w:r>
    </w:p>
    <w:p w:rsidRPr="00677A00" w:rsidR="00433EA4" w:rsidP="00433EA4" w:rsidRDefault="00433EA4" w14:paraId="34325723" w14:textId="77777777">
      <w:pPr>
        <w:spacing w:after="160" w:line="278" w:lineRule="auto"/>
        <w:rPr>
          <w:b/>
          <w:bCs/>
        </w:rPr>
      </w:pPr>
      <w:r w:rsidRPr="00677A00">
        <w:rPr>
          <w:b/>
          <w:bCs/>
        </w:rPr>
        <w:t>5. Platform, Beheer &amp; Monitoring</w:t>
      </w:r>
    </w:p>
    <w:p w:rsidRPr="00677A00" w:rsidR="00433EA4" w:rsidP="00433EA4" w:rsidRDefault="00433EA4" w14:paraId="0A45AF83" w14:textId="77777777">
      <w:pPr>
        <w:spacing w:after="160" w:line="278" w:lineRule="auto"/>
      </w:pPr>
      <w:r w:rsidRPr="00677A00">
        <w:t>Zorgt ervoor dat het systeem operationeel, stabiel en beheerbaar blijft.</w:t>
      </w:r>
    </w:p>
    <w:p w:rsidRPr="00677A00" w:rsidR="00433EA4" w:rsidRDefault="00433EA4" w14:paraId="2E6AE73E" w14:textId="7EF27EAD">
      <w:pPr>
        <w:numPr>
          <w:ilvl w:val="0"/>
          <w:numId w:val="39"/>
        </w:numPr>
        <w:spacing w:after="160" w:line="278" w:lineRule="auto"/>
      </w:pPr>
      <w:r w:rsidRPr="00677A00">
        <w:rPr>
          <w:b/>
          <w:bCs/>
        </w:rPr>
        <w:t>Logging- &amp; statushistoriekservice</w:t>
      </w:r>
      <w:r w:rsidRPr="00677A00" w:rsidR="00D37A33">
        <w:t xml:space="preserve">: </w:t>
      </w:r>
      <w:r w:rsidRPr="00677A00">
        <w:t>Registreert alle systeemacties, beslissingen, overrulings, wijzigingen en gebruikersinteracties voor audit en debugging.</w:t>
      </w:r>
    </w:p>
    <w:p w:rsidRPr="00677A00" w:rsidR="00433EA4" w:rsidRDefault="00433EA4" w14:paraId="56360745" w14:textId="0C07B3D1">
      <w:pPr>
        <w:numPr>
          <w:ilvl w:val="0"/>
          <w:numId w:val="39"/>
        </w:numPr>
        <w:spacing w:after="160" w:line="278" w:lineRule="auto"/>
      </w:pPr>
      <w:r w:rsidRPr="00677A00">
        <w:rPr>
          <w:b/>
          <w:bCs/>
        </w:rPr>
        <w:t>Monitoring- &amp; alertingplatform</w:t>
      </w:r>
      <w:r w:rsidRPr="00677A00" w:rsidR="00D37A33">
        <w:t xml:space="preserve">: </w:t>
      </w:r>
      <w:r w:rsidRPr="00677A00">
        <w:t>Houdt prestaties, beschikbaarheid en foutmeldingen in de gaten en stuurt automatische alerts naar beheerders.</w:t>
      </w:r>
    </w:p>
    <w:p w:rsidRPr="00677A00" w:rsidR="00433EA4" w:rsidRDefault="00433EA4" w14:paraId="71C1C26C" w14:textId="75B6E06C">
      <w:pPr>
        <w:numPr>
          <w:ilvl w:val="0"/>
          <w:numId w:val="39"/>
        </w:numPr>
        <w:spacing w:after="160" w:line="278" w:lineRule="auto"/>
      </w:pPr>
      <w:r w:rsidRPr="00677A00">
        <w:rPr>
          <w:b/>
          <w:bCs/>
        </w:rPr>
        <w:t>Taakplanner &amp; batchverwerking</w:t>
      </w:r>
      <w:r w:rsidRPr="00677A00" w:rsidR="00D37A33">
        <w:t xml:space="preserve">: </w:t>
      </w:r>
      <w:r w:rsidRPr="00677A00">
        <w:t>Plant en voert achtergrondtaken uit zoals matchingjobs, periodieke herberekeningen, dataclean-up en exports.</w:t>
      </w:r>
    </w:p>
    <w:p w:rsidRPr="00677A00" w:rsidR="00433EA4" w:rsidRDefault="00433EA4" w14:paraId="314C99B4" w14:textId="31600934">
      <w:pPr>
        <w:numPr>
          <w:ilvl w:val="0"/>
          <w:numId w:val="39"/>
        </w:numPr>
        <w:spacing w:after="160" w:line="278" w:lineRule="auto"/>
      </w:pPr>
      <w:r w:rsidRPr="00677A00">
        <w:rPr>
          <w:b/>
          <w:bCs/>
        </w:rPr>
        <w:t>Configuratie- &amp; feature-togglebeheer</w:t>
      </w:r>
      <w:r w:rsidRPr="00677A00" w:rsidR="00D37A33">
        <w:t xml:space="preserve">: </w:t>
      </w:r>
      <w:r w:rsidRPr="00677A00">
        <w:t>Laat releases, experimenten en beleidswijzigingen gecontroleerd activeren zonder downtime.</w:t>
      </w:r>
    </w:p>
    <w:p w:rsidRPr="00677A00" w:rsidR="00433EA4" w:rsidRDefault="00433EA4" w14:paraId="48ED48A4" w14:textId="44D0E598">
      <w:pPr>
        <w:numPr>
          <w:ilvl w:val="0"/>
          <w:numId w:val="39"/>
        </w:numPr>
        <w:spacing w:after="160" w:line="278" w:lineRule="auto"/>
      </w:pPr>
      <w:r w:rsidRPr="00677A00">
        <w:rPr>
          <w:b/>
          <w:bCs/>
        </w:rPr>
        <w:t>CI/CD- &amp; omgevingsbeheer</w:t>
      </w:r>
      <w:r w:rsidRPr="00677A00" w:rsidR="00D37A33">
        <w:t xml:space="preserve">: </w:t>
      </w:r>
      <w:r w:rsidRPr="00677A00">
        <w:t>Ondersteunt geautomatiseerde uitrol, testomgevingen, kwaliteitscontrole en lifecycle management.</w:t>
      </w:r>
    </w:p>
    <w:p w:rsidRPr="00677A00" w:rsidR="00433EA4" w:rsidP="00433EA4" w:rsidRDefault="00433EA4" w14:paraId="5208AA19" w14:textId="77777777">
      <w:pPr>
        <w:spacing w:after="160" w:line="278" w:lineRule="auto"/>
        <w:rPr>
          <w:b/>
          <w:bCs/>
        </w:rPr>
      </w:pPr>
      <w:r w:rsidRPr="00677A00">
        <w:rPr>
          <w:b/>
          <w:bCs/>
        </w:rPr>
        <w:t>6. Governance, Veiligheid &amp; Compliance</w:t>
      </w:r>
    </w:p>
    <w:p w:rsidRPr="00677A00" w:rsidR="00433EA4" w:rsidP="00433EA4" w:rsidRDefault="00433EA4" w14:paraId="317257DA" w14:textId="77777777">
      <w:pPr>
        <w:spacing w:after="160" w:line="278" w:lineRule="auto"/>
      </w:pPr>
      <w:r w:rsidRPr="00677A00">
        <w:t>Verankert dat het systeem juridisch correct, controleerbaar en maatschappelijk verantwoord functioneert.</w:t>
      </w:r>
    </w:p>
    <w:p w:rsidRPr="00677A00" w:rsidR="00433EA4" w:rsidRDefault="00433EA4" w14:paraId="0AA106B6" w14:textId="6567A621">
      <w:pPr>
        <w:numPr>
          <w:ilvl w:val="0"/>
          <w:numId w:val="40"/>
        </w:numPr>
        <w:spacing w:after="160" w:line="278" w:lineRule="auto"/>
      </w:pPr>
      <w:r w:rsidRPr="00677A00">
        <w:rPr>
          <w:b/>
          <w:bCs/>
        </w:rPr>
        <w:t>Data-governance &amp; catalogus</w:t>
      </w:r>
      <w:r w:rsidRPr="00677A00" w:rsidR="00D37A33">
        <w:t xml:space="preserve">: </w:t>
      </w:r>
      <w:r w:rsidRPr="00677A00">
        <w:t>Bepaalt definities, eigenaarschap, datakwaliteit en verantwoordingsregels voor alle gegevens.</w:t>
      </w:r>
    </w:p>
    <w:p w:rsidRPr="00677A00" w:rsidR="00433EA4" w:rsidRDefault="00433EA4" w14:paraId="5E8B36A7" w14:textId="0EC545B5">
      <w:pPr>
        <w:numPr>
          <w:ilvl w:val="0"/>
          <w:numId w:val="40"/>
        </w:numPr>
        <w:spacing w:after="160" w:line="278" w:lineRule="auto"/>
      </w:pPr>
      <w:r w:rsidRPr="00677A00">
        <w:rPr>
          <w:b/>
          <w:bCs/>
        </w:rPr>
        <w:t>Privacy- &amp; dataminimalisatieservice</w:t>
      </w:r>
      <w:r w:rsidRPr="00677A00" w:rsidR="00D37A33">
        <w:t xml:space="preserve">: </w:t>
      </w:r>
      <w:r w:rsidRPr="00677A00">
        <w:t>Implementeert AVG/GDPR: minimalisatie, pseudonimisering, bewaartermijnen en toegangsbeperkingen.</w:t>
      </w:r>
    </w:p>
    <w:p w:rsidRPr="00677A00" w:rsidR="00433EA4" w:rsidRDefault="00433EA4" w14:paraId="1DBC89E6" w14:textId="0232D407">
      <w:pPr>
        <w:numPr>
          <w:ilvl w:val="0"/>
          <w:numId w:val="40"/>
        </w:numPr>
        <w:spacing w:after="160" w:line="278" w:lineRule="auto"/>
      </w:pPr>
      <w:r w:rsidRPr="00677A00">
        <w:rPr>
          <w:b/>
          <w:bCs/>
        </w:rPr>
        <w:t>Audittrail- &amp; traceerbaarheidsservice</w:t>
      </w:r>
      <w:r w:rsidRPr="00677A00" w:rsidR="00D37A33">
        <w:t xml:space="preserve">: </w:t>
      </w:r>
      <w:r w:rsidRPr="00677A00">
        <w:t>Legt volledig vast wie welke actie uitvoerde en op basis waarvan. Cruciaal voor beleidsverantwoording en juridische toetsing.</w:t>
      </w:r>
    </w:p>
    <w:p w:rsidRPr="00677A00" w:rsidR="00433EA4" w:rsidRDefault="00433EA4" w14:paraId="6502FF3D" w14:textId="16EFC95B">
      <w:pPr>
        <w:numPr>
          <w:ilvl w:val="0"/>
          <w:numId w:val="40"/>
        </w:numPr>
        <w:spacing w:after="160" w:line="278" w:lineRule="auto"/>
      </w:pPr>
      <w:r w:rsidRPr="00677A00">
        <w:rPr>
          <w:b/>
          <w:bCs/>
        </w:rPr>
        <w:t>Model-governance &amp; kwaliteitsbewaking</w:t>
      </w:r>
      <w:r w:rsidRPr="00677A00" w:rsidR="00D37A33">
        <w:t xml:space="preserve">: </w:t>
      </w:r>
      <w:r w:rsidRPr="00677A00" w:rsidR="0084163E">
        <w:t>Ondersteunt de validatie, documentatie en traceerbaarheid van beleidsregels, indicatoren en scoringslogica</w:t>
      </w:r>
    </w:p>
    <w:p w:rsidRPr="00677A00" w:rsidR="00433EA4" w:rsidRDefault="00433EA4" w14:paraId="1258BEC9" w14:textId="6240E8CC">
      <w:pPr>
        <w:numPr>
          <w:ilvl w:val="0"/>
          <w:numId w:val="40"/>
        </w:numPr>
        <w:spacing w:after="160" w:line="278" w:lineRule="auto"/>
      </w:pPr>
      <w:r w:rsidRPr="00677A00">
        <w:rPr>
          <w:b/>
          <w:bCs/>
        </w:rPr>
        <w:t>Risico-, ethiek- &amp; beleidsevaluatie</w:t>
      </w:r>
      <w:r w:rsidRPr="00677A00" w:rsidR="00D37A33">
        <w:t xml:space="preserve">: </w:t>
      </w:r>
      <w:r w:rsidRPr="00677A00">
        <w:t>Ondersteunt periodieke evaluaties van impact, fairness, gevoeligheden en besluitvorming, inclusief waarborgen bij beleidswijziging.</w:t>
      </w:r>
    </w:p>
    <w:p w:rsidRPr="00677A00" w:rsidR="0098453C" w:rsidP="002D2D19" w:rsidRDefault="00DA3FF3" w14:paraId="51B07EB4" w14:textId="218CFDAE">
      <w:pPr>
        <w:pStyle w:val="MySubSubHeader1"/>
        <w:ind w:left="0"/>
        <w:rPr>
          <w:lang w:val="nl-BE"/>
        </w:rPr>
      </w:pPr>
      <w:bookmarkStart w:name="_Toc233334603" w:id="19"/>
      <w:r w:rsidRPr="00677A00">
        <w:rPr>
          <w:lang w:val="nl-BE"/>
        </w:rPr>
        <w:t>Samenvatting</w:t>
      </w:r>
      <w:bookmarkEnd w:id="19"/>
    </w:p>
    <w:p w:rsidRPr="00677A00" w:rsidR="0084163E" w:rsidP="21F82BAB" w:rsidRDefault="0084163E" w14:paraId="6D916714" w14:textId="77777777">
      <w:pPr>
        <w:spacing w:after="160" w:line="278" w:lineRule="auto"/>
      </w:pPr>
      <w:r w:rsidRPr="00677A00">
        <w:t>Deze referentie-architectuur biedt een modulair, schaalbaar en technologie-agnostisch raamwerk waarin alle noodzakelijke bouwstenen coherent zijn geïntegreerd. Ze vormt een leidraad om marktklare oplossingen te beoordelen, te selecteren of te configureren, en ondersteunt de ontwikkeling van een toekomstbestendig systeem dat op een transparante, efficiënte en reproduceerbare manier inspeelt op de noden van gebruikers, uitvoerders en beleidsmakers.</w:t>
      </w:r>
    </w:p>
    <w:p w:rsidRPr="00677A00" w:rsidR="0084163E" w:rsidP="21F82BAB" w:rsidRDefault="0084163E" w14:paraId="7E2C4C7E" w14:textId="485BC3C8">
      <w:pPr>
        <w:spacing w:after="160" w:line="278" w:lineRule="auto"/>
      </w:pPr>
      <w:r w:rsidRPr="00677A00">
        <w:t>De marktconsultatie</w:t>
      </w:r>
      <w:r w:rsidRPr="00677A00" w:rsidR="008D487F">
        <w:t xml:space="preserve"> (zie hoofdstuk</w:t>
      </w:r>
      <w:r w:rsidRPr="00677A00">
        <w:t xml:space="preserve"> </w:t>
      </w:r>
      <w:r w:rsidRPr="00677A00" w:rsidR="008D487F">
        <w:fldChar w:fldCharType="begin"/>
      </w:r>
      <w:r w:rsidRPr="00677A00" w:rsidR="008D487F">
        <w:instrText xml:space="preserve"> REF _Ref230268296 \r \h </w:instrText>
      </w:r>
      <w:r w:rsidRPr="00677A00" w:rsidR="008D487F">
        <w:fldChar w:fldCharType="separate"/>
      </w:r>
      <w:r w:rsidRPr="00677A00" w:rsidR="008D487F">
        <w:t>8</w:t>
      </w:r>
      <w:r w:rsidRPr="00677A00" w:rsidR="008D487F">
        <w:fldChar w:fldCharType="end"/>
      </w:r>
      <w:r w:rsidRPr="00677A00" w:rsidR="008D487F">
        <w:t xml:space="preserve"> p. </w:t>
      </w:r>
      <w:r w:rsidRPr="00677A00" w:rsidR="008D487F">
        <w:fldChar w:fldCharType="begin"/>
      </w:r>
      <w:r w:rsidRPr="00677A00" w:rsidR="008D487F">
        <w:instrText xml:space="preserve"> PAGEREF _Ref230268312 \h </w:instrText>
      </w:r>
      <w:r w:rsidRPr="00677A00" w:rsidR="008D487F">
        <w:fldChar w:fldCharType="separate"/>
      </w:r>
      <w:r w:rsidRPr="00677A00" w:rsidR="008D487F">
        <w:t>53</w:t>
      </w:r>
      <w:r w:rsidRPr="00677A00" w:rsidR="008D487F">
        <w:fldChar w:fldCharType="end"/>
      </w:r>
      <w:r w:rsidRPr="00677A00" w:rsidR="008D487F">
        <w:t xml:space="preserve">) </w:t>
      </w:r>
      <w:r w:rsidRPr="00677A00">
        <w:t xml:space="preserve">bevestigde daarbij dat deze referentie-architectuur in eerste instantie moet worden beschouwd als een richtinggevend doelmodel, waarbij niet alle bouwstenen noodzakelijk binnen de initiële MVP-fase gerealiseerd hoeven te worden. Voor de eerste implementatiefase wordt aanbevolen prioritair te focussen op de kernfunctionaliteiten rond </w:t>
      </w:r>
      <w:r w:rsidRPr="00677A00">
        <w:t>dossierbeheer, GIS-analyse, beleidsmatige criteria-analyse en explainable matching, aangevuld met een beperkte maar robuuste set van integraties en beheerfunctionaliteiten. Daarbij wordt aanbevolen maximaal gebruik te maken van bestaande marktcomponenten en standaardtechnologieën om de ontwikkelingscomplexiteit en de Total Cost of Ownership (TCO) beheersbaar te houden.</w:t>
      </w:r>
    </w:p>
    <w:p w:rsidRPr="00677A00" w:rsidR="0084163E" w:rsidP="21F82BAB" w:rsidRDefault="0084163E" w14:paraId="72990D28" w14:textId="72420D2C">
      <w:pPr>
        <w:spacing w:after="160" w:line="278" w:lineRule="auto"/>
      </w:pPr>
      <w:r w:rsidRPr="00677A00">
        <w:t xml:space="preserve">Onderstaande componenten beschrijven mogelijke verdiepingen en uitbreidingsrichtingen van de referentie-architectuur op langere termijn. Tijdens de marktconsultatie werd benadrukt dat bepaalde geavanceerde functionaliteiten </w:t>
      </w:r>
      <w:r w:rsidRPr="00677A00" w:rsidR="00356476">
        <w:t xml:space="preserve">– </w:t>
      </w:r>
      <w:r w:rsidRPr="00677A00">
        <w:t xml:space="preserve">zoals uitgebreide self-service configureerbaarheid, dynamische beleidsmodellering of doorgedreven AI-ondersteuning </w:t>
      </w:r>
      <w:r w:rsidRPr="00677A00" w:rsidR="00356476">
        <w:t xml:space="preserve">– </w:t>
      </w:r>
      <w:r w:rsidRPr="00677A00">
        <w:t>aanzienlijke technische complexiteit en onderhoudslast met zich mee kunnen brengen.</w:t>
      </w:r>
    </w:p>
    <w:p w:rsidRPr="00677A00" w:rsidR="0084163E" w:rsidP="21F82BAB" w:rsidRDefault="0084163E" w14:paraId="749AAA65" w14:textId="77777777">
      <w:pPr>
        <w:spacing w:after="160" w:line="278" w:lineRule="auto"/>
      </w:pPr>
      <w:r w:rsidRPr="00677A00">
        <w:t>Deze componenten moeten daarom in eerste instantie worden beschouwd als potentiële groeipaden of toekomstgerichte uitbreidingen buiten de initiële MVP-fase, en niet noodzakelijk als vereisten voor de eerste implementatie van de compensatietool.</w:t>
      </w:r>
    </w:p>
    <w:p w:rsidRPr="00677A00" w:rsidR="0084163E" w:rsidP="0084163E" w:rsidRDefault="0084163E" w14:paraId="74F1C485" w14:textId="77777777">
      <w:pPr>
        <w:spacing w:after="160" w:line="278" w:lineRule="auto"/>
        <w:rPr>
          <w:color w:val="0070C0"/>
        </w:rPr>
      </w:pPr>
    </w:p>
    <w:p w:rsidRPr="00677A00" w:rsidR="0099407C" w:rsidP="00C63435" w:rsidRDefault="00C63435" w14:paraId="27A2FD3D" w14:textId="6D966D11">
      <w:pPr>
        <w:pStyle w:val="MySubHeader1"/>
      </w:pPr>
      <w:bookmarkStart w:name="_Toc233334604" w:id="20"/>
      <w:r w:rsidRPr="00677A00">
        <w:t xml:space="preserve">Conceptuele verdieping van </w:t>
      </w:r>
      <w:r w:rsidRPr="00677A00" w:rsidR="00463920">
        <w:t xml:space="preserve">mogelijke </w:t>
      </w:r>
      <w:r w:rsidRPr="00677A00">
        <w:t>toekomstige uitbreidingsrichtingen voor specifieke componenten binnen de referentie-architectuur</w:t>
      </w:r>
      <w:bookmarkEnd w:id="20"/>
    </w:p>
    <w:p w:rsidRPr="00677A00" w:rsidR="00C63435" w:rsidP="0099407C" w:rsidRDefault="00C63435" w14:paraId="24127055" w14:textId="77777777">
      <w:pPr>
        <w:pStyle w:val="Text"/>
      </w:pPr>
    </w:p>
    <w:p w:rsidRPr="00677A00" w:rsidR="00C63435" w:rsidP="21F82BAB" w:rsidRDefault="00C63435" w14:paraId="357C2505" w14:textId="77777777">
      <w:pPr>
        <w:pStyle w:val="Text"/>
      </w:pPr>
      <w:r w:rsidRPr="00677A00">
        <w:t xml:space="preserve">Hoewel de voorgaande hoofdstukken de functionele behoeften, procesvereisten en globale referentie-architectuur van de compensatietool beschrijven, werd tijdens de marktconsultatie duidelijk dat </w:t>
      </w:r>
      <w:r w:rsidRPr="00677A00">
        <w:rPr>
          <w:b/>
          <w:bCs/>
        </w:rPr>
        <w:t>niet alle architectuurcomponenten eenzelfde maturiteits-, haalbaarheids- of complexiteitsniveau kennen</w:t>
      </w:r>
      <w:r w:rsidRPr="00677A00">
        <w:t xml:space="preserve"> binnen een initiële MVP-context.</w:t>
      </w:r>
    </w:p>
    <w:p w:rsidRPr="00677A00" w:rsidR="00C63435" w:rsidP="00C63435" w:rsidRDefault="00C63435" w14:paraId="5FC05406" w14:textId="77777777">
      <w:pPr>
        <w:pStyle w:val="Text"/>
      </w:pPr>
    </w:p>
    <w:p w:rsidRPr="00677A00" w:rsidR="00C63435" w:rsidP="21F82BAB" w:rsidRDefault="00C63435" w14:paraId="76A4F586" w14:textId="5416EF4F">
      <w:pPr>
        <w:pStyle w:val="Text"/>
      </w:pPr>
      <w:r w:rsidRPr="00677A00">
        <w:t xml:space="preserve">Voor een aanzienlijk deel van de bouwstenen </w:t>
      </w:r>
      <w:r w:rsidRPr="00677A00" w:rsidR="00356476">
        <w:t xml:space="preserve">– </w:t>
      </w:r>
      <w:r w:rsidRPr="00677A00">
        <w:t xml:space="preserve">zoals dossierworkflow, gebruikersportalen, rapportage, dashboards, databeheer en integraties </w:t>
      </w:r>
      <w:r w:rsidRPr="00677A00" w:rsidR="00356476">
        <w:t xml:space="preserve">– </w:t>
      </w:r>
      <w:r w:rsidRPr="00677A00">
        <w:t>zijn de functionele verwachtingen reeds relatief duidelijk afgelijnd en sluiten deze aan bij bestaande marktpraktijken en standaardtechnologieën.</w:t>
      </w:r>
    </w:p>
    <w:p w:rsidRPr="00677A00" w:rsidR="00C63435" w:rsidP="21F82BAB" w:rsidRDefault="00C63435" w14:paraId="316C052D" w14:textId="77777777">
      <w:pPr>
        <w:pStyle w:val="Text"/>
      </w:pPr>
      <w:r w:rsidRPr="00677A00">
        <w:t>Daarnaast werden ook een aantal meer geavanceerde componenten geïdentificeerd die:</w:t>
      </w:r>
    </w:p>
    <w:p w:rsidRPr="00677A00" w:rsidR="00C63435" w:rsidP="21F82BAB" w:rsidRDefault="00C63435" w14:paraId="180F4D9E" w14:textId="77777777">
      <w:pPr>
        <w:pStyle w:val="Text"/>
        <w:numPr>
          <w:ilvl w:val="0"/>
          <w:numId w:val="85"/>
        </w:numPr>
      </w:pPr>
      <w:r w:rsidRPr="00677A00">
        <w:t xml:space="preserve">conceptueel bepalend kunnen zijn voor de toekomstige werking van het systeem; </w:t>
      </w:r>
    </w:p>
    <w:p w:rsidRPr="00677A00" w:rsidR="00C63435" w:rsidP="21F82BAB" w:rsidRDefault="00C63435" w14:paraId="1E2157B4" w14:textId="77777777">
      <w:pPr>
        <w:pStyle w:val="Text"/>
        <w:numPr>
          <w:ilvl w:val="0"/>
          <w:numId w:val="85"/>
        </w:numPr>
      </w:pPr>
      <w:r w:rsidRPr="00677A00">
        <w:t xml:space="preserve">een hogere mate van technische, methodologische of organisatorische complexiteit kennen; </w:t>
      </w:r>
    </w:p>
    <w:p w:rsidRPr="00677A00" w:rsidR="00C63435" w:rsidP="21F82BAB" w:rsidRDefault="00C63435" w14:paraId="002E5BCD" w14:textId="77777777">
      <w:pPr>
        <w:pStyle w:val="Text"/>
        <w:numPr>
          <w:ilvl w:val="0"/>
          <w:numId w:val="85"/>
        </w:numPr>
      </w:pPr>
      <w:r w:rsidRPr="00677A00">
        <w:t xml:space="preserve">en waarvoor vandaag nog geen evident of breed gedragen standaardontwerp beschikbaar is binnen de markt. </w:t>
      </w:r>
    </w:p>
    <w:p w:rsidRPr="00677A00" w:rsidR="00C63435" w:rsidP="21F82BAB" w:rsidRDefault="00C63435" w14:paraId="0D847EEC" w14:textId="77777777">
      <w:pPr>
        <w:pStyle w:val="Text"/>
      </w:pPr>
      <w:r w:rsidRPr="00677A00">
        <w:t>Tijdens de marktconsultatie werd benadrukt dat dergelijke componenten niet noodzakelijk deel hoeven uit te maken van de initiële MVP-fase, maar eerder kunnen worden beschouwd als potentiële groeipaden of toekomstige uitbreidingsrichtingen van het platform.</w:t>
      </w:r>
    </w:p>
    <w:p w:rsidRPr="00677A00" w:rsidR="00C63435" w:rsidP="00C63435" w:rsidRDefault="00C63435" w14:paraId="648DEF84" w14:textId="77777777">
      <w:pPr>
        <w:pStyle w:val="Text"/>
      </w:pPr>
    </w:p>
    <w:p w:rsidRPr="00677A00" w:rsidR="00C63435" w:rsidP="21F82BAB" w:rsidRDefault="00C63435" w14:paraId="2F05E719" w14:textId="1BAA04FC">
      <w:pPr>
        <w:pStyle w:val="Text"/>
      </w:pPr>
      <w:r w:rsidRPr="00677A00">
        <w:t>Voor deze componenten volstaat het daarom niet om louter de behoefte te beschrijven. Om de technische en organisatorische haalbaarheid beter te kunnen inschatten, worden zij hieronder hypothetisch geconcretiseerd:</w:t>
      </w:r>
    </w:p>
    <w:p w:rsidRPr="00677A00" w:rsidR="00C63435" w:rsidP="21F82BAB" w:rsidRDefault="00C63435" w14:paraId="107F773E" w14:textId="77777777">
      <w:pPr>
        <w:pStyle w:val="Text"/>
        <w:numPr>
          <w:ilvl w:val="0"/>
          <w:numId w:val="86"/>
        </w:numPr>
      </w:pPr>
      <w:r w:rsidRPr="00677A00">
        <w:t xml:space="preserve">niet als vast ontwerp; </w:t>
      </w:r>
    </w:p>
    <w:p w:rsidRPr="00677A00" w:rsidR="00C63435" w:rsidP="21F82BAB" w:rsidRDefault="00C63435" w14:paraId="050E4451" w14:textId="77777777">
      <w:pPr>
        <w:pStyle w:val="Text"/>
        <w:numPr>
          <w:ilvl w:val="0"/>
          <w:numId w:val="86"/>
        </w:numPr>
      </w:pPr>
      <w:r w:rsidRPr="00677A00">
        <w:t xml:space="preserve">maar als </w:t>
      </w:r>
      <w:r w:rsidRPr="00677A00">
        <w:rPr>
          <w:b/>
          <w:bCs/>
        </w:rPr>
        <w:t>architecturale denkrichting</w:t>
      </w:r>
      <w:r w:rsidRPr="00677A00">
        <w:t xml:space="preserve">; </w:t>
      </w:r>
    </w:p>
    <w:p w:rsidRPr="00677A00" w:rsidR="00C63435" w:rsidP="21F82BAB" w:rsidRDefault="00C63435" w14:paraId="0F5F9326" w14:textId="77777777">
      <w:pPr>
        <w:pStyle w:val="Text"/>
        <w:numPr>
          <w:ilvl w:val="0"/>
          <w:numId w:val="86"/>
        </w:numPr>
      </w:pPr>
      <w:r w:rsidRPr="00677A00">
        <w:t xml:space="preserve">en als vertrekpunt voor verdere dialoog met marktpartijen en experten rond haalbaarheid, schaalbaarheid, beheerbaarheid en risico’s. </w:t>
      </w:r>
    </w:p>
    <w:p w:rsidRPr="00677A00" w:rsidR="00C63435" w:rsidP="00C63435" w:rsidRDefault="00C63435" w14:paraId="6ED27A48" w14:textId="77777777">
      <w:pPr>
        <w:pStyle w:val="Text"/>
      </w:pPr>
    </w:p>
    <w:p w:rsidRPr="00677A00" w:rsidR="00C63435" w:rsidP="21F82BAB" w:rsidRDefault="00C63435" w14:paraId="609CC35D" w14:textId="5F94E999">
      <w:pPr>
        <w:pStyle w:val="Text"/>
      </w:pPr>
      <w:r w:rsidRPr="00677A00">
        <w:t>Onderstaande verdieping heeft bijgevolg niet als doel om definitieve ontwerpkeuzes vast te leggen, maar om mogelijke toekomstige evoluties van de referentie-architectuur inzichtelijk en bespreekbaar te maken in functie van latere doorgroei van het systeem.</w:t>
      </w:r>
    </w:p>
    <w:p w:rsidRPr="00677A00" w:rsidR="00C63435" w:rsidP="00C63435" w:rsidRDefault="00C63435" w14:paraId="2D7E411E" w14:textId="77777777">
      <w:pPr>
        <w:pStyle w:val="Text"/>
      </w:pPr>
    </w:p>
    <w:p w:rsidRPr="00677A00" w:rsidR="00C63435" w:rsidP="21F82BAB" w:rsidRDefault="00C63435" w14:paraId="78FFA737" w14:textId="0F68407A">
      <w:pPr>
        <w:pStyle w:val="Text"/>
      </w:pPr>
      <w:r w:rsidRPr="00677A00">
        <w:t>Binnen deze context wordt hieronder één component verder uitgediept, omdat deze fungeert als potentiële motor van het systeem en tegelijk één van de grootste onzekerheden bevat naar opzet, beheerbaarheid en implementatie.</w:t>
      </w:r>
    </w:p>
    <w:p w:rsidRPr="00677A00" w:rsidR="00C63435" w:rsidP="0099407C" w:rsidRDefault="00C63435" w14:paraId="6119723E" w14:textId="77777777">
      <w:pPr>
        <w:pStyle w:val="Text"/>
      </w:pPr>
    </w:p>
    <w:p w:rsidRPr="00677A00" w:rsidR="00C63435" w:rsidP="0099407C" w:rsidRDefault="00C63435" w14:paraId="3E469980" w14:textId="77777777">
      <w:pPr>
        <w:pStyle w:val="Text"/>
      </w:pPr>
    </w:p>
    <w:p w:rsidRPr="00677A00" w:rsidR="0099407C" w:rsidP="0099407C" w:rsidRDefault="0099407C" w14:paraId="52B447E6" w14:textId="1ED9E13F">
      <w:pPr>
        <w:pStyle w:val="MySubSubHeader1"/>
        <w:ind w:left="0"/>
        <w:rPr>
          <w:lang w:val="nl-BE"/>
        </w:rPr>
      </w:pPr>
      <w:bookmarkStart w:name="_Toc233334605" w:id="21"/>
      <w:r w:rsidRPr="00677A00">
        <w:rPr>
          <w:lang w:val="nl-BE"/>
        </w:rPr>
        <w:t>Beslissings- en controle-engine voor GIS-toetsing en beleidsregels</w:t>
      </w:r>
      <w:bookmarkEnd w:id="21"/>
    </w:p>
    <w:p w:rsidRPr="00677A00" w:rsidR="0099407C" w:rsidP="0099407C" w:rsidRDefault="0099407C" w14:paraId="11F7936B" w14:textId="77777777">
      <w:pPr>
        <w:pStyle w:val="Text"/>
        <w:rPr>
          <w:b/>
          <w:bCs/>
        </w:rPr>
      </w:pPr>
    </w:p>
    <w:p w:rsidRPr="00677A00" w:rsidR="0099407C" w:rsidP="21F82BAB" w:rsidRDefault="0099407C" w14:paraId="0332DC94" w14:textId="63DC3559">
      <w:pPr>
        <w:pStyle w:val="Text"/>
        <w:rPr>
          <w:b/>
          <w:bCs/>
        </w:rPr>
      </w:pPr>
      <w:r w:rsidRPr="00677A00">
        <w:rPr>
          <w:b/>
          <w:bCs/>
        </w:rPr>
        <w:t>Rol en positionering binnen het systeem</w:t>
      </w:r>
    </w:p>
    <w:p w:rsidRPr="00677A00" w:rsidR="0099407C" w:rsidP="0099407C" w:rsidRDefault="0099407C" w14:paraId="042F8A29" w14:textId="77777777">
      <w:pPr>
        <w:pStyle w:val="Text"/>
      </w:pPr>
    </w:p>
    <w:p w:rsidRPr="00677A00" w:rsidR="0099407C" w:rsidP="21F82BAB" w:rsidRDefault="0099407C" w14:paraId="5144D2DC" w14:textId="5F922202">
      <w:pPr>
        <w:pStyle w:val="Text"/>
      </w:pPr>
      <w:r w:rsidRPr="00677A00">
        <w:t xml:space="preserve">De beslissings- en controle-engine vormt het </w:t>
      </w:r>
      <w:r w:rsidRPr="00677A00">
        <w:rPr>
          <w:b/>
          <w:bCs/>
        </w:rPr>
        <w:t>inhoudelijk hart</w:t>
      </w:r>
      <w:r w:rsidRPr="00677A00">
        <w:t xml:space="preserve"> van de compensatietool. Deze component is verantwoordelijk voor het uitvoeren van ruimtelijke en beleidsmatige toetsingen die noodzakelijk zijn om de in hoofdstuk 5 beschreven gebruikersbehoeften te realiseren, zoals:</w:t>
      </w:r>
    </w:p>
    <w:p w:rsidRPr="00677A00" w:rsidR="0099407C" w:rsidP="21F82BAB" w:rsidRDefault="0099407C" w14:paraId="585A2B7F" w14:textId="77777777">
      <w:pPr>
        <w:pStyle w:val="Text"/>
        <w:numPr>
          <w:ilvl w:val="0"/>
          <w:numId w:val="57"/>
        </w:numPr>
      </w:pPr>
      <w:r w:rsidRPr="00677A00">
        <w:t>automatische GO / GO met voorwaarden / NO GO-beoordelingen,</w:t>
      </w:r>
    </w:p>
    <w:p w:rsidRPr="00677A00" w:rsidR="0099407C" w:rsidP="21F82BAB" w:rsidRDefault="0099407C" w14:paraId="1643955C" w14:textId="77777777">
      <w:pPr>
        <w:pStyle w:val="Text"/>
        <w:numPr>
          <w:ilvl w:val="0"/>
          <w:numId w:val="57"/>
        </w:numPr>
      </w:pPr>
      <w:r w:rsidRPr="00677A00">
        <w:t>transparante en reproduceerbare beleidsanalyses,</w:t>
      </w:r>
    </w:p>
    <w:p w:rsidRPr="00677A00" w:rsidR="0099407C" w:rsidP="21F82BAB" w:rsidRDefault="0099407C" w14:paraId="39C5A551" w14:textId="2A948AF4">
      <w:pPr>
        <w:pStyle w:val="Text"/>
        <w:numPr>
          <w:ilvl w:val="0"/>
          <w:numId w:val="57"/>
        </w:numPr>
      </w:pPr>
      <w:r w:rsidRPr="00677A00">
        <w:t>consistente classificatie van dossiers als vraa</w:t>
      </w:r>
      <w:r w:rsidRPr="00677A00" w:rsidR="000276A4">
        <w:t>g of aanbod; niet-compensatieplichtige onderdelen worden enkel informatief bijgehouden</w:t>
      </w:r>
      <w:r w:rsidRPr="00677A00">
        <w:t>,</w:t>
      </w:r>
    </w:p>
    <w:p w:rsidRPr="00677A00" w:rsidR="0099407C" w:rsidP="21F82BAB" w:rsidRDefault="0099407C" w14:paraId="6E63E56C" w14:textId="77777777">
      <w:pPr>
        <w:pStyle w:val="Text"/>
        <w:numPr>
          <w:ilvl w:val="0"/>
          <w:numId w:val="57"/>
        </w:numPr>
      </w:pPr>
      <w:r w:rsidRPr="00677A00">
        <w:t>input voor matching, scoring en rapportage.</w:t>
      </w:r>
    </w:p>
    <w:p w:rsidRPr="00677A00" w:rsidR="003C1F38" w:rsidP="003C1F38" w:rsidRDefault="003C1F38" w14:paraId="04280BA3" w14:textId="77777777">
      <w:pPr>
        <w:pStyle w:val="Text"/>
      </w:pPr>
    </w:p>
    <w:p w:rsidRPr="00677A00" w:rsidR="0099407C" w:rsidP="0099407C" w:rsidRDefault="001D116E" w14:paraId="5E68704F" w14:textId="386DC131">
      <w:pPr>
        <w:pStyle w:val="Text"/>
      </w:pPr>
      <w:r w:rsidRPr="00677A00">
        <w:t xml:space="preserve">De beslissings- en controle-engine situeert zich binnen de </w:t>
      </w:r>
      <w:r w:rsidRPr="00677A00">
        <w:rPr>
          <w:b/>
          <w:bCs/>
        </w:rPr>
        <w:t>Beslissings- &amp; Analyse-engine (laag 3)</w:t>
      </w:r>
      <w:r w:rsidRPr="00677A00">
        <w:t xml:space="preserve"> van de referentie-architectuur. Ze omvat in hoofdzaak de </w:t>
      </w:r>
      <w:r w:rsidRPr="00677A00">
        <w:rPr>
          <w:b/>
          <w:bCs/>
        </w:rPr>
        <w:t>beleidsregel- en toetsingsengine</w:t>
      </w:r>
      <w:r w:rsidRPr="00677A00">
        <w:t xml:space="preserve">, die instaat voor de rule-based beslissingslogica (GO / GO met voorwaarden / NO-GO), in nauwe samenhang met de onderliggende </w:t>
      </w:r>
      <w:r w:rsidRPr="00677A00">
        <w:rPr>
          <w:b/>
          <w:bCs/>
        </w:rPr>
        <w:t>GIS-analyse-bouwstenen</w:t>
      </w:r>
      <w:r w:rsidRPr="00677A00">
        <w:t xml:space="preserve"> op leaf-niveau. Deze elementaire ruimtelijke controles (zoals overlap, afstand, buffers en statistische berekeningen) vormen de basis waaruit beleidsregels worden opgebouwd. Daarnaast omvat deze laag, in beperkte mate, </w:t>
      </w:r>
      <w:r w:rsidRPr="00677A00">
        <w:rPr>
          <w:b/>
          <w:bCs/>
        </w:rPr>
        <w:t>indicator- en modelbeheer</w:t>
      </w:r>
      <w:r w:rsidRPr="00677A00">
        <w:t xml:space="preserve"> voor de modellering van regels, drempelwaarden, combinaties en evaluatiestaten, exclusief dashboards of rapportering. Andere lagen van de referentie-architectuur (zoals procesondersteuning, gebruikersinterfaces en governance) maken gebruik van deze engine, maar vallen buiten de scope van deze verdieping.</w:t>
      </w:r>
    </w:p>
    <w:p w:rsidRPr="00677A00" w:rsidR="001D116E" w:rsidP="0099407C" w:rsidRDefault="001D116E" w14:paraId="45CFB7A4" w14:textId="77777777">
      <w:pPr>
        <w:pStyle w:val="Text"/>
      </w:pPr>
    </w:p>
    <w:p w:rsidRPr="00677A00" w:rsidR="0099407C" w:rsidP="21F82BAB" w:rsidRDefault="0099407C" w14:paraId="0D7A052B" w14:textId="47D0BE6D">
      <w:pPr>
        <w:pStyle w:val="Text"/>
      </w:pPr>
      <w:r w:rsidRPr="00677A00">
        <w:t xml:space="preserve">De nood aan deze engine is </w:t>
      </w:r>
      <w:r w:rsidRPr="00677A00">
        <w:rPr>
          <w:b/>
          <w:bCs/>
        </w:rPr>
        <w:t>afgeleid</w:t>
      </w:r>
      <w:r w:rsidRPr="00677A00">
        <w:t xml:space="preserve">: het is een </w:t>
      </w:r>
      <w:r w:rsidRPr="00677A00">
        <w:rPr>
          <w:b/>
          <w:bCs/>
        </w:rPr>
        <w:t>enabling component</w:t>
      </w:r>
      <w:r w:rsidRPr="00677A00">
        <w:t xml:space="preserve"> die noodzakelijk is om andere, wel expliciet benoemde behoeften mogelijk te maken, zoals objectieve besluitvorming, schaalbaarheid, traceerbaarheid en beleidsconsistentie. Net om die reden is deze component architecturaal cruciaal, maar tegelijk </w:t>
      </w:r>
      <w:r w:rsidRPr="00677A00">
        <w:rPr>
          <w:b/>
          <w:bCs/>
        </w:rPr>
        <w:t>methodologisch gevoelig</w:t>
      </w:r>
      <w:r w:rsidRPr="00677A00">
        <w:t>.</w:t>
      </w:r>
    </w:p>
    <w:p w:rsidRPr="00677A00" w:rsidR="0046485B" w:rsidP="0099407C" w:rsidRDefault="0046485B" w14:paraId="6C750793" w14:textId="77777777">
      <w:pPr>
        <w:pStyle w:val="Text"/>
      </w:pPr>
    </w:p>
    <w:p w:rsidRPr="00677A00" w:rsidR="0046485B" w:rsidP="21F82BAB" w:rsidRDefault="0046485B" w14:paraId="2385F73C" w14:textId="77777777">
      <w:pPr>
        <w:pStyle w:val="Text"/>
      </w:pPr>
      <w:r w:rsidRPr="00677A00">
        <w:t>De beslissings- en controle-engine wijkt af van andere componenten doordat:</w:t>
      </w:r>
    </w:p>
    <w:p w:rsidRPr="00677A00" w:rsidR="0046485B" w:rsidP="21F82BAB" w:rsidRDefault="0046485B" w14:paraId="656A6D3F" w14:textId="77777777">
      <w:pPr>
        <w:pStyle w:val="Text"/>
        <w:numPr>
          <w:ilvl w:val="0"/>
          <w:numId w:val="58"/>
        </w:numPr>
      </w:pPr>
      <w:r w:rsidRPr="00677A00">
        <w:t xml:space="preserve">zij </w:t>
      </w:r>
      <w:r w:rsidRPr="00677A00">
        <w:rPr>
          <w:b/>
          <w:bCs/>
        </w:rPr>
        <w:t>beleidslogica formaliseert</w:t>
      </w:r>
      <w:r w:rsidRPr="00677A00">
        <w:t xml:space="preserve"> in plaats van enkel processen te ondersteunen;</w:t>
      </w:r>
    </w:p>
    <w:p w:rsidRPr="00677A00" w:rsidR="0046485B" w:rsidP="21F82BAB" w:rsidRDefault="0046485B" w14:paraId="3EEDE96C" w14:textId="77777777">
      <w:pPr>
        <w:pStyle w:val="Text"/>
        <w:numPr>
          <w:ilvl w:val="0"/>
          <w:numId w:val="58"/>
        </w:numPr>
      </w:pPr>
      <w:r w:rsidRPr="00677A00">
        <w:t xml:space="preserve">zij </w:t>
      </w:r>
      <w:r w:rsidRPr="00677A00">
        <w:rPr>
          <w:b/>
          <w:bCs/>
        </w:rPr>
        <w:t>ruimtelijke analyse (GIS)</w:t>
      </w:r>
      <w:r w:rsidRPr="00677A00">
        <w:t xml:space="preserve"> combineert met </w:t>
      </w:r>
      <w:r w:rsidRPr="00677A00">
        <w:rPr>
          <w:b/>
          <w:bCs/>
        </w:rPr>
        <w:t>beslissingslogica</w:t>
      </w:r>
      <w:r w:rsidRPr="00677A00">
        <w:t>;</w:t>
      </w:r>
    </w:p>
    <w:p w:rsidRPr="00677A00" w:rsidR="0046485B" w:rsidP="21F82BAB" w:rsidRDefault="0046485B" w14:paraId="48209E6A" w14:textId="77777777">
      <w:pPr>
        <w:pStyle w:val="Text"/>
        <w:numPr>
          <w:ilvl w:val="0"/>
          <w:numId w:val="58"/>
        </w:numPr>
      </w:pPr>
      <w:r w:rsidRPr="00677A00">
        <w:t xml:space="preserve">zij moet omgaan met </w:t>
      </w:r>
      <w:r w:rsidRPr="00677A00">
        <w:rPr>
          <w:b/>
          <w:bCs/>
        </w:rPr>
        <w:t>beleidswijzigingen, lokale variatie en uitzonderingen</w:t>
      </w:r>
      <w:r w:rsidRPr="00677A00">
        <w:t>;</w:t>
      </w:r>
    </w:p>
    <w:p w:rsidRPr="00677A00" w:rsidR="0046485B" w:rsidP="21F82BAB" w:rsidRDefault="0046485B" w14:paraId="266A1B9B" w14:textId="77777777">
      <w:pPr>
        <w:pStyle w:val="Text"/>
        <w:numPr>
          <w:ilvl w:val="0"/>
          <w:numId w:val="58"/>
        </w:numPr>
      </w:pPr>
      <w:r w:rsidRPr="00677A00">
        <w:t xml:space="preserve">zij </w:t>
      </w:r>
      <w:r w:rsidRPr="00677A00">
        <w:rPr>
          <w:b/>
          <w:bCs/>
        </w:rPr>
        <w:t>uitlegbaar, overrulable en auditbaar</w:t>
      </w:r>
      <w:r w:rsidRPr="00677A00">
        <w:t xml:space="preserve"> moet blijven.</w:t>
      </w:r>
    </w:p>
    <w:p w:rsidRPr="00677A00" w:rsidR="0046485B" w:rsidP="0046485B" w:rsidRDefault="0046485B" w14:paraId="3AE600DF" w14:textId="77777777">
      <w:pPr>
        <w:pStyle w:val="Text"/>
      </w:pPr>
    </w:p>
    <w:p w:rsidRPr="00677A00" w:rsidR="0046485B" w:rsidP="21F82BAB" w:rsidRDefault="0046485B" w14:paraId="4FB1CDA4" w14:textId="4138CB8F">
      <w:pPr>
        <w:pStyle w:val="Text"/>
      </w:pPr>
      <w:r w:rsidRPr="00677A00">
        <w:t xml:space="preserve">In tegenstelling tot workflow-, portaal- of rapportagecomponenten bestaan hiervoor </w:t>
      </w:r>
      <w:r w:rsidRPr="00677A00">
        <w:rPr>
          <w:b/>
          <w:bCs/>
        </w:rPr>
        <w:t>geen breed toegepaste standaardoplossingen</w:t>
      </w:r>
      <w:r w:rsidRPr="00677A00">
        <w:t xml:space="preserve"> binnen de overheidscontext. Bestaande systemen zijn vaak:</w:t>
      </w:r>
    </w:p>
    <w:p w:rsidRPr="00677A00" w:rsidR="0046485B" w:rsidP="21F82BAB" w:rsidRDefault="0046485B" w14:paraId="732AFF97" w14:textId="77777777">
      <w:pPr>
        <w:pStyle w:val="Text"/>
        <w:numPr>
          <w:ilvl w:val="0"/>
          <w:numId w:val="59"/>
        </w:numPr>
      </w:pPr>
      <w:r w:rsidRPr="00677A00">
        <w:t>hard gecodeerd,</w:t>
      </w:r>
    </w:p>
    <w:p w:rsidRPr="00677A00" w:rsidR="0046485B" w:rsidP="21F82BAB" w:rsidRDefault="0046485B" w14:paraId="539C3D17" w14:textId="77777777">
      <w:pPr>
        <w:pStyle w:val="Text"/>
        <w:numPr>
          <w:ilvl w:val="0"/>
          <w:numId w:val="59"/>
        </w:numPr>
      </w:pPr>
      <w:r w:rsidRPr="00677A00">
        <w:t>weinig flexibel voor beleidswijzigingen,</w:t>
      </w:r>
    </w:p>
    <w:p w:rsidRPr="00677A00" w:rsidR="0046485B" w:rsidP="21F82BAB" w:rsidRDefault="0046485B" w14:paraId="2BE0714D" w14:textId="77777777">
      <w:pPr>
        <w:pStyle w:val="Text"/>
        <w:numPr>
          <w:ilvl w:val="0"/>
          <w:numId w:val="59"/>
        </w:numPr>
      </w:pPr>
      <w:r w:rsidRPr="00677A00">
        <w:t>of onvoldoende transparant in hun beslislogica.</w:t>
      </w:r>
    </w:p>
    <w:p w:rsidRPr="00677A00" w:rsidR="0046485B" w:rsidP="0046485B" w:rsidRDefault="0046485B" w14:paraId="44742AEB" w14:textId="77777777">
      <w:pPr>
        <w:pStyle w:val="Text"/>
      </w:pPr>
    </w:p>
    <w:p w:rsidRPr="00677A00" w:rsidR="0046485B" w:rsidP="21F82BAB" w:rsidRDefault="0046485B" w14:paraId="5C67578F" w14:textId="667F8091">
      <w:pPr>
        <w:pStyle w:val="Text"/>
      </w:pPr>
      <w:r w:rsidRPr="00677A00">
        <w:t xml:space="preserve">Daarom wordt hieronder een </w:t>
      </w:r>
      <w:r w:rsidRPr="00677A00">
        <w:rPr>
          <w:b/>
          <w:bCs/>
        </w:rPr>
        <w:t>hypothetische architecturale opzet</w:t>
      </w:r>
      <w:r w:rsidRPr="00677A00">
        <w:t xml:space="preserve"> beschreven, niet als voorschrift, maar als </w:t>
      </w:r>
      <w:r w:rsidRPr="00677A00">
        <w:rPr>
          <w:b/>
          <w:bCs/>
        </w:rPr>
        <w:t>gespreksbasis</w:t>
      </w:r>
      <w:r w:rsidRPr="00677A00">
        <w:t xml:space="preserve"> voor marktconsultatie en expertenbevraging.</w:t>
      </w:r>
    </w:p>
    <w:p w:rsidRPr="00677A00" w:rsidR="0046485B" w:rsidP="0099407C" w:rsidRDefault="0046485B" w14:paraId="2CB1CB2B" w14:textId="77777777">
      <w:pPr>
        <w:pStyle w:val="Text"/>
      </w:pPr>
    </w:p>
    <w:p w:rsidRPr="00677A00" w:rsidR="0046485B" w:rsidP="21F82BAB" w:rsidRDefault="0046485B" w14:paraId="6956D4CE" w14:textId="77777777">
      <w:pPr>
        <w:pStyle w:val="Text"/>
        <w:rPr>
          <w:b/>
          <w:bCs/>
        </w:rPr>
      </w:pPr>
      <w:r w:rsidRPr="00677A00">
        <w:rPr>
          <w:b/>
          <w:bCs/>
        </w:rPr>
        <w:t>Hypothetisch architectuurprincipe: rule-based beslissingsengine</w:t>
      </w:r>
    </w:p>
    <w:p w:rsidRPr="00677A00" w:rsidR="0046485B" w:rsidP="0046485B" w:rsidRDefault="0046485B" w14:paraId="27964273" w14:textId="77777777">
      <w:pPr>
        <w:pStyle w:val="Text"/>
      </w:pPr>
    </w:p>
    <w:p w:rsidRPr="00677A00" w:rsidR="0046485B" w:rsidP="21F82BAB" w:rsidRDefault="0046485B" w14:paraId="432ED7BA" w14:textId="44A5CC2A">
      <w:pPr>
        <w:pStyle w:val="Text"/>
      </w:pPr>
      <w:r w:rsidRPr="00677A00">
        <w:t xml:space="preserve">Een mogelijke opzet voor deze component is een </w:t>
      </w:r>
      <w:r w:rsidRPr="00677A00">
        <w:rPr>
          <w:b/>
          <w:bCs/>
        </w:rPr>
        <w:t>rule-based beslissingsengine</w:t>
      </w:r>
      <w:r w:rsidRPr="00677A00">
        <w:t xml:space="preserve"> die beleidsregels en GIS-toetsingen op een modulaire en configureerbare manier combineert.</w:t>
      </w:r>
    </w:p>
    <w:p w:rsidRPr="00677A00" w:rsidR="0046485B" w:rsidP="0046485B" w:rsidRDefault="0046485B" w14:paraId="7C375326" w14:textId="77777777">
      <w:pPr>
        <w:pStyle w:val="Text"/>
      </w:pPr>
    </w:p>
    <w:p w:rsidRPr="00677A00" w:rsidR="0046485B" w:rsidP="21F82BAB" w:rsidRDefault="0046485B" w14:paraId="7716C74B" w14:textId="6074CF08">
      <w:pPr>
        <w:pStyle w:val="Text"/>
      </w:pPr>
      <w:r w:rsidRPr="00677A00">
        <w:t>De kernveronderstellingen van deze opzet zijn:</w:t>
      </w:r>
    </w:p>
    <w:p w:rsidRPr="00677A00" w:rsidR="0046485B" w:rsidP="21F82BAB" w:rsidRDefault="0046485B" w14:paraId="3FE88873" w14:textId="77777777">
      <w:pPr>
        <w:pStyle w:val="Text"/>
        <w:numPr>
          <w:ilvl w:val="0"/>
          <w:numId w:val="60"/>
        </w:numPr>
      </w:pPr>
      <w:r w:rsidRPr="00677A00">
        <w:t xml:space="preserve">Beleidsregels worden niet hard gecodeerd, maar </w:t>
      </w:r>
      <w:r w:rsidRPr="00677A00">
        <w:rPr>
          <w:b/>
          <w:bCs/>
        </w:rPr>
        <w:t>expliciet gemodelleerd</w:t>
      </w:r>
      <w:r w:rsidRPr="00677A00">
        <w:t>.</w:t>
      </w:r>
    </w:p>
    <w:p w:rsidRPr="00677A00" w:rsidR="0046485B" w:rsidP="21F82BAB" w:rsidRDefault="0046485B" w14:paraId="56C77586" w14:textId="77777777">
      <w:pPr>
        <w:pStyle w:val="Text"/>
        <w:numPr>
          <w:ilvl w:val="0"/>
          <w:numId w:val="60"/>
        </w:numPr>
      </w:pPr>
      <w:r w:rsidRPr="00677A00">
        <w:t xml:space="preserve">Regels zijn </w:t>
      </w:r>
      <w:r w:rsidRPr="00677A00">
        <w:rPr>
          <w:b/>
          <w:bCs/>
        </w:rPr>
        <w:t>opbouwbaar uit kleinere bouwstenen</w:t>
      </w:r>
      <w:r w:rsidRPr="00677A00">
        <w:t>.</w:t>
      </w:r>
    </w:p>
    <w:p w:rsidRPr="00677A00" w:rsidR="0046485B" w:rsidP="21F82BAB" w:rsidRDefault="0046485B" w14:paraId="3CF4760A" w14:textId="77777777">
      <w:pPr>
        <w:pStyle w:val="Text"/>
        <w:numPr>
          <w:ilvl w:val="0"/>
          <w:numId w:val="60"/>
        </w:numPr>
      </w:pPr>
      <w:r w:rsidRPr="00677A00">
        <w:t xml:space="preserve">Ruimtelijke analyses (GIS) fungeren als </w:t>
      </w:r>
      <w:r w:rsidRPr="00677A00">
        <w:rPr>
          <w:b/>
          <w:bCs/>
        </w:rPr>
        <w:t>elementaire controles</w:t>
      </w:r>
      <w:r w:rsidRPr="00677A00">
        <w:t>.</w:t>
      </w:r>
    </w:p>
    <w:p w:rsidRPr="00677A00" w:rsidR="0046485B" w:rsidP="21F82BAB" w:rsidRDefault="0046485B" w14:paraId="096127BE" w14:textId="77777777">
      <w:pPr>
        <w:pStyle w:val="Text"/>
        <w:numPr>
          <w:ilvl w:val="0"/>
          <w:numId w:val="60"/>
        </w:numPr>
      </w:pPr>
      <w:r w:rsidRPr="00677A00">
        <w:t xml:space="preserve">Complexe beslissingen ontstaan door </w:t>
      </w:r>
      <w:r w:rsidRPr="00677A00">
        <w:rPr>
          <w:b/>
          <w:bCs/>
        </w:rPr>
        <w:t>combinatie van regels</w:t>
      </w:r>
      <w:r w:rsidRPr="00677A00">
        <w:t>, niet door monolithische code.</w:t>
      </w:r>
    </w:p>
    <w:p w:rsidRPr="00677A00" w:rsidR="0046485B" w:rsidP="0046485B" w:rsidRDefault="0046485B" w14:paraId="0A7FFF33" w14:textId="77777777">
      <w:pPr>
        <w:pStyle w:val="Text"/>
      </w:pPr>
    </w:p>
    <w:p w:rsidRPr="00677A00" w:rsidR="0046485B" w:rsidP="21F82BAB" w:rsidRDefault="0046485B" w14:paraId="6F3E49C9" w14:textId="7458B761">
      <w:pPr>
        <w:pStyle w:val="Text"/>
      </w:pPr>
      <w:r w:rsidRPr="00677A00">
        <w:t xml:space="preserve">Conceptueel kan dit worden voorgesteld als een </w:t>
      </w:r>
      <w:r w:rsidRPr="00677A00">
        <w:rPr>
          <w:b/>
          <w:bCs/>
        </w:rPr>
        <w:t>boom- of grafstructuur van regels</w:t>
      </w:r>
      <w:r w:rsidRPr="00677A00">
        <w:t>, waarin:</w:t>
      </w:r>
    </w:p>
    <w:p w:rsidRPr="00677A00" w:rsidR="0046485B" w:rsidP="21F82BAB" w:rsidRDefault="0046485B" w14:paraId="43A192D7" w14:textId="77777777">
      <w:pPr>
        <w:pStyle w:val="Text"/>
        <w:numPr>
          <w:ilvl w:val="0"/>
          <w:numId w:val="61"/>
        </w:numPr>
      </w:pPr>
      <w:r w:rsidRPr="00677A00">
        <w:t>samengestelde regels (bijv. AND/OR-logica) hogere knopen vormen,</w:t>
      </w:r>
    </w:p>
    <w:p w:rsidRPr="00677A00" w:rsidR="0046485B" w:rsidP="21F82BAB" w:rsidRDefault="0046485B" w14:paraId="288B0E76" w14:textId="77777777">
      <w:pPr>
        <w:pStyle w:val="Text"/>
        <w:numPr>
          <w:ilvl w:val="0"/>
          <w:numId w:val="61"/>
        </w:numPr>
      </w:pPr>
      <w:r w:rsidRPr="00677A00">
        <w:t>elementaire GIS-controles de bladknopen zijn.</w:t>
      </w:r>
    </w:p>
    <w:p w:rsidRPr="00677A00" w:rsidR="0046485B" w:rsidP="0046485B" w:rsidRDefault="0046485B" w14:paraId="6E37D464" w14:textId="77777777">
      <w:pPr>
        <w:pStyle w:val="Text"/>
      </w:pPr>
    </w:p>
    <w:p w:rsidRPr="00677A00" w:rsidR="0046485B" w:rsidP="21F82BAB" w:rsidRDefault="0046485B" w14:paraId="79B67BDD" w14:textId="09A7320D">
      <w:pPr>
        <w:pStyle w:val="Text"/>
      </w:pPr>
      <w:r w:rsidRPr="00677A00">
        <w:t>Elke regel evalueert naar een beleidsmatig resultaat:</w:t>
      </w:r>
    </w:p>
    <w:p w:rsidRPr="00677A00" w:rsidR="0046485B" w:rsidP="0046485B" w:rsidRDefault="0046485B" w14:paraId="68BAB38F" w14:textId="77777777">
      <w:pPr>
        <w:pStyle w:val="Text"/>
        <w:numPr>
          <w:ilvl w:val="0"/>
          <w:numId w:val="62"/>
        </w:numPr>
      </w:pPr>
      <w:r w:rsidRPr="00677A00">
        <w:t>GO</w:t>
      </w:r>
    </w:p>
    <w:p w:rsidRPr="00677A00" w:rsidR="0046485B" w:rsidP="0046485B" w:rsidRDefault="0046485B" w14:paraId="5D8772E7" w14:textId="77777777">
      <w:pPr>
        <w:pStyle w:val="Text"/>
        <w:numPr>
          <w:ilvl w:val="0"/>
          <w:numId w:val="62"/>
        </w:numPr>
      </w:pPr>
      <w:r w:rsidRPr="00677A00">
        <w:t>NO GO</w:t>
      </w:r>
    </w:p>
    <w:p w:rsidRPr="00677A00" w:rsidR="0046485B" w:rsidP="21F82BAB" w:rsidRDefault="0046485B" w14:paraId="304FEEB9" w14:textId="77777777">
      <w:pPr>
        <w:pStyle w:val="Text"/>
        <w:numPr>
          <w:ilvl w:val="0"/>
          <w:numId w:val="62"/>
        </w:numPr>
      </w:pPr>
      <w:r w:rsidRPr="00677A00">
        <w:t>GO met voorwaarden</w:t>
      </w:r>
    </w:p>
    <w:p w:rsidRPr="00677A00" w:rsidR="0046485B" w:rsidP="0046485B" w:rsidRDefault="0046485B" w14:paraId="27931381" w14:textId="77777777">
      <w:pPr>
        <w:pStyle w:val="Text"/>
      </w:pPr>
    </w:p>
    <w:p w:rsidRPr="00677A00" w:rsidR="0046485B" w:rsidP="21F82BAB" w:rsidRDefault="0046485B" w14:paraId="0585EAC7" w14:textId="7762E25D">
      <w:pPr>
        <w:pStyle w:val="Text"/>
      </w:pPr>
      <w:r w:rsidRPr="00677A00">
        <w:t>Dit laat toe om beleidsbeslissingen:</w:t>
      </w:r>
    </w:p>
    <w:p w:rsidRPr="00677A00" w:rsidR="0046485B" w:rsidP="21F82BAB" w:rsidRDefault="0046485B" w14:paraId="7D8C9747" w14:textId="77777777">
      <w:pPr>
        <w:pStyle w:val="Text"/>
        <w:numPr>
          <w:ilvl w:val="0"/>
          <w:numId w:val="63"/>
        </w:numPr>
      </w:pPr>
      <w:r w:rsidRPr="00677A00">
        <w:t>reproduceerbaar,</w:t>
      </w:r>
    </w:p>
    <w:p w:rsidRPr="00677A00" w:rsidR="0046485B" w:rsidP="21F82BAB" w:rsidRDefault="0046485B" w14:paraId="15946779" w14:textId="77777777">
      <w:pPr>
        <w:pStyle w:val="Text"/>
        <w:numPr>
          <w:ilvl w:val="0"/>
          <w:numId w:val="63"/>
        </w:numPr>
      </w:pPr>
      <w:r w:rsidRPr="00677A00">
        <w:t>uitlegbaar,</w:t>
      </w:r>
    </w:p>
    <w:p w:rsidRPr="00677A00" w:rsidR="0046485B" w:rsidP="0046485B" w:rsidRDefault="0046485B" w14:paraId="795236FD" w14:textId="77777777">
      <w:pPr>
        <w:pStyle w:val="Text"/>
        <w:numPr>
          <w:ilvl w:val="0"/>
          <w:numId w:val="63"/>
        </w:numPr>
      </w:pPr>
      <w:r w:rsidRPr="00677A00">
        <w:t>en aanpasbaar</w:t>
      </w:r>
      <w:r w:rsidRPr="00677A00">
        <w:br/>
      </w:r>
      <w:r w:rsidRPr="00677A00">
        <w:t>te maken.</w:t>
      </w:r>
    </w:p>
    <w:p w:rsidRPr="00677A00" w:rsidR="0046485B" w:rsidP="0099407C" w:rsidRDefault="0046485B" w14:paraId="2A946E6B" w14:textId="77777777">
      <w:pPr>
        <w:pStyle w:val="Text"/>
      </w:pPr>
    </w:p>
    <w:p w:rsidRPr="00677A00" w:rsidR="0046485B" w:rsidP="21F82BAB" w:rsidRDefault="0046485B" w14:paraId="79365777" w14:textId="77777777">
      <w:pPr>
        <w:pStyle w:val="Text"/>
        <w:rPr>
          <w:b/>
          <w:bCs/>
        </w:rPr>
      </w:pPr>
      <w:r w:rsidRPr="00677A00">
        <w:rPr>
          <w:b/>
          <w:bCs/>
        </w:rPr>
        <w:t>Elementaire bouwstenen van de engine (hypothetisch)</w:t>
      </w:r>
    </w:p>
    <w:p w:rsidRPr="00677A00" w:rsidR="00544968" w:rsidP="00544968" w:rsidRDefault="00544968" w14:paraId="4C5817BB" w14:textId="77777777">
      <w:pPr>
        <w:pStyle w:val="Text"/>
      </w:pPr>
    </w:p>
    <w:p w:rsidRPr="00677A00" w:rsidR="00544968" w:rsidP="21F82BAB" w:rsidRDefault="00544968" w14:paraId="229C7F68" w14:textId="30D43270">
      <w:pPr>
        <w:pStyle w:val="Text"/>
      </w:pPr>
      <w:r w:rsidRPr="00677A00">
        <w:t xml:space="preserve">Zonder een concrete technologie of implementatie vast te leggen, kan de beslissings- en controle-engine conceptueel worden opgevat als een </w:t>
      </w:r>
      <w:r w:rsidRPr="00677A00">
        <w:rPr>
          <w:b/>
          <w:bCs/>
        </w:rPr>
        <w:t>samenhangend geheel van modules</w:t>
      </w:r>
      <w:r w:rsidRPr="00677A00">
        <w:t xml:space="preserve"> die elk een duidelijk afgebakende rol vervullen, maar </w:t>
      </w:r>
      <w:r w:rsidRPr="00677A00">
        <w:rPr>
          <w:b/>
          <w:bCs/>
        </w:rPr>
        <w:t>nauw met elkaar verweven zijn</w:t>
      </w:r>
      <w:r w:rsidRPr="00677A00">
        <w:t xml:space="preserve">. De kern van deze opzet is dat </w:t>
      </w:r>
      <w:r w:rsidRPr="00677A00">
        <w:rPr>
          <w:b/>
          <w:bCs/>
        </w:rPr>
        <w:t>beleidslogica, ruimtelijke analyse en besluitvorming niet verspreid zitten over de applicatie</w:t>
      </w:r>
      <w:r w:rsidRPr="00677A00">
        <w:t xml:space="preserve">, maar expliciet worden geconcentreerd in één coherente engine. De onderstaande opdeling is geen modulaire scheiding in klassieke zin, maar een </w:t>
      </w:r>
      <w:r w:rsidRPr="00677A00">
        <w:rPr>
          <w:b/>
          <w:bCs/>
        </w:rPr>
        <w:t>conceptuele decompositie</w:t>
      </w:r>
      <w:r w:rsidRPr="00677A00">
        <w:t xml:space="preserve"> die helpt om de complexiteit van de engine te begrijpen en bespreekbaar te maken richting marktpartijen.</w:t>
      </w:r>
    </w:p>
    <w:p w:rsidRPr="00677A00" w:rsidR="000A4604" w:rsidP="0046485B" w:rsidRDefault="000A4604" w14:paraId="323DFB39" w14:textId="77777777">
      <w:pPr>
        <w:pStyle w:val="Text"/>
        <w:rPr>
          <w:b/>
          <w:bCs/>
        </w:rPr>
      </w:pPr>
    </w:p>
    <w:p w:rsidRPr="00677A00" w:rsidR="0046485B" w:rsidP="21F82BAB" w:rsidRDefault="0046485B" w14:paraId="3BF98251" w14:textId="145C4133">
      <w:pPr>
        <w:pStyle w:val="Text"/>
        <w:rPr>
          <w:b/>
          <w:bCs/>
        </w:rPr>
      </w:pPr>
      <w:r w:rsidRPr="00677A00">
        <w:rPr>
          <w:b/>
          <w:bCs/>
        </w:rPr>
        <w:t>1. Regelmodel en datastructuur</w:t>
      </w:r>
    </w:p>
    <w:p w:rsidRPr="00677A00" w:rsidR="00544968" w:rsidP="0046485B" w:rsidRDefault="00544968" w14:paraId="03C83C4A" w14:textId="77777777">
      <w:pPr>
        <w:pStyle w:val="Text"/>
      </w:pPr>
    </w:p>
    <w:p w:rsidRPr="00677A00" w:rsidR="00544968" w:rsidP="21F82BAB" w:rsidRDefault="00544968" w14:paraId="1C9C049C" w14:textId="77777777">
      <w:pPr>
        <w:pStyle w:val="Text"/>
      </w:pPr>
      <w:r w:rsidRPr="00677A00">
        <w:t xml:space="preserve">Centraal in de engine staat een </w:t>
      </w:r>
      <w:r w:rsidRPr="00677A00">
        <w:rPr>
          <w:b/>
          <w:bCs/>
        </w:rPr>
        <w:t>formeel regelmodel</w:t>
      </w:r>
      <w:r w:rsidRPr="00677A00">
        <w:t xml:space="preserve"> waarin beleidslogica expliciet wordt vastgelegd. Dit regelmodel beschrijft:</w:t>
      </w:r>
    </w:p>
    <w:p w:rsidRPr="00677A00" w:rsidR="00544968" w:rsidP="21F82BAB" w:rsidRDefault="00544968" w14:paraId="28698826" w14:textId="77777777">
      <w:pPr>
        <w:pStyle w:val="Text"/>
        <w:numPr>
          <w:ilvl w:val="0"/>
          <w:numId w:val="69"/>
        </w:numPr>
      </w:pPr>
      <w:r w:rsidRPr="00677A00">
        <w:t>welke regels bestaan,</w:t>
      </w:r>
    </w:p>
    <w:p w:rsidRPr="00677A00" w:rsidR="00544968" w:rsidP="21F82BAB" w:rsidRDefault="00544968" w14:paraId="7398EB79" w14:textId="77777777">
      <w:pPr>
        <w:pStyle w:val="Text"/>
        <w:numPr>
          <w:ilvl w:val="0"/>
          <w:numId w:val="69"/>
        </w:numPr>
      </w:pPr>
      <w:r w:rsidRPr="00677A00">
        <w:t>uit welke subregels zij zijn opgebouwd,</w:t>
      </w:r>
    </w:p>
    <w:p w:rsidRPr="00677A00" w:rsidR="00544968" w:rsidP="21F82BAB" w:rsidRDefault="00544968" w14:paraId="4C8E80B6" w14:textId="77777777">
      <w:pPr>
        <w:pStyle w:val="Text"/>
        <w:numPr>
          <w:ilvl w:val="0"/>
          <w:numId w:val="69"/>
        </w:numPr>
      </w:pPr>
      <w:r w:rsidRPr="00677A00">
        <w:t>welke parameters zij hanteren,</w:t>
      </w:r>
    </w:p>
    <w:p w:rsidRPr="00677A00" w:rsidR="00544968" w:rsidP="21F82BAB" w:rsidRDefault="00544968" w14:paraId="11EC946C" w14:textId="77777777">
      <w:pPr>
        <w:pStyle w:val="Text"/>
        <w:numPr>
          <w:ilvl w:val="0"/>
          <w:numId w:val="69"/>
        </w:numPr>
      </w:pPr>
      <w:r w:rsidRPr="00677A00">
        <w:t>welke ruimtelijke controles zij activeren,</w:t>
      </w:r>
    </w:p>
    <w:p w:rsidRPr="00677A00" w:rsidR="00544968" w:rsidP="21F82BAB" w:rsidRDefault="00544968" w14:paraId="3C069F98" w14:textId="77777777">
      <w:pPr>
        <w:pStyle w:val="Text"/>
        <w:numPr>
          <w:ilvl w:val="0"/>
          <w:numId w:val="69"/>
        </w:numPr>
      </w:pPr>
      <w:r w:rsidRPr="00677A00">
        <w:t>en welke mogelijke uitkomsten (GO / NO GO / GO met voorwaarden) zij kunnen opleveren.</w:t>
      </w:r>
    </w:p>
    <w:p w:rsidRPr="00677A00" w:rsidR="00544968" w:rsidP="21F82BAB" w:rsidRDefault="00544968" w14:paraId="65255213" w14:textId="77777777">
      <w:pPr>
        <w:pStyle w:val="Text"/>
      </w:pPr>
      <w:r w:rsidRPr="00677A00">
        <w:t xml:space="preserve">Het regelmodel fungeert als </w:t>
      </w:r>
      <w:r w:rsidRPr="00677A00">
        <w:rPr>
          <w:b/>
          <w:bCs/>
        </w:rPr>
        <w:t>single source of truth</w:t>
      </w:r>
      <w:r w:rsidRPr="00677A00">
        <w:t xml:space="preserve"> voor de beleidsmatige besluitvorming. Dit betekent dat:</w:t>
      </w:r>
    </w:p>
    <w:p w:rsidRPr="00677A00" w:rsidR="00544968" w:rsidP="21F82BAB" w:rsidRDefault="00544968" w14:paraId="63CA8428" w14:textId="77777777">
      <w:pPr>
        <w:pStyle w:val="Text"/>
        <w:numPr>
          <w:ilvl w:val="0"/>
          <w:numId w:val="70"/>
        </w:numPr>
      </w:pPr>
      <w:r w:rsidRPr="00677A00">
        <w:t>zowel automatische evaluaties,</w:t>
      </w:r>
    </w:p>
    <w:p w:rsidRPr="00677A00" w:rsidR="00544968" w:rsidP="21F82BAB" w:rsidRDefault="00544968" w14:paraId="6B3CE9E4" w14:textId="77777777">
      <w:pPr>
        <w:pStyle w:val="Text"/>
        <w:numPr>
          <w:ilvl w:val="0"/>
          <w:numId w:val="70"/>
        </w:numPr>
      </w:pPr>
      <w:r w:rsidRPr="00677A00">
        <w:t>manuele overrulings,</w:t>
      </w:r>
    </w:p>
    <w:p w:rsidRPr="00677A00" w:rsidR="00544968" w:rsidP="00544968" w:rsidRDefault="00544968" w14:paraId="1AE5B73B" w14:textId="77777777">
      <w:pPr>
        <w:pStyle w:val="Text"/>
        <w:numPr>
          <w:ilvl w:val="0"/>
          <w:numId w:val="70"/>
        </w:numPr>
      </w:pPr>
      <w:r w:rsidRPr="00677A00">
        <w:t>rapportage,</w:t>
      </w:r>
    </w:p>
    <w:p w:rsidRPr="00677A00" w:rsidR="00544968" w:rsidP="00544968" w:rsidRDefault="00544968" w14:paraId="79B31F62" w14:textId="77777777">
      <w:pPr>
        <w:pStyle w:val="Text"/>
        <w:numPr>
          <w:ilvl w:val="0"/>
          <w:numId w:val="70"/>
        </w:numPr>
      </w:pPr>
      <w:r w:rsidRPr="00677A00">
        <w:t>als audit en herberekening</w:t>
      </w:r>
      <w:r w:rsidRPr="00677A00">
        <w:br/>
      </w:r>
      <w:r w:rsidRPr="00677A00">
        <w:t>steeds vertrekken vanuit dezelfde onderliggende structuur.</w:t>
      </w:r>
    </w:p>
    <w:p w:rsidRPr="00677A00" w:rsidR="00FE2E90" w:rsidP="00544968" w:rsidRDefault="00FE2E90" w14:paraId="3B46D22C" w14:textId="77777777">
      <w:pPr>
        <w:pStyle w:val="Text"/>
      </w:pPr>
    </w:p>
    <w:p w:rsidRPr="00677A00" w:rsidR="00544968" w:rsidP="21F82BAB" w:rsidRDefault="00544968" w14:paraId="67C7E158" w14:textId="38E81A54">
      <w:pPr>
        <w:pStyle w:val="Text"/>
      </w:pPr>
      <w:r w:rsidRPr="00677A00">
        <w:t xml:space="preserve">Conceptueel kan dit regelmodel worden opgevat als een </w:t>
      </w:r>
      <w:r w:rsidRPr="00677A00">
        <w:rPr>
          <w:b/>
          <w:bCs/>
        </w:rPr>
        <w:t>hiërarchische structuur</w:t>
      </w:r>
      <w:r w:rsidRPr="00677A00">
        <w:t xml:space="preserve"> (bijvoorbeeld een boom of graaf), waarin regels worden samengesteld uit kleinere bouwstenen.</w:t>
      </w:r>
    </w:p>
    <w:p w:rsidRPr="00677A00" w:rsidR="00544968" w:rsidP="0046485B" w:rsidRDefault="00544968" w14:paraId="595E23F1" w14:textId="77777777">
      <w:pPr>
        <w:pStyle w:val="Text"/>
      </w:pPr>
    </w:p>
    <w:p w:rsidRPr="00677A00" w:rsidR="00FE2E90" w:rsidP="21F82BAB" w:rsidRDefault="00FE2E90" w14:paraId="4360A21E" w14:textId="77777777">
      <w:pPr>
        <w:pStyle w:val="Text"/>
        <w:rPr>
          <w:b/>
          <w:bCs/>
        </w:rPr>
      </w:pPr>
      <w:r w:rsidRPr="00677A00">
        <w:rPr>
          <w:b/>
          <w:bCs/>
        </w:rPr>
        <w:t>Logische samenstelling van regels</w:t>
      </w:r>
    </w:p>
    <w:p w:rsidRPr="00677A00" w:rsidR="00FE2E90" w:rsidP="00FE2E90" w:rsidRDefault="00FE2E90" w14:paraId="4FCE3843" w14:textId="77777777">
      <w:pPr>
        <w:pStyle w:val="Text"/>
      </w:pPr>
    </w:p>
    <w:p w:rsidRPr="00677A00" w:rsidR="00FE2E90" w:rsidP="21F82BAB" w:rsidRDefault="00FE2E90" w14:paraId="60ACD936" w14:textId="60EB554C">
      <w:pPr>
        <w:pStyle w:val="Text"/>
      </w:pPr>
      <w:r w:rsidRPr="00677A00">
        <w:t xml:space="preserve">Binnen dit model worden regels opgebouwd via </w:t>
      </w:r>
      <w:r w:rsidRPr="00677A00">
        <w:rPr>
          <w:b/>
          <w:bCs/>
        </w:rPr>
        <w:t>logische compositie</w:t>
      </w:r>
      <w:r w:rsidRPr="00677A00">
        <w:t>. Samengestelde regels combineren meerdere subregels via logische operatoren (zoals AND, OR en eventuele negaties), terwijl elementaire regels rechtstreeks gebaseerd zijn op één specifieke GIS-analyse. Onderstaande figuur illustreert hoe complexe beleidsbeslissingen niet monolithisch zijn maar ontstaan uit een combinatie van eenvoudiger besliselementen.</w:t>
      </w:r>
    </w:p>
    <w:p w:rsidRPr="00677A00" w:rsidR="00FE2E90" w:rsidP="00FE2E90" w:rsidRDefault="00FE2E90" w14:paraId="6D382B04" w14:textId="6215E22E">
      <w:pPr>
        <w:pStyle w:val="Text"/>
      </w:pPr>
    </w:p>
    <w:p w:rsidRPr="00677A00" w:rsidR="00FE2E90" w:rsidP="00FE2E90" w:rsidRDefault="00FE2E90" w14:paraId="4D247080" w14:textId="4FAD4FA5">
      <w:pPr>
        <w:pStyle w:val="Text"/>
        <w:jc w:val="center"/>
      </w:pPr>
      <w:r w:rsidRPr="00677A00">
        <w:rPr>
          <w:noProof/>
        </w:rPr>
        <w:drawing>
          <wp:inline distT="114300" distB="114300" distL="114300" distR="114300" wp14:anchorId="46D54821" wp14:editId="7F3CF5FF">
            <wp:extent cx="3538538" cy="173316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538538" cy="1733161"/>
                    </a:xfrm>
                    <a:prstGeom prst="rect">
                      <a:avLst/>
                    </a:prstGeom>
                    <a:ln/>
                  </pic:spPr>
                </pic:pic>
              </a:graphicData>
            </a:graphic>
          </wp:inline>
        </w:drawing>
      </w:r>
    </w:p>
    <w:p w:rsidRPr="00677A00" w:rsidR="00FE2E90" w:rsidP="00FE2E90" w:rsidRDefault="00FE2E90" w14:paraId="3AAE15DD" w14:textId="77777777">
      <w:pPr>
        <w:pStyle w:val="Text"/>
        <w:rPr>
          <w:rFonts w:ascii="Segoe UI Emoji" w:hAnsi="Segoe UI Emoji" w:cs="Segoe UI Emoji"/>
        </w:rPr>
      </w:pPr>
    </w:p>
    <w:p w:rsidRPr="00677A00" w:rsidR="00FE2E90" w:rsidP="21F82BAB" w:rsidRDefault="00FE2E90" w14:paraId="563143C1" w14:textId="07FC6096">
      <w:pPr>
        <w:pStyle w:val="Text"/>
        <w:rPr>
          <w:i/>
          <w:iCs/>
        </w:rPr>
      </w:pPr>
      <w:r w:rsidRPr="00677A00">
        <w:rPr>
          <w:i/>
          <w:iCs/>
        </w:rPr>
        <w:t>Figuur 1: Conceptueel model waarin samengestelde regels functioneren als logische operatoren die meerdere subregels combineren.</w:t>
      </w:r>
    </w:p>
    <w:p w:rsidRPr="00677A00" w:rsidR="00FE2E90" w:rsidP="00FE2E90" w:rsidRDefault="00FE2E90" w14:paraId="66767AA1" w14:textId="77777777">
      <w:pPr>
        <w:pStyle w:val="Text"/>
      </w:pPr>
    </w:p>
    <w:p w:rsidRPr="00677A00" w:rsidR="00FE2E90" w:rsidP="21F82BAB" w:rsidRDefault="00FE2E90" w14:paraId="36316FC6" w14:textId="77777777">
      <w:pPr>
        <w:pStyle w:val="Text"/>
        <w:rPr>
          <w:b/>
          <w:bCs/>
        </w:rPr>
      </w:pPr>
      <w:r w:rsidRPr="00677A00">
        <w:rPr>
          <w:b/>
          <w:bCs/>
        </w:rPr>
        <w:t>2. GIS-controlelaag (elementaire beslisbouwstenen)</w:t>
      </w:r>
    </w:p>
    <w:p w:rsidRPr="00677A00" w:rsidR="00FE2E90" w:rsidP="00FE2E90" w:rsidRDefault="00FE2E90" w14:paraId="1186B388" w14:textId="77777777">
      <w:pPr>
        <w:pStyle w:val="Text"/>
      </w:pPr>
    </w:p>
    <w:p w:rsidRPr="00677A00" w:rsidR="00FE2E90" w:rsidP="21F82BAB" w:rsidRDefault="00FE2E90" w14:paraId="2199CFEE" w14:textId="394E7261">
      <w:pPr>
        <w:pStyle w:val="Text"/>
      </w:pPr>
      <w:r w:rsidRPr="00677A00">
        <w:t xml:space="preserve">De laagste bouwstenen in het regelmodel zijn </w:t>
      </w:r>
      <w:r w:rsidRPr="00677A00">
        <w:rPr>
          <w:b/>
          <w:bCs/>
        </w:rPr>
        <w:t>elementaire GIS-controles</w:t>
      </w:r>
      <w:r w:rsidRPr="00677A00">
        <w:t>. Dit zijn parametriseerbare ruimtelijke analyses die elk één welbepaald aspect van de ruimtelijke werkelijkheid toetsen.</w:t>
      </w:r>
    </w:p>
    <w:p w:rsidRPr="00677A00" w:rsidR="00FE2E90" w:rsidP="00FE2E90" w:rsidRDefault="00FE2E90" w14:paraId="09600217" w14:textId="77777777">
      <w:pPr>
        <w:pStyle w:val="Text"/>
      </w:pPr>
    </w:p>
    <w:p w:rsidRPr="00677A00" w:rsidR="00FE2E90" w:rsidP="21F82BAB" w:rsidRDefault="00FE2E90" w14:paraId="24CA9E80" w14:textId="1205F3A0">
      <w:pPr>
        <w:pStyle w:val="Text"/>
      </w:pPr>
      <w:r w:rsidRPr="00677A00">
        <w:t>Voorbeelden hiervan zijn:</w:t>
      </w:r>
    </w:p>
    <w:p w:rsidRPr="00677A00" w:rsidR="00FE2E90" w:rsidP="21F82BAB" w:rsidRDefault="00FE2E90" w14:paraId="0C2F6174" w14:textId="77777777">
      <w:pPr>
        <w:pStyle w:val="Text"/>
        <w:numPr>
          <w:ilvl w:val="0"/>
          <w:numId w:val="72"/>
        </w:numPr>
      </w:pPr>
      <w:r w:rsidRPr="00677A00">
        <w:t>overlap, nabijheid of afstand ten opzichte van beleidszones,</w:t>
      </w:r>
    </w:p>
    <w:p w:rsidRPr="00677A00" w:rsidR="00FE2E90" w:rsidP="21F82BAB" w:rsidRDefault="00FE2E90" w14:paraId="10BA6786" w14:textId="77777777">
      <w:pPr>
        <w:pStyle w:val="Text"/>
        <w:numPr>
          <w:ilvl w:val="0"/>
          <w:numId w:val="72"/>
        </w:numPr>
      </w:pPr>
      <w:r w:rsidRPr="00677A00">
        <w:t>ligging binnen specifieke gebieden (bijvoorbeeld kernen, overstromingszones),</w:t>
      </w:r>
    </w:p>
    <w:p w:rsidRPr="00677A00" w:rsidR="00FE2E90" w:rsidP="21F82BAB" w:rsidRDefault="00FE2E90" w14:paraId="5A2244FD" w14:textId="77777777">
      <w:pPr>
        <w:pStyle w:val="Text"/>
        <w:numPr>
          <w:ilvl w:val="0"/>
          <w:numId w:val="72"/>
        </w:numPr>
      </w:pPr>
      <w:r w:rsidRPr="00677A00">
        <w:t>statistische kenmerken van kaartwaarden binnen een contour (minimum, maximum, gemiddelde, percentielen).</w:t>
      </w:r>
    </w:p>
    <w:p w:rsidRPr="00677A00" w:rsidR="00FE2E90" w:rsidP="00FE2E90" w:rsidRDefault="00FE2E90" w14:paraId="004AF6D7" w14:textId="77777777">
      <w:pPr>
        <w:pStyle w:val="Text"/>
      </w:pPr>
    </w:p>
    <w:p w:rsidRPr="00677A00" w:rsidR="00FE2E90" w:rsidP="21F82BAB" w:rsidRDefault="00FE2E90" w14:paraId="6FBD786C" w14:textId="5D96E138">
      <w:pPr>
        <w:pStyle w:val="Text"/>
      </w:pPr>
      <w:r w:rsidRPr="00677A00">
        <w:t>Elke GIS-controle:</w:t>
      </w:r>
    </w:p>
    <w:p w:rsidRPr="00677A00" w:rsidR="00FE2E90" w:rsidP="21F82BAB" w:rsidRDefault="00FE2E90" w14:paraId="52C1B142" w14:textId="77777777">
      <w:pPr>
        <w:pStyle w:val="Text"/>
        <w:numPr>
          <w:ilvl w:val="0"/>
          <w:numId w:val="73"/>
        </w:numPr>
      </w:pPr>
      <w:r w:rsidRPr="00677A00">
        <w:t>is generiek en herbruikbaar,</w:t>
      </w:r>
    </w:p>
    <w:p w:rsidRPr="00677A00" w:rsidR="00FE2E90" w:rsidP="21F82BAB" w:rsidRDefault="00FE2E90" w14:paraId="6BBA0BB6" w14:textId="77777777">
      <w:pPr>
        <w:pStyle w:val="Text"/>
        <w:numPr>
          <w:ilvl w:val="0"/>
          <w:numId w:val="73"/>
        </w:numPr>
      </w:pPr>
      <w:r w:rsidRPr="00677A00">
        <w:t>kan geparametriseerd worden (kaartlaag, drempelwaarde, afstand, negatie),</w:t>
      </w:r>
    </w:p>
    <w:p w:rsidRPr="00677A00" w:rsidR="00FE2E90" w:rsidP="21F82BAB" w:rsidRDefault="00FE2E90" w14:paraId="5B60440B" w14:textId="77777777">
      <w:pPr>
        <w:pStyle w:val="Text"/>
        <w:numPr>
          <w:ilvl w:val="0"/>
          <w:numId w:val="73"/>
        </w:numPr>
      </w:pPr>
      <w:r w:rsidRPr="00677A00">
        <w:t>en levert een eenduidig resultaat terug dat door het regelmodel kan worden geïnterpreteerd.</w:t>
      </w:r>
    </w:p>
    <w:p w:rsidRPr="00677A00" w:rsidR="00FE2E90" w:rsidP="00FE2E90" w:rsidRDefault="00FE2E90" w14:paraId="08071BE3" w14:textId="77777777">
      <w:pPr>
        <w:pStyle w:val="Text"/>
      </w:pPr>
    </w:p>
    <w:p w:rsidRPr="00677A00" w:rsidR="00FE2E90" w:rsidP="21F82BAB" w:rsidRDefault="00FE2E90" w14:paraId="171F4ED0" w14:textId="7A0E0C9F">
      <w:pPr>
        <w:pStyle w:val="Text"/>
      </w:pPr>
      <w:r w:rsidRPr="00677A00">
        <w:t xml:space="preserve">Deze controles vormen de </w:t>
      </w:r>
      <w:r w:rsidRPr="00677A00">
        <w:rPr>
          <w:b/>
          <w:bCs/>
        </w:rPr>
        <w:t>leaves</w:t>
      </w:r>
      <w:r w:rsidRPr="00677A00">
        <w:t xml:space="preserve"> van de regelstructuur en zijn bewust gescheiden van de beleidslogica zelf. Hierdoor kunnen:</w:t>
      </w:r>
    </w:p>
    <w:p w:rsidRPr="00677A00" w:rsidR="00FE2E90" w:rsidP="21F82BAB" w:rsidRDefault="00FE2E90" w14:paraId="271F3BDC" w14:textId="77777777">
      <w:pPr>
        <w:pStyle w:val="Text"/>
        <w:numPr>
          <w:ilvl w:val="0"/>
          <w:numId w:val="74"/>
        </w:numPr>
      </w:pPr>
      <w:r w:rsidRPr="00677A00">
        <w:t>kaartlagen evolueren,</w:t>
      </w:r>
    </w:p>
    <w:p w:rsidRPr="00677A00" w:rsidR="00FE2E90" w:rsidP="21F82BAB" w:rsidRDefault="00FE2E90" w14:paraId="74482688" w14:textId="77777777">
      <w:pPr>
        <w:pStyle w:val="Text"/>
        <w:numPr>
          <w:ilvl w:val="0"/>
          <w:numId w:val="74"/>
        </w:numPr>
      </w:pPr>
      <w:r w:rsidRPr="00677A00">
        <w:t>controles hergebruikt worden,</w:t>
      </w:r>
    </w:p>
    <w:p w:rsidRPr="00677A00" w:rsidR="00FE2E90" w:rsidP="00FE2E90" w:rsidRDefault="00FE2E90" w14:paraId="0EFB37C7" w14:textId="77777777">
      <w:pPr>
        <w:pStyle w:val="Text"/>
        <w:numPr>
          <w:ilvl w:val="0"/>
          <w:numId w:val="74"/>
        </w:numPr>
      </w:pPr>
      <w:r w:rsidRPr="00677A00">
        <w:t>en regels aangepast worden</w:t>
      </w:r>
      <w:r w:rsidRPr="00677A00">
        <w:br/>
      </w:r>
      <w:r w:rsidRPr="00677A00">
        <w:t>zonder dat de kernlogica telkens moet herschreven worden.</w:t>
      </w:r>
    </w:p>
    <w:p w:rsidRPr="00677A00" w:rsidR="00FE2E90" w:rsidP="00FE2E90" w:rsidRDefault="00FE2E90" w14:paraId="35C7709C" w14:textId="77777777">
      <w:pPr>
        <w:pStyle w:val="Text"/>
      </w:pPr>
    </w:p>
    <w:p w:rsidRPr="00677A00" w:rsidR="00FE2E90" w:rsidP="00FE2E90" w:rsidRDefault="00FE2E90" w14:paraId="15B36BE3" w14:textId="77777777">
      <w:pPr>
        <w:pStyle w:val="Text"/>
      </w:pPr>
    </w:p>
    <w:p w:rsidRPr="00677A00" w:rsidR="00FE2E90" w:rsidP="21F82BAB" w:rsidRDefault="00FE2E90" w14:paraId="7B155EFA" w14:textId="77777777">
      <w:pPr>
        <w:pStyle w:val="Text"/>
        <w:rPr>
          <w:b/>
          <w:bCs/>
        </w:rPr>
      </w:pPr>
      <w:r w:rsidRPr="00677A00">
        <w:rPr>
          <w:b/>
          <w:bCs/>
        </w:rPr>
        <w:t>3. Logische evaluatie van regels: twee conceptuele benaderingen</w:t>
      </w:r>
    </w:p>
    <w:p w:rsidRPr="00677A00" w:rsidR="00FE2E90" w:rsidP="21F82BAB" w:rsidRDefault="00FE2E90" w14:paraId="074514D4" w14:textId="3D429A1C">
      <w:pPr>
        <w:pStyle w:val="Text"/>
      </w:pPr>
      <w:r w:rsidRPr="00677A00">
        <w:t xml:space="preserve">De samenstelling en evaluatie van samengestelde regels kan conceptueel op verschillende manieren gebeuren. Zonder hier een keuze vast te leggen, is het relevant om dit onderscheid expliciet te maken omdat het een </w:t>
      </w:r>
      <w:r w:rsidRPr="00677A00">
        <w:rPr>
          <w:b/>
          <w:bCs/>
        </w:rPr>
        <w:t>belangrijke impact heeft op performantie, beheerbaarheid en transparantie</w:t>
      </w:r>
      <w:r w:rsidRPr="00677A00">
        <w:t>.</w:t>
      </w:r>
    </w:p>
    <w:p w:rsidRPr="00677A00" w:rsidR="00FE2E90" w:rsidP="00FE2E90" w:rsidRDefault="00FE2E90" w14:paraId="350DB3EE" w14:textId="77777777">
      <w:pPr>
        <w:pStyle w:val="Text"/>
      </w:pPr>
    </w:p>
    <w:p w:rsidRPr="00677A00" w:rsidR="00FE2E90" w:rsidP="21F82BAB" w:rsidRDefault="00FE2E90" w14:paraId="3517FF72" w14:textId="77777777">
      <w:pPr>
        <w:pStyle w:val="Text"/>
      </w:pPr>
      <w:r w:rsidRPr="00677A00">
        <w:t>Twee benaderingen kunnen onderscheiden worden:</w:t>
      </w:r>
    </w:p>
    <w:p w:rsidRPr="00677A00" w:rsidR="00FE2E90" w:rsidP="00FE2E90" w:rsidRDefault="00FE2E90" w14:paraId="74AF91CD" w14:textId="77777777">
      <w:pPr>
        <w:pStyle w:val="Text"/>
        <w:numPr>
          <w:ilvl w:val="0"/>
          <w:numId w:val="75"/>
        </w:numPr>
      </w:pPr>
      <w:r w:rsidRPr="00677A00">
        <w:rPr>
          <w:b/>
          <w:bCs/>
        </w:rPr>
        <w:t>Composieten als expliciete operatoren</w:t>
      </w:r>
      <w:r w:rsidRPr="00677A00">
        <w:br/>
      </w:r>
      <w:r w:rsidRPr="00677A00">
        <w:t>Elke samengestelde regel is zelf een operator (bijv. AND, OR) die meerdere subregels combineert.</w:t>
      </w:r>
    </w:p>
    <w:p w:rsidRPr="00677A00" w:rsidR="00FE2E90" w:rsidP="21F82BAB" w:rsidRDefault="00FE2E90" w14:paraId="0E796873" w14:textId="77777777">
      <w:pPr>
        <w:pStyle w:val="Text"/>
        <w:numPr>
          <w:ilvl w:val="1"/>
          <w:numId w:val="75"/>
        </w:numPr>
      </w:pPr>
      <w:r w:rsidRPr="00677A00">
        <w:t>Voordeel: zeer transparant en begrijpbaar voor beleidsgebruikers.</w:t>
      </w:r>
    </w:p>
    <w:p w:rsidRPr="00677A00" w:rsidR="00FE2E90" w:rsidP="21F82BAB" w:rsidRDefault="00FE2E90" w14:paraId="62A8CABC" w14:textId="77777777">
      <w:pPr>
        <w:pStyle w:val="Text"/>
        <w:numPr>
          <w:ilvl w:val="1"/>
          <w:numId w:val="75"/>
        </w:numPr>
      </w:pPr>
      <w:r w:rsidRPr="00677A00">
        <w:t>Nadeel: complexe logica leidt snel tot diepe of brede boomstructuren.</w:t>
      </w:r>
    </w:p>
    <w:p w:rsidRPr="00677A00" w:rsidR="00FE2E90" w:rsidP="00FE2E90" w:rsidRDefault="00FE2E90" w14:paraId="4109A655" w14:textId="77777777">
      <w:pPr>
        <w:pStyle w:val="Text"/>
      </w:pPr>
    </w:p>
    <w:p w:rsidRPr="00677A00" w:rsidR="00FE2E90" w:rsidP="00FE2E90" w:rsidRDefault="00FE2E90" w14:paraId="136AFCDD" w14:textId="5088E589">
      <w:pPr>
        <w:pStyle w:val="Text"/>
        <w:jc w:val="center"/>
      </w:pPr>
      <w:r w:rsidRPr="00677A00">
        <w:rPr>
          <w:noProof/>
        </w:rPr>
        <w:drawing>
          <wp:inline distT="114300" distB="114300" distL="114300" distR="114300" wp14:anchorId="2EDA9D1A" wp14:editId="13C9AA3E">
            <wp:extent cx="4303840" cy="2108226"/>
            <wp:effectExtent l="0" t="0" r="0" b="0"/>
            <wp:docPr id="1539968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303840" cy="2108226"/>
                    </a:xfrm>
                    <a:prstGeom prst="rect">
                      <a:avLst/>
                    </a:prstGeom>
                    <a:ln/>
                  </pic:spPr>
                </pic:pic>
              </a:graphicData>
            </a:graphic>
          </wp:inline>
        </w:drawing>
      </w:r>
    </w:p>
    <w:p w:rsidRPr="00677A00" w:rsidR="00FE2E90" w:rsidP="00FE2E90" w:rsidRDefault="00FE2E90" w14:paraId="2E514B72" w14:textId="77777777">
      <w:pPr>
        <w:pStyle w:val="Text"/>
      </w:pPr>
    </w:p>
    <w:p w:rsidRPr="00677A00" w:rsidR="00FE2E90" w:rsidP="00FE2E90" w:rsidRDefault="00FE2E90" w14:paraId="007668AA" w14:textId="77777777">
      <w:pPr>
        <w:pStyle w:val="Text"/>
        <w:numPr>
          <w:ilvl w:val="0"/>
          <w:numId w:val="75"/>
        </w:numPr>
      </w:pPr>
      <w:r w:rsidRPr="00677A00">
        <w:rPr>
          <w:b/>
          <w:bCs/>
        </w:rPr>
        <w:t>Composieten als uitvoerders van logische expressies</w:t>
      </w:r>
      <w:r w:rsidRPr="00677A00">
        <w:br/>
      </w:r>
      <w:r w:rsidRPr="00677A00">
        <w:t>Samengestelde regels bevatten complexere logische expressies die in één evaluatiestap worden uitgevoerd.</w:t>
      </w:r>
    </w:p>
    <w:p w:rsidRPr="00677A00" w:rsidR="00FE2E90" w:rsidP="21F82BAB" w:rsidRDefault="00FE2E90" w14:paraId="5999F77B" w14:textId="77777777">
      <w:pPr>
        <w:pStyle w:val="Text"/>
        <w:numPr>
          <w:ilvl w:val="1"/>
          <w:numId w:val="75"/>
        </w:numPr>
      </w:pPr>
      <w:r w:rsidRPr="00677A00">
        <w:t>Voordeel: efficiënter en performanter.</w:t>
      </w:r>
    </w:p>
    <w:p w:rsidRPr="00677A00" w:rsidR="00FE2E90" w:rsidP="21F82BAB" w:rsidRDefault="00FE2E90" w14:paraId="02B80C98" w14:textId="77777777">
      <w:pPr>
        <w:pStyle w:val="Text"/>
        <w:numPr>
          <w:ilvl w:val="1"/>
          <w:numId w:val="75"/>
        </w:numPr>
      </w:pPr>
      <w:r w:rsidRPr="00677A00">
        <w:t>Nadeel: moeilijker te beheren en te visualiseren zonder bijkomende abstractielagen.</w:t>
      </w:r>
    </w:p>
    <w:p w:rsidRPr="00677A00" w:rsidR="00FE2E90" w:rsidP="00FE2E90" w:rsidRDefault="00FE2E90" w14:paraId="20B4D7E3" w14:textId="77777777">
      <w:pPr>
        <w:pStyle w:val="Text"/>
      </w:pPr>
    </w:p>
    <w:p w:rsidRPr="00677A00" w:rsidR="00FE2E90" w:rsidP="00FE2E90" w:rsidRDefault="00FE2E90" w14:paraId="5A0DFBDB" w14:textId="57DC0B31">
      <w:pPr>
        <w:pStyle w:val="Text"/>
        <w:jc w:val="center"/>
      </w:pPr>
      <w:r w:rsidRPr="00677A00">
        <w:rPr>
          <w:noProof/>
        </w:rPr>
        <w:drawing>
          <wp:inline distT="114300" distB="114300" distL="114300" distR="114300" wp14:anchorId="2FA64D90" wp14:editId="19FA6355">
            <wp:extent cx="4719638" cy="1438606"/>
            <wp:effectExtent l="0" t="0" r="0" b="0"/>
            <wp:docPr id="8672458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719638" cy="1438606"/>
                    </a:xfrm>
                    <a:prstGeom prst="rect">
                      <a:avLst/>
                    </a:prstGeom>
                    <a:ln/>
                  </pic:spPr>
                </pic:pic>
              </a:graphicData>
            </a:graphic>
          </wp:inline>
        </w:drawing>
      </w:r>
    </w:p>
    <w:p w:rsidRPr="00677A00" w:rsidR="00FE2E90" w:rsidP="00FE2E90" w:rsidRDefault="00FE2E90" w14:paraId="0C2477CD" w14:textId="77777777">
      <w:pPr>
        <w:pStyle w:val="Text"/>
      </w:pPr>
    </w:p>
    <w:p w:rsidRPr="00677A00" w:rsidR="00FE2E90" w:rsidP="21F82BAB" w:rsidRDefault="00FE2E90" w14:paraId="69C7D92A" w14:textId="77777777">
      <w:pPr>
        <w:pStyle w:val="Text"/>
      </w:pPr>
      <w:r w:rsidRPr="00677A00">
        <w:t xml:space="preserve">Dit spanningsveld wordt hier bewust benoemd als </w:t>
      </w:r>
      <w:r w:rsidRPr="00677A00">
        <w:rPr>
          <w:b/>
          <w:bCs/>
        </w:rPr>
        <w:t>ontwerpvraag</w:t>
      </w:r>
      <w:r w:rsidRPr="00677A00">
        <w:t>, niet als vastgelegde keuze, en vormt een belangrijk gesprekspunt voor de marktconsultatie.</w:t>
      </w:r>
    </w:p>
    <w:p w:rsidRPr="00677A00" w:rsidR="00FE2E90" w:rsidP="00FE2E90" w:rsidRDefault="00FE2E90" w14:paraId="320D6A5D" w14:textId="77777777">
      <w:pPr>
        <w:pStyle w:val="Text"/>
      </w:pPr>
    </w:p>
    <w:p w:rsidRPr="00677A00" w:rsidR="00FE2E90" w:rsidP="21F82BAB" w:rsidRDefault="00FE2E90" w14:paraId="05890504" w14:textId="77777777">
      <w:pPr>
        <w:pStyle w:val="Text"/>
        <w:rPr>
          <w:b/>
          <w:bCs/>
        </w:rPr>
      </w:pPr>
      <w:r w:rsidRPr="00677A00">
        <w:rPr>
          <w:b/>
          <w:bCs/>
        </w:rPr>
        <w:t>4. Evaluatie- en uitvoeringsmodule</w:t>
      </w:r>
    </w:p>
    <w:p w:rsidRPr="00677A00" w:rsidR="00FE2E90" w:rsidP="00FE2E90" w:rsidRDefault="00FE2E90" w14:paraId="23EB4F81" w14:textId="77777777">
      <w:pPr>
        <w:pStyle w:val="Text"/>
      </w:pPr>
    </w:p>
    <w:p w:rsidRPr="00677A00" w:rsidR="00FE2E90" w:rsidP="21F82BAB" w:rsidRDefault="00FE2E90" w14:paraId="74922605" w14:textId="01CCABE6">
      <w:pPr>
        <w:pStyle w:val="Text"/>
      </w:pPr>
      <w:r w:rsidRPr="00677A00">
        <w:t xml:space="preserve">De evaluatie- en uitvoeringsmodule is verantwoordelijk voor het </w:t>
      </w:r>
      <w:r w:rsidRPr="00677A00">
        <w:rPr>
          <w:b/>
          <w:bCs/>
        </w:rPr>
        <w:t>daadwerkelijk uitvoeren</w:t>
      </w:r>
      <w:r w:rsidRPr="00677A00">
        <w:t xml:space="preserve"> van de regels op een concrete aanvraag.</w:t>
      </w:r>
    </w:p>
    <w:p w:rsidRPr="00677A00" w:rsidR="00FE2E90" w:rsidP="00FE2E90" w:rsidRDefault="00FE2E90" w14:paraId="7B232B69" w14:textId="77777777">
      <w:pPr>
        <w:pStyle w:val="Text"/>
      </w:pPr>
    </w:p>
    <w:p w:rsidRPr="00677A00" w:rsidR="00FE2E90" w:rsidP="21F82BAB" w:rsidRDefault="00FE2E90" w14:paraId="25C9772B" w14:textId="13E60A3B">
      <w:pPr>
        <w:pStyle w:val="Text"/>
      </w:pPr>
      <w:r w:rsidRPr="00677A00">
        <w:t>Op basis van het regelmodel:</w:t>
      </w:r>
    </w:p>
    <w:p w:rsidRPr="00677A00" w:rsidR="00FE2E90" w:rsidP="21F82BAB" w:rsidRDefault="00FE2E90" w14:paraId="3CED6F15" w14:textId="77777777">
      <w:pPr>
        <w:pStyle w:val="Text"/>
        <w:numPr>
          <w:ilvl w:val="0"/>
          <w:numId w:val="76"/>
        </w:numPr>
      </w:pPr>
      <w:r w:rsidRPr="00677A00">
        <w:t>bepaalt deze module welke regels van toepassing zijn,</w:t>
      </w:r>
    </w:p>
    <w:p w:rsidRPr="00677A00" w:rsidR="00FE2E90" w:rsidP="21F82BAB" w:rsidRDefault="00FE2E90" w14:paraId="7BCB56E3" w14:textId="77777777">
      <w:pPr>
        <w:pStyle w:val="Text"/>
        <w:numPr>
          <w:ilvl w:val="0"/>
          <w:numId w:val="76"/>
        </w:numPr>
      </w:pPr>
      <w:r w:rsidRPr="00677A00">
        <w:t>voert zij de onderliggende GIS-controles uit,</w:t>
      </w:r>
    </w:p>
    <w:p w:rsidRPr="00677A00" w:rsidR="00FE2E90" w:rsidP="21F82BAB" w:rsidRDefault="00FE2E90" w14:paraId="42D12FA3" w14:textId="77777777">
      <w:pPr>
        <w:pStyle w:val="Text"/>
        <w:numPr>
          <w:ilvl w:val="0"/>
          <w:numId w:val="76"/>
        </w:numPr>
      </w:pPr>
      <w:r w:rsidRPr="00677A00">
        <w:t>combineert zij de resultaten volgens de gedefinieerde logica,</w:t>
      </w:r>
    </w:p>
    <w:p w:rsidRPr="00677A00" w:rsidR="00FE2E90" w:rsidP="21F82BAB" w:rsidRDefault="00FE2E90" w14:paraId="6E1D4CB7" w14:textId="77777777">
      <w:pPr>
        <w:pStyle w:val="Text"/>
        <w:numPr>
          <w:ilvl w:val="0"/>
          <w:numId w:val="76"/>
        </w:numPr>
      </w:pPr>
      <w:r w:rsidRPr="00677A00">
        <w:t>en komt zij tot een eindresultaat per criterium en per dossier.</w:t>
      </w:r>
    </w:p>
    <w:p w:rsidRPr="00677A00" w:rsidR="00FE2E90" w:rsidP="00FE2E90" w:rsidRDefault="00FE2E90" w14:paraId="6684A049" w14:textId="77777777">
      <w:pPr>
        <w:pStyle w:val="Text"/>
        <w:rPr>
          <w:rFonts w:ascii="Segoe UI Emoji" w:hAnsi="Segoe UI Emoji" w:cs="Segoe UI Emoji"/>
        </w:rPr>
      </w:pPr>
    </w:p>
    <w:p w:rsidRPr="00677A00" w:rsidR="00FE2E90" w:rsidP="00FE2E90" w:rsidRDefault="00FE2E90" w14:paraId="22434B02" w14:textId="03F04B60">
      <w:pPr>
        <w:pStyle w:val="Text"/>
        <w:jc w:val="center"/>
        <w:rPr>
          <w:rFonts w:ascii="Segoe UI Emoji" w:hAnsi="Segoe UI Emoji" w:cs="Segoe UI Emoji"/>
        </w:rPr>
      </w:pPr>
      <w:r w:rsidRPr="00677A00">
        <w:rPr>
          <w:noProof/>
        </w:rPr>
        <w:drawing>
          <wp:inline distT="114300" distB="114300" distL="114300" distR="114300" wp14:anchorId="34886071" wp14:editId="6EE89C39">
            <wp:extent cx="4338638" cy="2130349"/>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338638" cy="2130349"/>
                    </a:xfrm>
                    <a:prstGeom prst="rect">
                      <a:avLst/>
                    </a:prstGeom>
                    <a:ln/>
                  </pic:spPr>
                </pic:pic>
              </a:graphicData>
            </a:graphic>
          </wp:inline>
        </w:drawing>
      </w:r>
    </w:p>
    <w:p w:rsidRPr="00677A00" w:rsidR="00FE2E90" w:rsidP="00FE2E90" w:rsidRDefault="00FE2E90" w14:paraId="177B77B0" w14:textId="77777777">
      <w:pPr>
        <w:pStyle w:val="Text"/>
        <w:rPr>
          <w:rFonts w:ascii="Segoe UI Emoji" w:hAnsi="Segoe UI Emoji" w:cs="Segoe UI Emoji"/>
        </w:rPr>
      </w:pPr>
    </w:p>
    <w:p w:rsidRPr="00677A00" w:rsidR="00FE2E90" w:rsidP="21F82BAB" w:rsidRDefault="00FE2E90" w14:paraId="3FD8F754" w14:textId="6207F666">
      <w:pPr>
        <w:pStyle w:val="Text"/>
      </w:pPr>
      <w:r w:rsidRPr="00677A00">
        <w:rPr>
          <w:i/>
          <w:iCs/>
        </w:rPr>
        <w:t>Figuur 3: Conceptuele flow van de evaluatie- en uitvoeringsmodule, van inputcontour tot beleidsmatig advies.</w:t>
      </w:r>
    </w:p>
    <w:p w:rsidRPr="00677A00" w:rsidR="00FE2E90" w:rsidP="00FE2E90" w:rsidRDefault="00FE2E90" w14:paraId="37077F57" w14:textId="77777777">
      <w:pPr>
        <w:pStyle w:val="Text"/>
      </w:pPr>
    </w:p>
    <w:p w:rsidRPr="00677A00" w:rsidR="00FE2E90" w:rsidP="21F82BAB" w:rsidRDefault="00FE2E90" w14:paraId="019529DC" w14:textId="192EE4AD">
      <w:pPr>
        <w:pStyle w:val="Text"/>
      </w:pPr>
      <w:r w:rsidRPr="00677A00">
        <w:t>Belangrijk hierbij is dat:</w:t>
      </w:r>
    </w:p>
    <w:p w:rsidRPr="00677A00" w:rsidR="00FE2E90" w:rsidP="21F82BAB" w:rsidRDefault="00FE2E90" w14:paraId="52739651" w14:textId="77777777">
      <w:pPr>
        <w:pStyle w:val="Text"/>
        <w:numPr>
          <w:ilvl w:val="0"/>
          <w:numId w:val="77"/>
        </w:numPr>
      </w:pPr>
      <w:r w:rsidRPr="00677A00">
        <w:t>tussentijdse resultaten expliciet worden bijgehouden,</w:t>
      </w:r>
    </w:p>
    <w:p w:rsidRPr="00677A00" w:rsidR="00FE2E90" w:rsidP="21F82BAB" w:rsidRDefault="00FE2E90" w14:paraId="375A8083" w14:textId="77777777">
      <w:pPr>
        <w:pStyle w:val="Text"/>
        <w:numPr>
          <w:ilvl w:val="0"/>
          <w:numId w:val="77"/>
        </w:numPr>
      </w:pPr>
      <w:r w:rsidRPr="00677A00">
        <w:t>de evaluatie deterministisch en reproduceerbaar is,</w:t>
      </w:r>
    </w:p>
    <w:p w:rsidRPr="00677A00" w:rsidR="00FE2E90" w:rsidP="21F82BAB" w:rsidRDefault="00FE2E90" w14:paraId="2600F3CA" w14:textId="77777777">
      <w:pPr>
        <w:pStyle w:val="Text"/>
        <w:numPr>
          <w:ilvl w:val="0"/>
          <w:numId w:val="77"/>
        </w:numPr>
      </w:pPr>
      <w:r w:rsidRPr="00677A00">
        <w:t>en herberekening mogelijk blijft na beleidswijzigingen of overrulings.</w:t>
      </w:r>
    </w:p>
    <w:p w:rsidRPr="00677A00" w:rsidR="00FE2E90" w:rsidP="00FE2E90" w:rsidRDefault="00FE2E90" w14:paraId="54820620" w14:textId="77777777">
      <w:pPr>
        <w:pStyle w:val="Text"/>
      </w:pPr>
    </w:p>
    <w:p w:rsidRPr="00677A00" w:rsidR="00FE2E90" w:rsidP="21F82BAB" w:rsidRDefault="00FE2E90" w14:paraId="554388C0" w14:textId="77777777">
      <w:pPr>
        <w:pStyle w:val="Text"/>
        <w:rPr>
          <w:b/>
          <w:bCs/>
        </w:rPr>
      </w:pPr>
      <w:r w:rsidRPr="00677A00">
        <w:rPr>
          <w:b/>
          <w:bCs/>
        </w:rPr>
        <w:t>5. Overruling- en motivatieondersteuning</w:t>
      </w:r>
    </w:p>
    <w:p w:rsidRPr="00677A00" w:rsidR="00FE2E90" w:rsidP="00FE2E90" w:rsidRDefault="00FE2E90" w14:paraId="343C08DE" w14:textId="77777777">
      <w:pPr>
        <w:pStyle w:val="Text"/>
      </w:pPr>
    </w:p>
    <w:p w:rsidRPr="00677A00" w:rsidR="00FE2E90" w:rsidP="21F82BAB" w:rsidRDefault="00FE2E90" w14:paraId="39DBFA8F" w14:textId="0C1C497D">
      <w:pPr>
        <w:pStyle w:val="Text"/>
      </w:pPr>
      <w:r w:rsidRPr="00677A00">
        <w:t xml:space="preserve">Omdat beleidsbeslissingen nooit volledig te automatiseren zijn, moet elke stap in de evaluatie </w:t>
      </w:r>
      <w:r w:rsidRPr="00677A00">
        <w:rPr>
          <w:b/>
          <w:bCs/>
        </w:rPr>
        <w:t>overruled kunnen worden door bevoegde gebruikers</w:t>
      </w:r>
      <w:r w:rsidRPr="00677A00">
        <w:t xml:space="preserve">. </w:t>
      </w:r>
    </w:p>
    <w:p w:rsidRPr="00677A00" w:rsidR="00FE2E90" w:rsidP="00FE2E90" w:rsidRDefault="00FE2E90" w14:paraId="3F24952A" w14:textId="77777777">
      <w:pPr>
        <w:pStyle w:val="Text"/>
      </w:pPr>
    </w:p>
    <w:p w:rsidRPr="00677A00" w:rsidR="00FE2E90" w:rsidP="21F82BAB" w:rsidRDefault="00FE2E90" w14:paraId="6BD422D4" w14:textId="5C2629F5">
      <w:pPr>
        <w:pStyle w:val="Text"/>
      </w:pPr>
      <w:r w:rsidRPr="00677A00">
        <w:t>Deze overruling:</w:t>
      </w:r>
    </w:p>
    <w:p w:rsidRPr="00677A00" w:rsidR="00FE2E90" w:rsidP="21F82BAB" w:rsidRDefault="00FE2E90" w14:paraId="444907EA" w14:textId="77777777">
      <w:pPr>
        <w:pStyle w:val="Text"/>
        <w:numPr>
          <w:ilvl w:val="0"/>
          <w:numId w:val="78"/>
        </w:numPr>
      </w:pPr>
      <w:r w:rsidRPr="00677A00">
        <w:t>gebeurt expliciet op het niveau van een regel of subregel,</w:t>
      </w:r>
    </w:p>
    <w:p w:rsidRPr="00677A00" w:rsidR="00FE2E90" w:rsidP="21F82BAB" w:rsidRDefault="00FE2E90" w14:paraId="40C1813C" w14:textId="77777777">
      <w:pPr>
        <w:pStyle w:val="Text"/>
        <w:numPr>
          <w:ilvl w:val="0"/>
          <w:numId w:val="78"/>
        </w:numPr>
      </w:pPr>
      <w:r w:rsidRPr="00677A00">
        <w:t>vereist een gemotiveerde toelichting,</w:t>
      </w:r>
    </w:p>
    <w:p w:rsidRPr="00677A00" w:rsidR="00FE2E90" w:rsidP="21F82BAB" w:rsidRDefault="00FE2E90" w14:paraId="5A87C3D8" w14:textId="77777777">
      <w:pPr>
        <w:pStyle w:val="Text"/>
        <w:numPr>
          <w:ilvl w:val="0"/>
          <w:numId w:val="78"/>
        </w:numPr>
      </w:pPr>
      <w:r w:rsidRPr="00677A00">
        <w:t>en wordt structureel opgenomen in het regelmodel.</w:t>
      </w:r>
    </w:p>
    <w:p w:rsidRPr="00677A00" w:rsidR="00FE2E90" w:rsidP="00FE2E90" w:rsidRDefault="00FE2E90" w14:paraId="4151288A" w14:textId="77777777">
      <w:pPr>
        <w:pStyle w:val="Text"/>
      </w:pPr>
    </w:p>
    <w:p w:rsidRPr="00677A00" w:rsidR="00FE2E90" w:rsidP="21F82BAB" w:rsidRDefault="00FE2E90" w14:paraId="257128A3" w14:textId="42F4B85A">
      <w:pPr>
        <w:pStyle w:val="Text"/>
      </w:pPr>
      <w:r w:rsidRPr="00677A00">
        <w:t>Cruciaal is dat overrulings:</w:t>
      </w:r>
    </w:p>
    <w:p w:rsidRPr="00677A00" w:rsidR="00FE2E90" w:rsidP="21F82BAB" w:rsidRDefault="00FE2E90" w14:paraId="0130AFAA" w14:textId="77777777">
      <w:pPr>
        <w:pStyle w:val="Text"/>
        <w:numPr>
          <w:ilvl w:val="0"/>
          <w:numId w:val="79"/>
        </w:numPr>
      </w:pPr>
      <w:r w:rsidRPr="00677A00">
        <w:rPr>
          <w:b/>
          <w:bCs/>
        </w:rPr>
        <w:t>geen ad-hoc uitzonderingen</w:t>
      </w:r>
      <w:r w:rsidRPr="00677A00">
        <w:t xml:space="preserve"> zijn,</w:t>
      </w:r>
    </w:p>
    <w:p w:rsidRPr="00677A00" w:rsidR="00FE2E90" w:rsidP="21F82BAB" w:rsidRDefault="00FE2E90" w14:paraId="43CFB3F2" w14:textId="77777777">
      <w:pPr>
        <w:pStyle w:val="Text"/>
        <w:numPr>
          <w:ilvl w:val="0"/>
          <w:numId w:val="79"/>
        </w:numPr>
      </w:pPr>
      <w:r w:rsidRPr="00677A00">
        <w:t>maar deel uitmaken van dezelfde datastructuur als de automatische evaluaties.</w:t>
      </w:r>
    </w:p>
    <w:p w:rsidRPr="00677A00" w:rsidR="00FE2E90" w:rsidP="00FE2E90" w:rsidRDefault="00FE2E90" w14:paraId="52833F64" w14:textId="77777777">
      <w:pPr>
        <w:pStyle w:val="Text"/>
      </w:pPr>
    </w:p>
    <w:p w:rsidRPr="00677A00" w:rsidR="00FE2E90" w:rsidP="21F82BAB" w:rsidRDefault="00FE2E90" w14:paraId="123724AF" w14:textId="05275F64">
      <w:pPr>
        <w:pStyle w:val="Text"/>
      </w:pPr>
      <w:r w:rsidRPr="00677A00">
        <w:t>Dit maakt het mogelijk om:</w:t>
      </w:r>
    </w:p>
    <w:p w:rsidRPr="00677A00" w:rsidR="00FE2E90" w:rsidP="21F82BAB" w:rsidRDefault="00FE2E90" w14:paraId="6886FD60" w14:textId="77777777">
      <w:pPr>
        <w:pStyle w:val="Text"/>
        <w:numPr>
          <w:ilvl w:val="0"/>
          <w:numId w:val="80"/>
        </w:numPr>
      </w:pPr>
      <w:r w:rsidRPr="00677A00">
        <w:t>het effect van een overruling transparant te tonen,</w:t>
      </w:r>
    </w:p>
    <w:p w:rsidRPr="00677A00" w:rsidR="00FE2E90" w:rsidP="21F82BAB" w:rsidRDefault="00FE2E90" w14:paraId="1DB347BC" w14:textId="77777777">
      <w:pPr>
        <w:pStyle w:val="Text"/>
        <w:numPr>
          <w:ilvl w:val="0"/>
          <w:numId w:val="80"/>
        </w:numPr>
      </w:pPr>
      <w:r w:rsidRPr="00677A00">
        <w:t>herberekeningen correct uit te voeren,</w:t>
      </w:r>
    </w:p>
    <w:p w:rsidRPr="00677A00" w:rsidR="00FE2E90" w:rsidP="21F82BAB" w:rsidRDefault="00FE2E90" w14:paraId="01D3B471" w14:textId="77777777">
      <w:pPr>
        <w:pStyle w:val="Text"/>
        <w:numPr>
          <w:ilvl w:val="0"/>
          <w:numId w:val="80"/>
        </w:numPr>
      </w:pPr>
      <w:r w:rsidRPr="00677A00">
        <w:t>en achteraf beleidsmatig en juridisch te verantwoorden waarom van de automatische analyse werd afgeweken.</w:t>
      </w:r>
    </w:p>
    <w:p w:rsidRPr="00677A00" w:rsidR="00FE2E90" w:rsidP="00FE2E90" w:rsidRDefault="00FE2E90" w14:paraId="745AEA11" w14:textId="77777777">
      <w:pPr>
        <w:pStyle w:val="Text"/>
      </w:pPr>
    </w:p>
    <w:p w:rsidRPr="00677A00" w:rsidR="00FE2E90" w:rsidP="21F82BAB" w:rsidRDefault="00FE2E90" w14:paraId="17D49F7A" w14:textId="77777777">
      <w:pPr>
        <w:pStyle w:val="Text"/>
        <w:rPr>
          <w:b/>
          <w:bCs/>
        </w:rPr>
      </w:pPr>
      <w:r w:rsidRPr="00677A00">
        <w:rPr>
          <w:b/>
          <w:bCs/>
        </w:rPr>
        <w:t>6. Rapportage en traceerbaarheid</w:t>
      </w:r>
    </w:p>
    <w:p w:rsidRPr="00677A00" w:rsidR="00FE2E90" w:rsidP="21F82BAB" w:rsidRDefault="00FE2E90" w14:paraId="52F6BC53" w14:textId="77777777">
      <w:pPr>
        <w:pStyle w:val="Text"/>
      </w:pPr>
      <w:r w:rsidRPr="00677A00">
        <w:t xml:space="preserve">Elke beslissing die door de engine wordt genomen moet </w:t>
      </w:r>
      <w:r w:rsidRPr="00677A00">
        <w:rPr>
          <w:b/>
          <w:bCs/>
        </w:rPr>
        <w:t>volledig traceerbaar</w:t>
      </w:r>
      <w:r w:rsidRPr="00677A00">
        <w:t xml:space="preserve"> zijn. Dit betekent dat voor elk dossier kan worden gereconstrueerd:</w:t>
      </w:r>
    </w:p>
    <w:p w:rsidRPr="00677A00" w:rsidR="00FE2E90" w:rsidP="21F82BAB" w:rsidRDefault="00FE2E90" w14:paraId="5EA38E0C" w14:textId="77777777">
      <w:pPr>
        <w:pStyle w:val="Text"/>
        <w:numPr>
          <w:ilvl w:val="0"/>
          <w:numId w:val="81"/>
        </w:numPr>
      </w:pPr>
      <w:r w:rsidRPr="00677A00">
        <w:t>welke regels van toepassing waren,</w:t>
      </w:r>
    </w:p>
    <w:p w:rsidRPr="00677A00" w:rsidR="00FE2E90" w:rsidP="21F82BAB" w:rsidRDefault="00FE2E90" w14:paraId="438D50A7" w14:textId="77777777">
      <w:pPr>
        <w:pStyle w:val="Text"/>
        <w:numPr>
          <w:ilvl w:val="0"/>
          <w:numId w:val="81"/>
        </w:numPr>
      </w:pPr>
      <w:r w:rsidRPr="00677A00">
        <w:t>welke GIS-controles werden uitgevoerd,</w:t>
      </w:r>
    </w:p>
    <w:p w:rsidRPr="00677A00" w:rsidR="00FE2E90" w:rsidP="21F82BAB" w:rsidRDefault="00FE2E90" w14:paraId="1F5BFEE5" w14:textId="77777777">
      <w:pPr>
        <w:pStyle w:val="Text"/>
        <w:numPr>
          <w:ilvl w:val="0"/>
          <w:numId w:val="81"/>
        </w:numPr>
      </w:pPr>
      <w:r w:rsidRPr="00677A00">
        <w:t>welke resultaten zij opleverden,</w:t>
      </w:r>
    </w:p>
    <w:p w:rsidRPr="00677A00" w:rsidR="00FE2E90" w:rsidP="21F82BAB" w:rsidRDefault="00FE2E90" w14:paraId="274E6412" w14:textId="77777777">
      <w:pPr>
        <w:pStyle w:val="Text"/>
        <w:numPr>
          <w:ilvl w:val="0"/>
          <w:numId w:val="81"/>
        </w:numPr>
      </w:pPr>
      <w:r w:rsidRPr="00677A00">
        <w:t>en waar eventuele overrulings plaatsvonden.</w:t>
      </w:r>
    </w:p>
    <w:p w:rsidRPr="00677A00" w:rsidR="00FE2E90" w:rsidP="00FE2E90" w:rsidRDefault="00FE2E90" w14:paraId="47827E1C" w14:textId="77777777">
      <w:pPr>
        <w:pStyle w:val="Text"/>
      </w:pPr>
    </w:p>
    <w:p w:rsidRPr="00677A00" w:rsidR="00FE2E90" w:rsidP="21F82BAB" w:rsidRDefault="00FE2E90" w14:paraId="0561C7F5" w14:textId="6217D63B">
      <w:pPr>
        <w:pStyle w:val="Text"/>
      </w:pPr>
      <w:r w:rsidRPr="00677A00">
        <w:t xml:space="preserve">Deze traceerbaarheid is geen bijproduct, maar een </w:t>
      </w:r>
      <w:r w:rsidRPr="00677A00">
        <w:rPr>
          <w:b/>
          <w:bCs/>
        </w:rPr>
        <w:t>ontwerpvereiste</w:t>
      </w:r>
      <w:r w:rsidRPr="00677A00">
        <w:t xml:space="preserve"> van de engine en essentieel voor:</w:t>
      </w:r>
    </w:p>
    <w:p w:rsidRPr="00677A00" w:rsidR="00FE2E90" w:rsidP="21F82BAB" w:rsidRDefault="00FE2E90" w14:paraId="1340A513" w14:textId="77777777">
      <w:pPr>
        <w:pStyle w:val="Text"/>
        <w:numPr>
          <w:ilvl w:val="0"/>
          <w:numId w:val="82"/>
        </w:numPr>
      </w:pPr>
      <w:r w:rsidRPr="00677A00">
        <w:t>beleidsverantwoording,</w:t>
      </w:r>
    </w:p>
    <w:p w:rsidRPr="00677A00" w:rsidR="00FE2E90" w:rsidP="21F82BAB" w:rsidRDefault="00FE2E90" w14:paraId="32097DAE" w14:textId="77777777">
      <w:pPr>
        <w:pStyle w:val="Text"/>
        <w:numPr>
          <w:ilvl w:val="0"/>
          <w:numId w:val="82"/>
        </w:numPr>
      </w:pPr>
      <w:r w:rsidRPr="00677A00">
        <w:t>juridische robuustheid,</w:t>
      </w:r>
    </w:p>
    <w:p w:rsidRPr="00677A00" w:rsidR="00FE2E90" w:rsidP="21F82BAB" w:rsidRDefault="00FE2E90" w14:paraId="31274365" w14:textId="77777777">
      <w:pPr>
        <w:pStyle w:val="Text"/>
        <w:numPr>
          <w:ilvl w:val="0"/>
          <w:numId w:val="82"/>
        </w:numPr>
      </w:pPr>
      <w:r w:rsidRPr="00677A00">
        <w:t>en vertrouwen in geautomatiseerde besluitvorming.</w:t>
      </w:r>
    </w:p>
    <w:p w:rsidRPr="00677A00" w:rsidR="00FE2E90" w:rsidP="00FE2E90" w:rsidRDefault="00FE2E90" w14:paraId="57E72345" w14:textId="77777777">
      <w:pPr>
        <w:pStyle w:val="Text"/>
      </w:pPr>
    </w:p>
    <w:p w:rsidRPr="00677A00" w:rsidR="00FE2E90" w:rsidP="21F82BAB" w:rsidRDefault="00FE2E90" w14:paraId="407A5AD1" w14:textId="77777777">
      <w:pPr>
        <w:pStyle w:val="Text"/>
        <w:rPr>
          <w:b/>
          <w:bCs/>
        </w:rPr>
      </w:pPr>
      <w:r w:rsidRPr="00677A00">
        <w:rPr>
          <w:b/>
          <w:bCs/>
        </w:rPr>
        <w:t>7. Self-service beheer van regels en kaartlagen</w:t>
      </w:r>
    </w:p>
    <w:p w:rsidRPr="00677A00" w:rsidR="00FE2E90" w:rsidP="00FE2E90" w:rsidRDefault="00FE2E90" w14:paraId="12F30595" w14:textId="77777777">
      <w:pPr>
        <w:pStyle w:val="Text"/>
      </w:pPr>
    </w:p>
    <w:p w:rsidRPr="00677A00" w:rsidR="00932FAF" w:rsidP="21F82BAB" w:rsidRDefault="00932FAF" w14:paraId="58453FC4" w14:textId="14A3E54A">
      <w:pPr>
        <w:pStyle w:val="Text"/>
      </w:pPr>
      <w:r w:rsidRPr="00677A00">
        <w:t xml:space="preserve">Tot slot vereist deze architectuur in de toekomst mogelijk een </w:t>
      </w:r>
      <w:r w:rsidRPr="00677A00">
        <w:rPr>
          <w:b/>
          <w:bCs/>
        </w:rPr>
        <w:t>self-service beheeromgeving</w:t>
      </w:r>
      <w:r w:rsidRPr="00677A00">
        <w:t xml:space="preserve"> voor bevoegde gebruikers, waarin:</w:t>
      </w:r>
    </w:p>
    <w:p w:rsidRPr="00677A00" w:rsidR="00932FAF" w:rsidP="00FE2E90" w:rsidRDefault="00932FAF" w14:paraId="188242B1" w14:textId="77777777">
      <w:pPr>
        <w:pStyle w:val="Text"/>
      </w:pPr>
    </w:p>
    <w:p w:rsidRPr="00677A00" w:rsidR="00FE2E90" w:rsidP="21F82BAB" w:rsidRDefault="00FE2E90" w14:paraId="20ECD2F7" w14:textId="77777777">
      <w:pPr>
        <w:pStyle w:val="Text"/>
        <w:numPr>
          <w:ilvl w:val="0"/>
          <w:numId w:val="83"/>
        </w:numPr>
      </w:pPr>
      <w:r w:rsidRPr="00677A00">
        <w:t>regels kunnen worden opgebouwd, aangepast en geversioneerd,</w:t>
      </w:r>
    </w:p>
    <w:p w:rsidRPr="00677A00" w:rsidR="00FE2E90" w:rsidP="21F82BAB" w:rsidRDefault="00FE2E90" w14:paraId="386620FA" w14:textId="77777777">
      <w:pPr>
        <w:pStyle w:val="Text"/>
        <w:numPr>
          <w:ilvl w:val="0"/>
          <w:numId w:val="83"/>
        </w:numPr>
      </w:pPr>
      <w:r w:rsidRPr="00677A00">
        <w:t>kaartlagen beheerd en geselecteerd worden,</w:t>
      </w:r>
    </w:p>
    <w:p w:rsidRPr="00677A00" w:rsidR="00FE2E90" w:rsidP="21F82BAB" w:rsidRDefault="00FE2E90" w14:paraId="410BE918" w14:textId="77777777">
      <w:pPr>
        <w:pStyle w:val="Text"/>
        <w:numPr>
          <w:ilvl w:val="0"/>
          <w:numId w:val="83"/>
        </w:numPr>
      </w:pPr>
      <w:r w:rsidRPr="00677A00">
        <w:t>en de toepasselijkheid van regels kan worden geconfigureerd.</w:t>
      </w:r>
    </w:p>
    <w:p w:rsidRPr="00677A00" w:rsidR="00932FAF" w:rsidP="00932FAF" w:rsidRDefault="00932FAF" w14:paraId="0994D472" w14:textId="7BB28922">
      <w:pPr>
        <w:pStyle w:val="Text"/>
      </w:pPr>
      <w:r w:rsidRPr="00677A00">
        <w:t>mits haalbaarheid, governance en kost verder gevalideerd worden</w:t>
      </w:r>
    </w:p>
    <w:p w:rsidRPr="00677A00" w:rsidR="00FE2E90" w:rsidP="00FE2E90" w:rsidRDefault="00FE2E90" w14:paraId="3A4BCB82" w14:textId="77777777">
      <w:pPr>
        <w:pStyle w:val="Text"/>
      </w:pPr>
    </w:p>
    <w:p w:rsidRPr="00677A00" w:rsidR="00FE2E90" w:rsidP="21F82BAB" w:rsidRDefault="00FE2E90" w14:paraId="00FA0222" w14:textId="0DA97DCD">
      <w:pPr>
        <w:pStyle w:val="Text"/>
      </w:pPr>
      <w:r w:rsidRPr="00677A00">
        <w:t>De nadruk ligt hier niet op technische implementatie, maar op het principe dat:</w:t>
      </w:r>
    </w:p>
    <w:p w:rsidRPr="00677A00" w:rsidR="00FE2E90" w:rsidP="21F82BAB" w:rsidRDefault="00FE2E90" w14:paraId="12307F9D" w14:textId="77777777">
      <w:pPr>
        <w:pStyle w:val="Text"/>
        <w:numPr>
          <w:ilvl w:val="0"/>
          <w:numId w:val="84"/>
        </w:numPr>
      </w:pPr>
      <w:r w:rsidRPr="00677A00">
        <w:t>beleidslogica kan evolueren zonder codewijzigingen,</w:t>
      </w:r>
    </w:p>
    <w:p w:rsidRPr="00677A00" w:rsidR="00FE2E90" w:rsidP="21F82BAB" w:rsidRDefault="00FE2E90" w14:paraId="699C526C" w14:textId="77777777">
      <w:pPr>
        <w:pStyle w:val="Text"/>
        <w:numPr>
          <w:ilvl w:val="0"/>
          <w:numId w:val="84"/>
        </w:numPr>
      </w:pPr>
      <w:r w:rsidRPr="00677A00">
        <w:t>en dat wijzigingen gecontroleerd, traceerbaar en auditbaar verlopen.</w:t>
      </w:r>
    </w:p>
    <w:p w:rsidRPr="00677A00" w:rsidR="00FE2E90" w:rsidP="00FE2E90" w:rsidRDefault="00FE2E90" w14:paraId="7778F8D6" w14:textId="77777777">
      <w:pPr>
        <w:pStyle w:val="Text"/>
      </w:pPr>
    </w:p>
    <w:p w:rsidRPr="00677A00" w:rsidR="00C007B9" w:rsidRDefault="00C007B9" w14:paraId="2DE7C63C" w14:textId="77777777">
      <w:pPr>
        <w:rPr>
          <w:rFonts w:ascii="Roboto Condensed" w:hAnsi="Roboto Condensed" w:eastAsia="Roboto Condensed" w:cs="Roboto Condensed"/>
          <w:b/>
          <w:smallCaps/>
          <w:color w:val="6EBB1F"/>
          <w:sz w:val="28"/>
          <w:szCs w:val="28"/>
        </w:rPr>
      </w:pPr>
      <w:r w:rsidRPr="00677A00">
        <w:br w:type="page"/>
      </w:r>
    </w:p>
    <w:p w:rsidRPr="00677A00" w:rsidR="00870936" w:rsidP="00BC3CF0" w:rsidRDefault="00870936" w14:paraId="0FD9856A" w14:textId="4E5BAC24">
      <w:pPr>
        <w:pStyle w:val="MyHeader1"/>
      </w:pPr>
      <w:bookmarkStart w:name="_Toc233334606" w:id="22"/>
      <w:r w:rsidRPr="00677A00">
        <w:t>INNOVATIEPOTENTIEEL</w:t>
      </w:r>
      <w:bookmarkEnd w:id="22"/>
    </w:p>
    <w:p w:rsidRPr="00677A00" w:rsidR="00870936" w:rsidP="00870936" w:rsidRDefault="00870936" w14:paraId="2DBDAB0A" w14:textId="10A68F56">
      <w:pPr>
        <w:pStyle w:val="MySubHeader1"/>
      </w:pPr>
      <w:bookmarkStart w:name="_Toc233334607" w:id="23"/>
      <w:r w:rsidRPr="00677A00">
        <w:t>METHODOLOGISCH KADER VOOR INNOVATIEANALYSE</w:t>
      </w:r>
      <w:bookmarkEnd w:id="23"/>
    </w:p>
    <w:p w:rsidRPr="00677A00" w:rsidR="00870936" w:rsidP="00870936" w:rsidRDefault="00870936" w14:paraId="40FFA5E6" w14:textId="77777777">
      <w:pPr>
        <w:pStyle w:val="Text"/>
      </w:pPr>
      <w:r w:rsidRPr="00677A00">
        <w:t>Om het innovatiepotentieel van de compensatietool systematisch te beoordelen, wordt gebruikgemaakt van een tweeassig innovatie-analysemodel dat onderscheid maakt tussen vier innovatieprofielen (incremental, sustaining, disruptive en radical). Het model wordt gedefinieerd door twee centrale assen:</w:t>
      </w:r>
    </w:p>
    <w:p w:rsidRPr="00677A00" w:rsidR="00870936" w:rsidP="00870936" w:rsidRDefault="00870936" w14:paraId="7B25F426" w14:textId="77777777">
      <w:pPr>
        <w:pStyle w:val="Text"/>
      </w:pPr>
    </w:p>
    <w:p w:rsidRPr="00677A00" w:rsidR="00870936" w:rsidRDefault="00870936" w14:paraId="2A8C4E75" w14:textId="7494C407">
      <w:pPr>
        <w:pStyle w:val="Text"/>
        <w:numPr>
          <w:ilvl w:val="0"/>
          <w:numId w:val="46"/>
        </w:numPr>
      </w:pPr>
      <w:r w:rsidRPr="00677A00">
        <w:rPr>
          <w:b/>
          <w:bCs/>
        </w:rPr>
        <w:t>Technologische nieuwheid</w:t>
      </w:r>
      <w:r w:rsidRPr="00677A00">
        <w:t xml:space="preserve">: In welke mate introduceert de oplossing nieuwe technologie of een nieuwe technologische combinatie? </w:t>
      </w:r>
      <w:r w:rsidRPr="00677A00">
        <w:rPr>
          <w:i/>
          <w:iCs/>
        </w:rPr>
        <w:t>(lage nieuwheid = 0, zeer hoge nieuwheid = 10).</w:t>
      </w:r>
    </w:p>
    <w:p w:rsidRPr="00677A00" w:rsidR="00870936" w:rsidRDefault="00870936" w14:paraId="63AAB98A" w14:textId="3135BD24">
      <w:pPr>
        <w:pStyle w:val="Text"/>
        <w:numPr>
          <w:ilvl w:val="0"/>
          <w:numId w:val="46"/>
        </w:numPr>
      </w:pPr>
      <w:r w:rsidRPr="00677A00">
        <w:rPr>
          <w:b/>
          <w:bCs/>
        </w:rPr>
        <w:t>Impact op markt of beleid</w:t>
      </w:r>
      <w:r w:rsidRPr="00677A00">
        <w:t xml:space="preserve">: In welke mate verandert de oplossing bestaande processen, structuren, rollen of besluitvorming? </w:t>
      </w:r>
      <w:r w:rsidRPr="00677A00">
        <w:rPr>
          <w:i/>
          <w:iCs/>
        </w:rPr>
        <w:t>(lage impact = 0, zeer hoge impact = 10).</w:t>
      </w:r>
    </w:p>
    <w:p w:rsidRPr="00677A00" w:rsidR="00870936" w:rsidP="00870936" w:rsidRDefault="00870936" w14:paraId="5956185A" w14:textId="77777777">
      <w:pPr>
        <w:pStyle w:val="Text"/>
      </w:pPr>
    </w:p>
    <w:p w:rsidRPr="00677A00" w:rsidR="00870936" w:rsidP="00870936" w:rsidRDefault="00870936" w14:paraId="279CD793" w14:textId="35A01518">
      <w:pPr>
        <w:pStyle w:val="Text"/>
      </w:pPr>
      <w:r w:rsidRPr="00677A00">
        <w:t>Door beide assen te combineren, ontstaat een innovatiekaart met vier kwadranten:</w:t>
      </w:r>
    </w:p>
    <w:p w:rsidRPr="00677A00" w:rsidR="00870936" w:rsidP="00870936" w:rsidRDefault="00870936" w14:paraId="1F5CA7D3" w14:textId="77777777">
      <w:pPr>
        <w:pStyle w:val="Text"/>
      </w:pPr>
    </w:p>
    <w:p w:rsidRPr="00677A00" w:rsidR="00870936" w:rsidRDefault="00870936" w14:paraId="4706E038" w14:textId="10966C63">
      <w:pPr>
        <w:pStyle w:val="Text"/>
        <w:numPr>
          <w:ilvl w:val="0"/>
          <w:numId w:val="47"/>
        </w:numPr>
      </w:pPr>
      <w:r w:rsidRPr="00677A00">
        <w:rPr>
          <w:b/>
          <w:bCs/>
        </w:rPr>
        <w:t>Incremental</w:t>
      </w:r>
      <w:r w:rsidRPr="00677A00">
        <w:t xml:space="preserve"> </w:t>
      </w:r>
      <w:r w:rsidRPr="00677A00" w:rsidR="009F6DC8">
        <w:t>-</w:t>
      </w:r>
      <w:r w:rsidRPr="00677A00">
        <w:t xml:space="preserve"> geleidelijke verbeteringen binnen bestaande processen (laag/laag)</w:t>
      </w:r>
    </w:p>
    <w:p w:rsidRPr="00677A00" w:rsidR="00870936" w:rsidRDefault="00870936" w14:paraId="6DD49890" w14:textId="35F46790">
      <w:pPr>
        <w:pStyle w:val="Text"/>
        <w:numPr>
          <w:ilvl w:val="0"/>
          <w:numId w:val="47"/>
        </w:numPr>
      </w:pPr>
      <w:r w:rsidRPr="00677A00">
        <w:rPr>
          <w:b/>
          <w:bCs/>
        </w:rPr>
        <w:t>Sustaining</w:t>
      </w:r>
      <w:r w:rsidRPr="00677A00">
        <w:t xml:space="preserve"> </w:t>
      </w:r>
      <w:r w:rsidRPr="00677A00" w:rsidR="009F6DC8">
        <w:t>-</w:t>
      </w:r>
      <w:r w:rsidRPr="00677A00">
        <w:t xml:space="preserve"> significante optimalisatie binnen bestaande systemen (laag impact, hogere nieuwheid)</w:t>
      </w:r>
    </w:p>
    <w:p w:rsidRPr="00677A00" w:rsidR="00870936" w:rsidRDefault="00870936" w14:paraId="0FEDAC73" w14:textId="38AA80E9">
      <w:pPr>
        <w:pStyle w:val="Text"/>
        <w:numPr>
          <w:ilvl w:val="0"/>
          <w:numId w:val="47"/>
        </w:numPr>
      </w:pPr>
      <w:r w:rsidRPr="00677A00">
        <w:rPr>
          <w:b/>
          <w:bCs/>
        </w:rPr>
        <w:t>Disruptive</w:t>
      </w:r>
      <w:r w:rsidRPr="00677A00">
        <w:t xml:space="preserve"> </w:t>
      </w:r>
      <w:r w:rsidRPr="00677A00" w:rsidR="009F6DC8">
        <w:t>-</w:t>
      </w:r>
      <w:r w:rsidRPr="00677A00">
        <w:t xml:space="preserve"> nieuwe modellen die bestaande processen verdringen (hoge impact, lagere nieuwheid)</w:t>
      </w:r>
    </w:p>
    <w:p w:rsidRPr="00677A00" w:rsidR="00870936" w:rsidRDefault="00870936" w14:paraId="2BFD6D0E" w14:textId="6F46ADDB">
      <w:pPr>
        <w:pStyle w:val="Text"/>
        <w:numPr>
          <w:ilvl w:val="0"/>
          <w:numId w:val="47"/>
        </w:numPr>
      </w:pPr>
      <w:r w:rsidRPr="00677A00">
        <w:rPr>
          <w:b/>
          <w:bCs/>
        </w:rPr>
        <w:t>Radical</w:t>
      </w:r>
      <w:r w:rsidRPr="00677A00">
        <w:t xml:space="preserve"> </w:t>
      </w:r>
      <w:r w:rsidRPr="00677A00" w:rsidR="009F6DC8">
        <w:t>-</w:t>
      </w:r>
      <w:r w:rsidRPr="00677A00">
        <w:t xml:space="preserve"> technologische doorbraak die nieuwe markten of werkwijzen creëert (hoog/hoog)</w:t>
      </w:r>
    </w:p>
    <w:p w:rsidRPr="00677A00" w:rsidR="00870936" w:rsidP="00870936" w:rsidRDefault="00870936" w14:paraId="7387A3B4" w14:textId="77777777">
      <w:pPr>
        <w:pStyle w:val="Text"/>
      </w:pPr>
    </w:p>
    <w:p w:rsidRPr="00677A00" w:rsidR="00870936" w:rsidP="00870936" w:rsidRDefault="00870936" w14:paraId="344D6B2F" w14:textId="23A1069E">
      <w:pPr>
        <w:pStyle w:val="Text"/>
      </w:pPr>
      <w:r w:rsidRPr="00677A00">
        <w:t>Deze methodiek biedt een transparant kader om de compensatietool te positioneren.</w:t>
      </w:r>
    </w:p>
    <w:p w:rsidRPr="00677A00" w:rsidR="00870936" w:rsidP="00870936" w:rsidRDefault="00870936" w14:paraId="4E5E28BA" w14:textId="77777777">
      <w:pPr>
        <w:pStyle w:val="Text"/>
      </w:pPr>
    </w:p>
    <w:p w:rsidRPr="00677A00" w:rsidR="00870936" w:rsidP="00870936" w:rsidRDefault="00870936" w14:paraId="6A48AE7E" w14:textId="5BC243C1">
      <w:pPr>
        <w:pStyle w:val="MySubHeader1"/>
      </w:pPr>
      <w:bookmarkStart w:name="_Toc233334608" w:id="24"/>
      <w:r w:rsidRPr="00677A00">
        <w:t>ANALYSE PER AS</w:t>
      </w:r>
      <w:bookmarkEnd w:id="24"/>
    </w:p>
    <w:p w:rsidRPr="00677A00" w:rsidR="00870936" w:rsidP="00870936" w:rsidRDefault="00870936" w14:paraId="4683A2C1" w14:textId="77777777">
      <w:pPr>
        <w:pStyle w:val="Text"/>
        <w:rPr>
          <w:rStyle w:val="Zwaar"/>
          <w:b w:val="0"/>
          <w:bCs w:val="0"/>
        </w:rPr>
      </w:pPr>
    </w:p>
    <w:p w:rsidRPr="00677A00" w:rsidR="00870936" w:rsidP="00870936" w:rsidRDefault="00870936" w14:paraId="050526E9" w14:textId="63DEC918">
      <w:pPr>
        <w:pStyle w:val="Text"/>
        <w:rPr>
          <w:rStyle w:val="Zwaar"/>
          <w:b w:val="0"/>
          <w:bCs w:val="0"/>
        </w:rPr>
      </w:pPr>
      <w:r w:rsidRPr="00677A00">
        <w:rPr>
          <w:rStyle w:val="Zwaar"/>
          <w:b w:val="0"/>
          <w:bCs w:val="0"/>
        </w:rPr>
        <w:t xml:space="preserve">AS 1 </w:t>
      </w:r>
      <w:r w:rsidRPr="00677A00" w:rsidR="00356476">
        <w:rPr>
          <w:rStyle w:val="Zwaar"/>
          <w:b w:val="0"/>
          <w:bCs w:val="0"/>
        </w:rPr>
        <w:t xml:space="preserve">– </w:t>
      </w:r>
      <w:r w:rsidRPr="00677A00">
        <w:rPr>
          <w:rStyle w:val="Zwaar"/>
          <w:b w:val="0"/>
          <w:bCs w:val="0"/>
        </w:rPr>
        <w:t>TECHNOLOGISCHE NIEUWHEID (SCORE: 8,5 / 10)</w:t>
      </w:r>
    </w:p>
    <w:p w:rsidRPr="00677A00" w:rsidR="00870936" w:rsidP="00870936" w:rsidRDefault="00870936" w14:paraId="5E5E26B0" w14:textId="77777777">
      <w:pPr>
        <w:pStyle w:val="Text"/>
      </w:pPr>
    </w:p>
    <w:p w:rsidRPr="00677A00" w:rsidR="00870936" w:rsidP="00870936" w:rsidRDefault="00870936" w14:paraId="0D8976B5" w14:textId="5649AF52">
      <w:pPr>
        <w:pStyle w:val="Text"/>
      </w:pPr>
      <w:r w:rsidRPr="00677A00">
        <w:t xml:space="preserve">Hoewel de onderliggende technologieën (GIS-analyse, beleidsregels, MCDA-scoring en workflowondersteuning) op zich niet nieuw zijn, maken </w:t>
      </w:r>
      <w:r w:rsidRPr="00677A00">
        <w:rPr>
          <w:b/>
          <w:bCs/>
        </w:rPr>
        <w:t>de technologische integratie, de domeinspecifieke complexiteit en de reproduceerbare besluitvormingslogica</w:t>
      </w:r>
      <w:r w:rsidRPr="00677A00">
        <w:t xml:space="preserve"> dit tot een oplossing met een hoge nieuwheidsgraad. De combinatie van deze bouwstenen tot één samenhangend besluitvormingssysteem bestaat vandaag niet als marktproduct en is dus duidelijk innovatief binnen dit domein.</w:t>
      </w:r>
    </w:p>
    <w:p w:rsidRPr="00677A00" w:rsidR="00870936" w:rsidP="00870936" w:rsidRDefault="00870936" w14:paraId="5432D6C9" w14:textId="77777777">
      <w:pPr>
        <w:pStyle w:val="Text"/>
      </w:pPr>
    </w:p>
    <w:p w:rsidRPr="00677A00" w:rsidR="00870936" w:rsidP="00870936" w:rsidRDefault="00870936" w14:paraId="7050822B" w14:textId="77777777">
      <w:pPr>
        <w:pStyle w:val="Text"/>
      </w:pPr>
      <w:r w:rsidRPr="00677A00">
        <w:t>Elementen die de technologische nieuwheid bepalen</w:t>
      </w:r>
    </w:p>
    <w:p w:rsidRPr="00677A00" w:rsidR="00870936" w:rsidRDefault="00870936" w14:paraId="5B9E9B7D" w14:textId="0DE98019">
      <w:pPr>
        <w:pStyle w:val="Text"/>
        <w:numPr>
          <w:ilvl w:val="0"/>
          <w:numId w:val="48"/>
        </w:numPr>
      </w:pPr>
      <w:r w:rsidRPr="00677A00">
        <w:rPr>
          <w:b/>
          <w:bCs/>
        </w:rPr>
        <w:t>Volledig geïntegreerde GIS-gebaseerde beleidsanalyse</w:t>
      </w:r>
      <w:r w:rsidRPr="00677A00">
        <w:t>: Automatische beoordeling van ruimtelijke criteria (GO / voorwaarden / NO GO) gebaseerd op ruimtelijke relaties, restrictiezones en beleidslogica.</w:t>
      </w:r>
    </w:p>
    <w:p w:rsidRPr="00677A00" w:rsidR="00870936" w:rsidRDefault="00870936" w14:paraId="6EBFEB97" w14:textId="04076141">
      <w:pPr>
        <w:pStyle w:val="Text"/>
        <w:numPr>
          <w:ilvl w:val="0"/>
          <w:numId w:val="48"/>
        </w:numPr>
      </w:pPr>
      <w:r w:rsidRPr="00677A00">
        <w:rPr>
          <w:b/>
          <w:bCs/>
        </w:rPr>
        <w:t>Multi-criteria matching via een transparant en uitlegbaar MCDA-model</w:t>
      </w:r>
      <w:r w:rsidRPr="00677A00">
        <w:t>: Automatische scoreberekening met vaste indicatoren, gewichten en motiveringen.</w:t>
      </w:r>
    </w:p>
    <w:p w:rsidRPr="00677A00" w:rsidR="00870936" w:rsidRDefault="00870936" w14:paraId="53BDF03F" w14:textId="1ED95E5B">
      <w:pPr>
        <w:pStyle w:val="Text"/>
        <w:numPr>
          <w:ilvl w:val="0"/>
          <w:numId w:val="48"/>
        </w:numPr>
      </w:pPr>
      <w:r w:rsidRPr="00677A00">
        <w:rPr>
          <w:b/>
          <w:bCs/>
        </w:rPr>
        <w:t>Samenbrengen van juridische logica, beleidsregels en GIS-restricties in één consistent beslismodel</w:t>
      </w:r>
      <w:r w:rsidRPr="00677A00">
        <w:t>: Dit is uniek in Vlaanderen en zelfs breder in de EU-context.</w:t>
      </w:r>
    </w:p>
    <w:p w:rsidRPr="00677A00" w:rsidR="00870936" w:rsidRDefault="00870936" w14:paraId="38B68C69" w14:textId="2297E481">
      <w:pPr>
        <w:pStyle w:val="Text"/>
        <w:numPr>
          <w:ilvl w:val="0"/>
          <w:numId w:val="48"/>
        </w:numPr>
      </w:pPr>
      <w:r w:rsidRPr="00677A00">
        <w:rPr>
          <w:b/>
          <w:bCs/>
        </w:rPr>
        <w:t>Automatische generatie van matchsets</w:t>
      </w:r>
      <w:r w:rsidRPr="00677A00">
        <w:t xml:space="preserve">: Combinatie van meerdere percelen tot optimale setjes is </w:t>
      </w:r>
      <w:r w:rsidRPr="00677A00">
        <w:rPr>
          <w:b/>
          <w:bCs/>
        </w:rPr>
        <w:t>geen enkel bestaand off-the-shelf productfunctie</w:t>
      </w:r>
      <w:r w:rsidRPr="00677A00">
        <w:t>.</w:t>
      </w:r>
    </w:p>
    <w:p w:rsidRPr="00677A00" w:rsidR="00870936" w:rsidRDefault="00870936" w14:paraId="4E3564B9" w14:textId="70D38A74">
      <w:pPr>
        <w:pStyle w:val="Text"/>
        <w:numPr>
          <w:ilvl w:val="0"/>
          <w:numId w:val="48"/>
        </w:numPr>
      </w:pPr>
      <w:r w:rsidRPr="00677A00">
        <w:rPr>
          <w:b/>
          <w:bCs/>
        </w:rPr>
        <w:t>Systematische vertaling van ‘buikgevoel’ van experten naar objectieve, reproduceerbare en transparante logica</w:t>
      </w:r>
      <w:r w:rsidRPr="00677A00">
        <w:t>: Dit reduceert menselijke afhankelijkheid en vergroot betrouwbaarheid.</w:t>
      </w:r>
    </w:p>
    <w:p w:rsidRPr="00677A00" w:rsidR="00870936" w:rsidP="00870936" w:rsidRDefault="00870936" w14:paraId="771731EF" w14:textId="77777777">
      <w:pPr>
        <w:pStyle w:val="Text"/>
      </w:pPr>
    </w:p>
    <w:p w:rsidRPr="00677A00" w:rsidR="00870936" w:rsidP="00870936" w:rsidRDefault="00870936" w14:paraId="538B79B8" w14:textId="3FCDD2CA">
      <w:pPr>
        <w:pStyle w:val="Text"/>
        <w:rPr>
          <w:rStyle w:val="Zwaar"/>
          <w:b w:val="0"/>
          <w:bCs w:val="0"/>
        </w:rPr>
      </w:pPr>
      <w:r w:rsidRPr="00677A00">
        <w:rPr>
          <w:rStyle w:val="Zwaar"/>
          <w:b w:val="0"/>
          <w:bCs w:val="0"/>
        </w:rPr>
        <w:t xml:space="preserve">AS 2 </w:t>
      </w:r>
      <w:r w:rsidRPr="00677A00" w:rsidR="00356476">
        <w:rPr>
          <w:rStyle w:val="Zwaar"/>
          <w:b w:val="0"/>
          <w:bCs w:val="0"/>
        </w:rPr>
        <w:t xml:space="preserve">– </w:t>
      </w:r>
      <w:r w:rsidRPr="00677A00">
        <w:rPr>
          <w:rStyle w:val="Zwaar"/>
          <w:b w:val="0"/>
          <w:bCs w:val="0"/>
        </w:rPr>
        <w:t>IMPACT OP MARKT EN BELEID (SCORE: 9 / 10)</w:t>
      </w:r>
    </w:p>
    <w:p w:rsidRPr="00677A00" w:rsidR="00870936" w:rsidP="00870936" w:rsidRDefault="00870936" w14:paraId="6740BC3E" w14:textId="77777777">
      <w:pPr>
        <w:pStyle w:val="Text"/>
      </w:pPr>
    </w:p>
    <w:p w:rsidRPr="00677A00" w:rsidR="00870936" w:rsidP="00870936" w:rsidRDefault="00870936" w14:paraId="44BF5859" w14:textId="725F226D">
      <w:pPr>
        <w:pStyle w:val="Text"/>
      </w:pPr>
      <w:r w:rsidRPr="00677A00">
        <w:t xml:space="preserve">De compensatietool introduceert niet louter een optimalisatie van bestaande processen, maar een fundamenteel nieuwe werkwijze voor overheden, intergemeentelijke samenwerking en ruimtelijke planning. Het systeem heeft het potentieel om de volledige workflow rond compensaties, </w:t>
      </w:r>
      <w:r w:rsidRPr="00677A00">
        <w:t>beleidsafstemming en besluitvorming structureel te hertekenen. Een dergelijk niveau van marktbepalende impact is uitzonderlijk binnen een overheidscontext.</w:t>
      </w:r>
    </w:p>
    <w:p w:rsidRPr="00677A00" w:rsidR="00870936" w:rsidP="00870936" w:rsidRDefault="00870936" w14:paraId="3D01F09F" w14:textId="77777777">
      <w:pPr>
        <w:pStyle w:val="Text"/>
      </w:pPr>
    </w:p>
    <w:p w:rsidRPr="00677A00" w:rsidR="00870936" w:rsidP="00870936" w:rsidRDefault="00870936" w14:paraId="5202B93E" w14:textId="46B8B75E">
      <w:pPr>
        <w:pStyle w:val="Text"/>
      </w:pPr>
      <w:r w:rsidRPr="00677A00">
        <w:t>Elementen die de impact bepalen:</w:t>
      </w:r>
    </w:p>
    <w:p w:rsidRPr="00677A00" w:rsidR="00870936" w:rsidP="00870936" w:rsidRDefault="00870936" w14:paraId="635BB4C9" w14:textId="77777777">
      <w:pPr>
        <w:pStyle w:val="Text"/>
      </w:pPr>
    </w:p>
    <w:p w:rsidRPr="00677A00" w:rsidR="00870936" w:rsidRDefault="00870936" w14:paraId="4D896D98" w14:textId="5F0C6C30">
      <w:pPr>
        <w:pStyle w:val="Text"/>
        <w:numPr>
          <w:ilvl w:val="0"/>
          <w:numId w:val="49"/>
        </w:numPr>
      </w:pPr>
      <w:r w:rsidRPr="00677A00">
        <w:rPr>
          <w:b/>
          <w:bCs/>
        </w:rPr>
        <w:t>Structurele stijging van transparantie en objectiviteit</w:t>
      </w:r>
      <w:r w:rsidRPr="00677A00">
        <w:t>: Door automatische analyse en scoremodellen verdwijnen ad-hocbeoordelingen en inconsistenties.</w:t>
      </w:r>
    </w:p>
    <w:p w:rsidRPr="00677A00" w:rsidR="00870936" w:rsidRDefault="00870936" w14:paraId="2C3E338A" w14:textId="03AEB0EB">
      <w:pPr>
        <w:pStyle w:val="Text"/>
        <w:numPr>
          <w:ilvl w:val="0"/>
          <w:numId w:val="49"/>
        </w:numPr>
      </w:pPr>
      <w:r w:rsidRPr="00677A00">
        <w:rPr>
          <w:b/>
          <w:bCs/>
        </w:rPr>
        <w:t>Sterk verhoogde uitvoerbaarheid van ruimtelijke transities</w:t>
      </w:r>
      <w:r w:rsidRPr="00677A00">
        <w:t>: Bv. bouwshift, functiewijzigingen, compenserende maatregelen.</w:t>
      </w:r>
    </w:p>
    <w:p w:rsidRPr="00677A00" w:rsidR="00870936" w:rsidRDefault="00870936" w14:paraId="694C0E5F" w14:textId="6E479C0D">
      <w:pPr>
        <w:pStyle w:val="Text"/>
        <w:numPr>
          <w:ilvl w:val="0"/>
          <w:numId w:val="49"/>
        </w:numPr>
      </w:pPr>
      <w:r w:rsidRPr="00677A00">
        <w:rPr>
          <w:b/>
          <w:bCs/>
        </w:rPr>
        <w:t>Intergemeentelijke matching wordt operationeel mogelijk gemaakt</w:t>
      </w:r>
      <w:r w:rsidRPr="00677A00">
        <w:t>: Automatische matchsets creëren een nieuw governance-instrument dat niet bestond.</w:t>
      </w:r>
    </w:p>
    <w:p w:rsidRPr="00677A00" w:rsidR="00870936" w:rsidRDefault="00870936" w14:paraId="25D0392A" w14:textId="62B565C0">
      <w:pPr>
        <w:pStyle w:val="Text"/>
        <w:numPr>
          <w:ilvl w:val="0"/>
          <w:numId w:val="49"/>
        </w:numPr>
      </w:pPr>
      <w:r w:rsidRPr="00677A00">
        <w:rPr>
          <w:b/>
          <w:bCs/>
        </w:rPr>
        <w:t>Snellere doorlooptijd en voorspelbaarheid van besluitvorming</w:t>
      </w:r>
      <w:r w:rsidRPr="00677A00">
        <w:t>: Automatische go/no-go-analyse, automatische classificatie vraag/aanbod, automatische matching.</w:t>
      </w:r>
    </w:p>
    <w:p w:rsidRPr="00677A00" w:rsidR="00870936" w:rsidRDefault="00870936" w14:paraId="69DEE81D" w14:textId="11BA9ADC">
      <w:pPr>
        <w:pStyle w:val="Text"/>
        <w:numPr>
          <w:ilvl w:val="0"/>
          <w:numId w:val="49"/>
        </w:numPr>
      </w:pPr>
      <w:r w:rsidRPr="00677A00">
        <w:rPr>
          <w:b/>
          <w:bCs/>
        </w:rPr>
        <w:t>Een datagedreven beleid rond compensatie ontstaat voor het eerst</w:t>
      </w:r>
      <w:r w:rsidRPr="00677A00">
        <w:t>: Met monitoring, dashboards, trendanalyse en beleidsrapporten.</w:t>
      </w:r>
      <w:r w:rsidRPr="00677A00">
        <w:br/>
      </w:r>
    </w:p>
    <w:p w:rsidRPr="00677A00" w:rsidR="00870936" w:rsidP="00870936" w:rsidRDefault="00870936" w14:paraId="69F45DBA" w14:textId="01AA8B65">
      <w:pPr>
        <w:pStyle w:val="Text"/>
        <w:rPr>
          <w:rStyle w:val="Zwaar"/>
          <w:b w:val="0"/>
          <w:bCs w:val="0"/>
        </w:rPr>
      </w:pPr>
      <w:r w:rsidRPr="00677A00">
        <w:rPr>
          <w:rStyle w:val="Zwaar"/>
          <w:b w:val="0"/>
          <w:bCs w:val="0"/>
        </w:rPr>
        <w:t>POSITIONERING OP DE INNOVATIEKAART</w:t>
      </w:r>
    </w:p>
    <w:p w:rsidRPr="00677A00" w:rsidR="00870936" w:rsidP="00870936" w:rsidRDefault="00870936" w14:paraId="3D56F628" w14:textId="77777777">
      <w:pPr>
        <w:pStyle w:val="Text"/>
        <w:rPr>
          <w:rStyle w:val="Zwaar"/>
          <w:b w:val="0"/>
          <w:bCs w:val="0"/>
        </w:rPr>
      </w:pPr>
    </w:p>
    <w:p w:rsidRPr="00677A00" w:rsidR="00870936" w:rsidP="00870936" w:rsidRDefault="00870936" w14:paraId="0DA45E75" w14:textId="77777777">
      <w:pPr>
        <w:pStyle w:val="Text"/>
      </w:pPr>
      <w:r w:rsidRPr="00677A00">
        <w:t>Op basis van de gecombineerde scores</w:t>
      </w:r>
    </w:p>
    <w:p w:rsidRPr="00677A00" w:rsidR="00870936" w:rsidP="00870936" w:rsidRDefault="00870936" w14:paraId="3D7F40EF" w14:textId="77777777">
      <w:pPr>
        <w:pStyle w:val="Text"/>
      </w:pPr>
    </w:p>
    <w:p w:rsidRPr="00677A00" w:rsidR="00870936" w:rsidRDefault="00870936" w14:paraId="40CDF957" w14:textId="77777777">
      <w:pPr>
        <w:pStyle w:val="Text"/>
        <w:numPr>
          <w:ilvl w:val="0"/>
          <w:numId w:val="50"/>
        </w:numPr>
      </w:pPr>
      <w:r w:rsidRPr="00677A00">
        <w:t>Technologische nieuwheid</w:t>
      </w:r>
      <w:r w:rsidRPr="00677A00">
        <w:rPr>
          <w:b/>
          <w:bCs/>
        </w:rPr>
        <w:t>: 8,5/10</w:t>
      </w:r>
    </w:p>
    <w:p w:rsidRPr="00677A00" w:rsidR="00870936" w:rsidRDefault="00870936" w14:paraId="1FF312AC" w14:textId="7B3BD100">
      <w:pPr>
        <w:pStyle w:val="Text"/>
        <w:numPr>
          <w:ilvl w:val="0"/>
          <w:numId w:val="50"/>
        </w:numPr>
      </w:pPr>
      <w:r w:rsidRPr="00677A00">
        <w:t>Impact op markt en beleid</w:t>
      </w:r>
      <w:r w:rsidRPr="00677A00">
        <w:rPr>
          <w:b/>
          <w:bCs/>
        </w:rPr>
        <w:t>: 9/10</w:t>
      </w:r>
    </w:p>
    <w:p w:rsidRPr="00677A00" w:rsidR="00870936" w:rsidP="00870936" w:rsidRDefault="00870936" w14:paraId="7B97786F" w14:textId="77777777">
      <w:pPr>
        <w:pStyle w:val="Text"/>
      </w:pPr>
    </w:p>
    <w:p w:rsidRPr="00677A00" w:rsidR="00870936" w:rsidP="00870936" w:rsidRDefault="00870936" w14:paraId="270B1D1E" w14:textId="66652279">
      <w:pPr>
        <w:pStyle w:val="Text"/>
      </w:pPr>
      <w:r w:rsidRPr="00677A00">
        <w:t xml:space="preserve">positioneert de compensatietool zich duidelijk in het </w:t>
      </w:r>
      <w:r w:rsidRPr="00677A00">
        <w:rPr>
          <w:b/>
          <w:bCs/>
        </w:rPr>
        <w:t>radical</w:t>
      </w:r>
      <w:r w:rsidRPr="00677A00" w:rsidR="009F6DC8">
        <w:rPr>
          <w:b/>
          <w:bCs/>
        </w:rPr>
        <w:t>-</w:t>
      </w:r>
      <w:r w:rsidRPr="00677A00">
        <w:rPr>
          <w:b/>
          <w:bCs/>
        </w:rPr>
        <w:t>disruptive</w:t>
      </w:r>
      <w:r w:rsidRPr="00677A00">
        <w:t xml:space="preserve"> segment van het innovatiekwadrant. De hoge score op nieuwheid komt voort uit de unieke integratie van GIS-analyse, beleidsregels, MCDA-scoring en automatische matching binnen één samenhangende besluitvormingsengine. De impactscore weerspiegelt het potentieel om een nieuwe standaard te zetten voor transparante, reproduceerbare en bovenlokale besluitvorming in de ruimtelijke ordening.</w:t>
      </w:r>
    </w:p>
    <w:p w:rsidRPr="00677A00" w:rsidR="00870936" w:rsidP="0BFBA978" w:rsidRDefault="00870936" w14:paraId="7068D17A" w14:textId="3FE515AC">
      <w:pPr>
        <w:pStyle w:val="Text"/>
      </w:pPr>
      <w:r w:rsidRPr="00677A00">
        <w:t>De compensatietool kan hiermee worden gekarakteriseerd als een ‘high-newness’ / ‘high-impact’ innovatie die zowel technologisch als beleidsmatig een doorbraak vormt.</w:t>
      </w:r>
    </w:p>
    <w:p w:rsidRPr="00677A00" w:rsidR="00870936" w:rsidP="00870936" w:rsidRDefault="00870936" w14:paraId="587AD604" w14:textId="77777777">
      <w:pPr>
        <w:pStyle w:val="Text"/>
        <w:rPr>
          <w:rStyle w:val="Zwaar"/>
          <w:b w:val="0"/>
          <w:bCs w:val="0"/>
        </w:rPr>
      </w:pPr>
    </w:p>
    <w:p w:rsidRPr="00677A00" w:rsidR="00C007B9" w:rsidRDefault="00C007B9" w14:paraId="0DA343E1" w14:textId="77777777">
      <w:pPr>
        <w:rPr>
          <w:rFonts w:ascii="Roboto Condensed" w:hAnsi="Roboto Condensed" w:eastAsia="Roboto Condensed" w:cs="Roboto Condensed"/>
          <w:b/>
          <w:smallCaps/>
          <w:color w:val="6EBB1F"/>
          <w:sz w:val="28"/>
          <w:szCs w:val="28"/>
        </w:rPr>
      </w:pPr>
      <w:bookmarkStart w:name="_Ref230268296" w:id="25"/>
      <w:bookmarkStart w:name="_Ref230268312" w:id="26"/>
      <w:r w:rsidRPr="00677A00">
        <w:br w:type="page"/>
      </w:r>
    </w:p>
    <w:p w:rsidRPr="00677A00" w:rsidR="00303B50" w:rsidP="00BC3CF0" w:rsidRDefault="00303B50" w14:paraId="0D5FE39D" w14:textId="2FACA784">
      <w:pPr>
        <w:pStyle w:val="MyHeader1"/>
      </w:pPr>
      <w:bookmarkStart w:name="_Toc233334609" w:id="27"/>
      <w:r w:rsidRPr="00677A00">
        <w:t>MARKTCONSULTATIE</w:t>
      </w:r>
      <w:bookmarkEnd w:id="25"/>
      <w:bookmarkEnd w:id="26"/>
      <w:bookmarkEnd w:id="27"/>
    </w:p>
    <w:p w:rsidRPr="00677A00" w:rsidR="00FD1B5C" w:rsidP="00FD1B5C" w:rsidRDefault="00FD1B5C" w14:paraId="253599FE" w14:textId="4CB2AEFB">
      <w:r w:rsidRPr="00677A00">
        <w:t>Ter voorbereiding op de aanbesteding van een 'Minimum Viable Product' (MVP) werd in maart 2026 een marktconsultatie georganiseerd. Dit verslag bundelt de geaggregeerde inzichten uit de plenaire sessie met diverse marktpartijen. Het document biedt een synthese van de behoeften, toetst de technische en financiële haalbaarheid van de referentie-architectuur af bij de markt, en formuleert gerichte aanbevelingen voor de opmaak en projectregie van het uiteindelijke bestek.</w:t>
      </w:r>
    </w:p>
    <w:p w:rsidRPr="00677A00" w:rsidR="00FD1B5C" w:rsidP="00FD1B5C" w:rsidRDefault="00FD1B5C" w14:paraId="556B56A5" w14:textId="7DFB1A87">
      <w:pPr>
        <w:pStyle w:val="MySubHeader1"/>
      </w:pPr>
      <w:bookmarkStart w:name="_Toc233334610" w:id="28"/>
      <w:r w:rsidRPr="00677A00">
        <w:t>Voormiddag</w:t>
      </w:r>
      <w:bookmarkEnd w:id="28"/>
    </w:p>
    <w:p w:rsidRPr="00677A00" w:rsidR="00FD1B5C" w:rsidP="00FD1B5C" w:rsidRDefault="00FD1B5C" w14:paraId="11E7ED6F" w14:textId="77777777">
      <w:r w:rsidRPr="00677A00">
        <w:t>Tijdens de plenaire sessie werden de Use Cases bekeken vanuit twee perspectieven: de 'Aanvrager' (de gemeentelijke indiener) en de 'Beheerder' (de provinciale medewerker/regioverantwoordelijke).</w:t>
      </w:r>
    </w:p>
    <w:p w:rsidRPr="00677A00" w:rsidR="00FD1B5C" w:rsidP="00FD1B5C" w:rsidRDefault="00FD1B5C" w14:paraId="1FA9ED60" w14:textId="77777777">
      <w:pPr>
        <w:rPr>
          <w:b/>
          <w:bCs/>
        </w:rPr>
      </w:pPr>
    </w:p>
    <w:p w:rsidRPr="00677A00" w:rsidR="00FD1B5C" w:rsidP="00FD1B5C" w:rsidRDefault="00FD1B5C" w14:paraId="098C679C" w14:textId="1231E850">
      <w:pPr>
        <w:rPr>
          <w:b/>
          <w:bCs/>
        </w:rPr>
      </w:pPr>
      <w:r w:rsidRPr="00677A00">
        <w:rPr>
          <w:b/>
          <w:bCs/>
        </w:rPr>
        <w:t>USE CASE 1: PERSOONLIJK DASHBOARD &amp; INDIENEN AANVRAAG (AANVRAGER - US-1)</w:t>
      </w:r>
    </w:p>
    <w:p w:rsidRPr="00677A00" w:rsidR="00FD1B5C" w:rsidP="00FD1B5C" w:rsidRDefault="00FD1B5C" w14:paraId="20C0F185" w14:textId="77777777">
      <w:pPr>
        <w:rPr>
          <w:b/>
          <w:bCs/>
        </w:rPr>
      </w:pPr>
    </w:p>
    <w:p w:rsidRPr="00677A00" w:rsidR="00FD1B5C" w:rsidP="00FD1B5C" w:rsidRDefault="00FD1B5C" w14:paraId="6A6F8C8F" w14:textId="55044B13">
      <w:r w:rsidRPr="00677A00">
        <w:rPr>
          <w:b/>
          <w:bCs/>
        </w:rPr>
        <w:t>Discussie:</w:t>
      </w:r>
      <w:r w:rsidRPr="00677A00">
        <w:t xml:space="preserve"> Vanuit het perspectief van de aanvrager (de gemeente) moet het systeem een persoonlijk dashboard bieden waar alle lopende dossiers, hun status, voortgang en beschikbare matches geraadpleegd kunnen worden. Vanuit dit portaal kan men tevens een nieuw dossier starten door contouren in te tekenen of te importeren, en de huidige en toekomstige bestemming te registreren.</w:t>
      </w:r>
    </w:p>
    <w:p w:rsidRPr="00677A00" w:rsidR="00FD1B5C" w:rsidP="00FD1B5C" w:rsidRDefault="00FD1B5C" w14:paraId="54702F54" w14:textId="77777777">
      <w:r w:rsidRPr="00677A00">
        <w:rPr>
          <w:b/>
          <w:bCs/>
        </w:rPr>
        <w:t xml:space="preserve">Reflectie van de Markt: </w:t>
      </w:r>
      <w:r w:rsidRPr="00677A00">
        <w:t>De markt stelt zich vragend op ten aanzien van de exacte doelgroep en informatie-uitwisseling binnen het platform. Het concrete advies is om zeer scherp af te bakenen wie de uiteindelijke eindgebruikers zijn (individuele burgers versus overheden) en om goed na te denken over automatische notificatiemechanismen zodra een gemeente een potentiële match is voor een andere</w:t>
      </w:r>
    </w:p>
    <w:p w:rsidRPr="00677A00" w:rsidR="00FD1B5C" w:rsidP="00FD1B5C" w:rsidRDefault="00FD1B5C" w14:paraId="6ED47A23" w14:textId="77777777">
      <w:r w:rsidRPr="00677A00">
        <w:rPr>
          <w:b/>
          <w:bCs/>
        </w:rPr>
        <w:t>Reflectie aanbestedende dienst:</w:t>
      </w:r>
      <w:r w:rsidRPr="00677A00">
        <w:t xml:space="preserve"> Provincie Antwerpen verduidelijkte dat de tool in eerste fase gericht is op gemeentes en dat de toegang strikt beveiligd moet zijn (bijvoorbeeld via Itsme-login namens de gemeente), omwille van de gevoelige doelinformatie. Wat betreft de 'Suggesties': dit is een belangrijke toevoeging om een initiële dynamiek in het platform te krijgen. Vlaanderen maakt momenteel kaarten met suggesties voor gebieden die beter geen harde bestemming meer hebben. De provincie wil deze als niet-dwingende suggesties inladen in het dashboard van de gemeente. Als de gemeente de suggestie aanvaardt, zijn de data direct ingevuld en start het dossier.</w:t>
      </w:r>
    </w:p>
    <w:p w:rsidRPr="00677A00" w:rsidR="00FD1B5C" w:rsidP="00FD1B5C" w:rsidRDefault="00FD1B5C" w14:paraId="685E7BA3" w14:textId="77777777">
      <w:r w:rsidRPr="00677A00">
        <w:rPr>
          <w:b/>
          <w:bCs/>
        </w:rPr>
        <w:t>Conclusie:</w:t>
      </w:r>
      <w:r w:rsidRPr="00677A00">
        <w:t xml:space="preserve"> Het systeem moet voorzien in een beveiligd, rol-gebaseerd self-service portaal voor gemeenten. Naast het autonoom aanmaken en opvolgen van dossiers, is de mogelijkheid tot het ontvangen en naadloos accepteren van 'top-down' suggesties vanuit hogere overheden een cruciale functionaliteit om de database in de beginfase te voeden.</w:t>
      </w:r>
    </w:p>
    <w:p w:rsidRPr="00677A00" w:rsidR="00FD1B5C" w:rsidP="00FD1B5C" w:rsidRDefault="00FD1B5C" w14:paraId="47BA6362" w14:textId="77777777">
      <w:pPr>
        <w:rPr>
          <w:b/>
          <w:bCs/>
        </w:rPr>
      </w:pPr>
    </w:p>
    <w:p w:rsidRPr="00677A00" w:rsidR="00FD1B5C" w:rsidP="00FD1B5C" w:rsidRDefault="00FD1B5C" w14:paraId="0BB9FDDA" w14:textId="24FE3816">
      <w:pPr>
        <w:rPr>
          <w:b/>
          <w:bCs/>
        </w:rPr>
      </w:pPr>
      <w:r w:rsidRPr="00677A00">
        <w:rPr>
          <w:b/>
          <w:bCs/>
        </w:rPr>
        <w:t>USE CASE 2: HUIDIGE EN TOEKOMSTIGE BESTEMMING REGISTREREN (AANVRAGER - US-4)</w:t>
      </w:r>
    </w:p>
    <w:p w:rsidRPr="00677A00" w:rsidR="00FD1B5C" w:rsidP="00FD1B5C" w:rsidRDefault="00FD1B5C" w14:paraId="51FA96B5" w14:textId="77777777">
      <w:pPr>
        <w:rPr>
          <w:b/>
          <w:bCs/>
        </w:rPr>
      </w:pPr>
    </w:p>
    <w:p w:rsidRPr="00677A00" w:rsidR="00FD1B5C" w:rsidP="00FD1B5C" w:rsidRDefault="00FD1B5C" w14:paraId="794C3B4E" w14:textId="548373B4">
      <w:r w:rsidRPr="00677A00">
        <w:rPr>
          <w:b/>
          <w:bCs/>
        </w:rPr>
        <w:t>Discussie:</w:t>
      </w:r>
      <w:r w:rsidRPr="00677A00">
        <w:t xml:space="preserve"> Na het intekenen van een plancontour moet de aanvrager de huidige en toekomstige bestemming ingeven. De technische uitdaging hierbij is dat een projectgebied uit verschillende "deelcontouren" kan bestaan, elk met een eigen (huidige en nieuwe) bestemming en bijhorende oppervlaktepercentages.</w:t>
      </w:r>
    </w:p>
    <w:p w:rsidRPr="00677A00" w:rsidR="00FD1B5C" w:rsidP="00FD1B5C" w:rsidRDefault="00FD1B5C" w14:paraId="7C8C187E" w14:textId="77777777">
      <w:r w:rsidRPr="00677A00">
        <w:rPr>
          <w:b/>
          <w:bCs/>
        </w:rPr>
        <w:t xml:space="preserve">Reflectie van de Markt: </w:t>
      </w:r>
      <w:r w:rsidRPr="00677A00">
        <w:t>De markt reageert positief en schat dit in als zeer haalbaar. Het concrete advies luidt dat het flexibel omgaan met deelcontouren en procentuele verdelingen van toekomstige bestemmingen beschouwd mag worden als "standaard technologie", wat dus geen uitzonderlijk complex of risicovol maatwerk vereist.</w:t>
      </w:r>
    </w:p>
    <w:p w:rsidRPr="00677A00" w:rsidR="00FD1B5C" w:rsidP="00FD1B5C" w:rsidRDefault="00FD1B5C" w14:paraId="25948F0A" w14:textId="70F47BC6">
      <w:r w:rsidRPr="00677A00">
        <w:rPr>
          <w:b/>
          <w:bCs/>
        </w:rPr>
        <w:t>Reflectie aanbestedende dienst:</w:t>
      </w:r>
      <w:r w:rsidRPr="00677A00">
        <w:t xml:space="preserve"> Provincie Antwerpen benadrukte de complexiteit hiervan</w:t>
      </w:r>
      <w:r w:rsidRPr="00677A00" w:rsidR="00B364E2">
        <w:t xml:space="preserve">. </w:t>
      </w:r>
      <w:r w:rsidRPr="00677A00">
        <w:t xml:space="preserve">Het is niet omdat </w:t>
      </w:r>
      <w:r w:rsidRPr="00677A00" w:rsidR="00B364E2">
        <w:t>we</w:t>
      </w:r>
      <w:r w:rsidRPr="00677A00">
        <w:t xml:space="preserve"> starten met twee deelcontouren</w:t>
      </w:r>
      <w:r w:rsidRPr="00677A00" w:rsidR="00B364E2">
        <w:t xml:space="preserve"> </w:t>
      </w:r>
      <w:r w:rsidRPr="00677A00">
        <w:t>dat dat in de toekomstige contour nog maar één bestemming wordt. De computer moet accuraat kunnen analyseren welke delen exact compensatie behoeven, want het omzetten van een zachte naar een harde bestemming vraagt compensatie, terwijl andere verschuivingen dat niet altijd vereisen. Bovendien is de exacte toekomstige verhouding soms nog onzeker (bv. "ongeveer 50% wonen en 50% industrie").</w:t>
      </w:r>
    </w:p>
    <w:p w:rsidRPr="00677A00" w:rsidR="00FD1B5C" w:rsidP="00FD1B5C" w:rsidRDefault="00FD1B5C" w14:paraId="4F403073" w14:textId="77777777">
      <w:r w:rsidRPr="00677A00">
        <w:rPr>
          <w:b/>
          <w:bCs/>
        </w:rPr>
        <w:t>Conclusie:</w:t>
      </w:r>
      <w:r w:rsidRPr="00677A00">
        <w:t xml:space="preserve"> Het systeem moet flexibel omgaan met deelcontouren en procentuele verdelingen van bestemmingen. De onderliggende database en UI moeten de consistentie tussen deze verschillende ruimtelijke puzzelstukken garanderen, wat door de markt als haalbaar via "standaard technologie" werd bestempeld.</w:t>
      </w:r>
    </w:p>
    <w:p w:rsidRPr="00677A00" w:rsidR="00FD1B5C" w:rsidP="00FD1B5C" w:rsidRDefault="00FD1B5C" w14:paraId="318CC357" w14:textId="77777777">
      <w:pPr>
        <w:rPr>
          <w:b/>
          <w:bCs/>
        </w:rPr>
      </w:pPr>
    </w:p>
    <w:p w:rsidRPr="00677A00" w:rsidR="00FD1B5C" w:rsidP="00FD1B5C" w:rsidRDefault="00FD1B5C" w14:paraId="6C8F7FFF" w14:textId="15748130">
      <w:r w:rsidRPr="00677A00">
        <w:rPr>
          <w:b/>
          <w:bCs/>
        </w:rPr>
        <w:t>USE CASE 3 : CONTEXT &amp; RISICOFACTOREN TOEVOEGEN (AANVRAGER – US-7)</w:t>
      </w:r>
    </w:p>
    <w:p w:rsidRPr="00677A00" w:rsidR="00FD1B5C" w:rsidP="00FD1B5C" w:rsidRDefault="00FD1B5C" w14:paraId="17526B87" w14:textId="77777777">
      <w:pPr>
        <w:rPr>
          <w:b/>
          <w:bCs/>
        </w:rPr>
      </w:pPr>
    </w:p>
    <w:p w:rsidRPr="00677A00" w:rsidR="00FD1B5C" w:rsidP="00FD1B5C" w:rsidRDefault="00FD1B5C" w14:paraId="582E39C5" w14:textId="002E9D3A">
      <w:r w:rsidRPr="00677A00">
        <w:rPr>
          <w:b/>
          <w:bCs/>
        </w:rPr>
        <w:t>Discussie:</w:t>
      </w:r>
      <w:r w:rsidRPr="00677A00">
        <w:t xml:space="preserve"> Naast harde GIS-data moet de aanvrager extra context (zoals risico's en obstakels) kunnen ingeven. Voorbeelden hiervan zijn de mate van versnippering of het aantal private eigenaars op een perceel.</w:t>
      </w:r>
    </w:p>
    <w:p w:rsidRPr="00677A00" w:rsidR="00FD1B5C" w:rsidP="00FD1B5C" w:rsidRDefault="00FD1B5C" w14:paraId="006B1635" w14:textId="77777777">
      <w:r w:rsidRPr="00677A00">
        <w:rPr>
          <w:b/>
          <w:bCs/>
        </w:rPr>
        <w:t xml:space="preserve">Reflectie van de Markt: </w:t>
      </w:r>
      <w:r w:rsidRPr="00677A00">
        <w:t>Er heerst een kritische houding over de hoeveelheid manuele invoer die van de gemeentelijke aanvragers gevraagd wordt. De markt adviseert concreet om te vermijden dat gemeenten alle randinformatie (zoals eigendomsstructuren of risicofactoren) manueel moeten opzoeken en intypen, en stelt voor om deze data zoveel mogelijk automatisch op te halen via bestaande webservices of API's om de planlast te verlagen.</w:t>
      </w:r>
    </w:p>
    <w:p w:rsidRPr="00677A00" w:rsidR="00FD1B5C" w:rsidP="00FD1B5C" w:rsidRDefault="00FD1B5C" w14:paraId="273FA85A" w14:textId="1B5F59A3">
      <w:r w:rsidRPr="00677A00">
        <w:rPr>
          <w:b/>
          <w:bCs/>
        </w:rPr>
        <w:t>Reflectie aanbestedende dienst:</w:t>
      </w:r>
      <w:r w:rsidRPr="00677A00">
        <w:t xml:space="preserve"> De provincie gaat deze data niet zelf ontsluiten of opzoeken. Dit was een expliciete wens vanuit eerdere workshops met de gemeentes: </w:t>
      </w:r>
      <w:r w:rsidRPr="00677A00" w:rsidR="00B364E2">
        <w:t xml:space="preserve">zij gaven aan nood te hebben aan vooraf gedefinieerde risicofactoren die eenvoudig via bijvoorbeeld dropdownselecties aan dossiers kunnen worden toegevoegd. </w:t>
      </w:r>
      <w:r w:rsidRPr="00677A00">
        <w:t>Als een gemeente ziet dat een potentiële ruilgrond 20 verschillende eigenaars heeft, weten ze dat de onderhandelingen traag zullen verlopen.</w:t>
      </w:r>
    </w:p>
    <w:p w:rsidRPr="00677A00" w:rsidR="00FD1B5C" w:rsidP="00FD1B5C" w:rsidRDefault="00FD1B5C" w14:paraId="502A47E8" w14:textId="77777777">
      <w:r w:rsidRPr="00677A00">
        <w:rPr>
          <w:b/>
          <w:bCs/>
        </w:rPr>
        <w:t>Conclusie:</w:t>
      </w:r>
      <w:r w:rsidRPr="00677A00">
        <w:t xml:space="preserve"> De tool moet de mogelijkheid bieden aan gemeentes om zelf kwalitatieve risicofactoren (zoals eigendomsstructuur of gekende vervuiling) als metadata aan een dossier toe te voegen, zodat andere gemeentes dit later als filter kunnen gebruiken.</w:t>
      </w:r>
    </w:p>
    <w:p w:rsidRPr="00677A00" w:rsidR="00FD1B5C" w:rsidP="00FD1B5C" w:rsidRDefault="00FD1B5C" w14:paraId="5673CF1D" w14:textId="77777777">
      <w:pPr>
        <w:rPr>
          <w:b/>
          <w:bCs/>
        </w:rPr>
      </w:pPr>
    </w:p>
    <w:p w:rsidRPr="00677A00" w:rsidR="00FD1B5C" w:rsidP="00FD1B5C" w:rsidRDefault="00FD1B5C" w14:paraId="01157201" w14:textId="4FF3C906">
      <w:pPr>
        <w:rPr>
          <w:b/>
          <w:bCs/>
        </w:rPr>
      </w:pPr>
      <w:r w:rsidRPr="00677A00">
        <w:rPr>
          <w:b/>
          <w:bCs/>
        </w:rPr>
        <w:t>USE CASE 4: AUTOMATISCHE BEREKENING VAN DE COMPENSEERBARE OPPERVLAKTE (AANVRAGER - US-6)</w:t>
      </w:r>
    </w:p>
    <w:p w:rsidRPr="00677A00" w:rsidR="00FD1B5C" w:rsidP="00FD1B5C" w:rsidRDefault="00FD1B5C" w14:paraId="527AE389" w14:textId="77777777">
      <w:pPr>
        <w:rPr>
          <w:b/>
          <w:bCs/>
        </w:rPr>
      </w:pPr>
    </w:p>
    <w:p w:rsidRPr="00677A00" w:rsidR="00FD1B5C" w:rsidP="00FD1B5C" w:rsidRDefault="00FD1B5C" w14:paraId="2EC33C93" w14:textId="33DD7915">
      <w:r w:rsidRPr="00677A00">
        <w:rPr>
          <w:b/>
          <w:bCs/>
        </w:rPr>
        <w:t>Discussie</w:t>
      </w:r>
      <w:r w:rsidRPr="00677A00">
        <w:t xml:space="preserve"> Zodra de contouren en bestemmingen zijn ingegeven, moet het systeem automatisch de effectief compenseerbare oppervlakte berekenen. De gebruiker moet hierbij kunnen aangeven of de oppervlaktewaarden vastliggen of dat er een flexibele marge is. Verhaert lichtte toe dat het systeem deze berekening moet doen door de verschillende kaartlagen en eventuele buffers over de contour heen te leggen.</w:t>
      </w:r>
    </w:p>
    <w:p w:rsidRPr="00677A00" w:rsidR="00FD1B5C" w:rsidP="00FD1B5C" w:rsidRDefault="00FD1B5C" w14:paraId="12F78D53" w14:textId="77777777">
      <w:r w:rsidRPr="00677A00">
        <w:rPr>
          <w:b/>
          <w:bCs/>
        </w:rPr>
        <w:t>Reflectie aanbestedende dienst</w:t>
      </w:r>
      <w:r w:rsidRPr="00677A00">
        <w:t xml:space="preserve"> Provincie Antwerpen voegde hier een zeer belangrijke praktijkles aan toe. Vaak vergeten indieners dat bepaalde percelen restricties hebben, zoals watergevoeligheid (b.v. signaalgebieden) of overstromingsgevoeligheid. De Vlaamse wetgeving stelt dat men bij compensatie een reëel "risico op bebouwing" moet wegnemen. Als een gebied sterk overstromingsgevoelig is, mag men er in de praktijk toch al niet bouwen, en telt het dus niet mee als volwaardige compensatie. Deze restrictiezones moeten door het systeem automatisch uit de netto compenseerbare oppervlakte 'geknipt' worden.</w:t>
      </w:r>
    </w:p>
    <w:p w:rsidRPr="00677A00" w:rsidR="00FD1B5C" w:rsidP="00FD1B5C" w:rsidRDefault="00FD1B5C" w14:paraId="3DF577CA" w14:textId="77777777">
      <w:r w:rsidRPr="00677A00">
        <w:rPr>
          <w:b/>
          <w:bCs/>
        </w:rPr>
        <w:t>Conclusie</w:t>
      </w:r>
      <w:r w:rsidRPr="00677A00">
        <w:t xml:space="preserve"> De berekening van de compenseerbare oppervlakte mag niet louter een geometrische berekening van de getekende contour zijn. Het systeem moet automatisch restrictielagen (zoals overstromingsgebieden) aftrekken van de bruto oppervlakte om tot een juridisch correcte, netto inzetbare oppervlakte te komen.</w:t>
      </w:r>
    </w:p>
    <w:p w:rsidRPr="00677A00" w:rsidR="00FD1B5C" w:rsidP="00FD1B5C" w:rsidRDefault="00FD1B5C" w14:paraId="42399BCE" w14:textId="77777777">
      <w:pPr>
        <w:rPr>
          <w:b/>
          <w:bCs/>
        </w:rPr>
      </w:pPr>
    </w:p>
    <w:p w:rsidRPr="00677A00" w:rsidR="00FD1B5C" w:rsidP="00FD1B5C" w:rsidRDefault="00FD1B5C" w14:paraId="0D015F48" w14:textId="4F77CE7E">
      <w:r w:rsidRPr="00677A00">
        <w:rPr>
          <w:b/>
          <w:bCs/>
        </w:rPr>
        <w:t>USE CASE 5: CONTROLE, VALIDATIE &amp; PREADVIES (AANVRAGER - US-7)</w:t>
      </w:r>
    </w:p>
    <w:p w:rsidRPr="00677A00" w:rsidR="00FD1B5C" w:rsidP="00FD1B5C" w:rsidRDefault="00FD1B5C" w14:paraId="08B115B1" w14:textId="77777777">
      <w:r w:rsidRPr="00677A00">
        <w:rPr>
          <w:b/>
          <w:bCs/>
        </w:rPr>
        <w:t>Discussie:</w:t>
      </w:r>
      <w:r w:rsidRPr="00677A00">
        <w:t xml:space="preserve"> Voordat de backend-analyses starten, is er een finale check nodig op volledigheid en inconsistenties. Hier is ook de keuze ingebouwd om een dossier in te dienen als "Preadvies" of als definitieve aanvraag.</w:t>
      </w:r>
    </w:p>
    <w:p w:rsidRPr="00677A00" w:rsidR="00FD1B5C" w:rsidP="00FD1B5C" w:rsidRDefault="00FD1B5C" w14:paraId="0C99D430" w14:textId="5EB118E8">
      <w:r w:rsidRPr="00677A00">
        <w:rPr>
          <w:b/>
          <w:bCs/>
        </w:rPr>
        <w:t>Reflectie aanbestedende dienst:</w:t>
      </w:r>
      <w:r w:rsidRPr="00677A00">
        <w:t xml:space="preserve"> Provincie Antwerpen lichtte de noodzaak van het "Preadvies" toe: een gemeente wil soms weten of een herbestemming überhaupt kans op slagen heeft bij de provincie ("is dit een goed idee?"), zónder dat ze al private eigenaars moeten inlichten of dat het dossier al zichtbaar is voor matching</w:t>
      </w:r>
      <w:r w:rsidRPr="00677A00" w:rsidR="00D011E8">
        <w:t>.</w:t>
      </w:r>
      <w:r w:rsidRPr="00677A00">
        <w:t xml:space="preserve"> Wat betreft de validatie, gaf Verhaert aan dat hiervoor achterliggende controleregels nodig zijn die best via een interface beheerd kunnen worden, in plaats van hard gecodeerd te zijn.</w:t>
      </w:r>
    </w:p>
    <w:p w:rsidRPr="00677A00" w:rsidR="00FD1B5C" w:rsidP="00FD1B5C" w:rsidRDefault="00FD1B5C" w14:paraId="046DE159" w14:textId="77777777">
      <w:r w:rsidRPr="00677A00">
        <w:rPr>
          <w:b/>
          <w:bCs/>
        </w:rPr>
        <w:t>Conclusie:</w:t>
      </w:r>
      <w:r w:rsidRPr="00677A00">
        <w:t xml:space="preserve"> Het systeem moet een robuust validatiemechanisme bevatten en een afgeschermde "Preadvies"-status ondersteunen om vroegtijdig, discreet overleg tussen gemeente en provincie mogelijk te maken voordat het dossier publiek in de matching-pool terechtkomt.</w:t>
      </w:r>
    </w:p>
    <w:p w:rsidRPr="00677A00" w:rsidR="00FD1B5C" w:rsidP="00FD1B5C" w:rsidRDefault="00FD1B5C" w14:paraId="20140B47" w14:textId="77777777">
      <w:pPr>
        <w:rPr>
          <w:b/>
          <w:bCs/>
        </w:rPr>
      </w:pPr>
    </w:p>
    <w:p w:rsidRPr="00677A00" w:rsidR="00FD1B5C" w:rsidP="00FD1B5C" w:rsidRDefault="00FD1B5C" w14:paraId="066AD7BF" w14:textId="371AF41F">
      <w:pPr>
        <w:rPr>
          <w:b/>
          <w:bCs/>
        </w:rPr>
      </w:pPr>
      <w:r w:rsidRPr="00677A00">
        <w:rPr>
          <w:b/>
          <w:bCs/>
        </w:rPr>
        <w:t>USE CASE 6: GLOBAAL OVERZICHT VAN ALLE DOSSIERS (BEHEERDER - US-9)</w:t>
      </w:r>
    </w:p>
    <w:p w:rsidRPr="00677A00" w:rsidR="00FD1B5C" w:rsidP="00FD1B5C" w:rsidRDefault="00FD1B5C" w14:paraId="4BE367A5" w14:textId="77777777">
      <w:r w:rsidRPr="00677A00">
        <w:rPr>
          <w:b/>
          <w:bCs/>
        </w:rPr>
        <w:t>Discussie</w:t>
      </w:r>
      <w:r w:rsidRPr="00677A00">
        <w:t xml:space="preserve"> Vanuit het perspectief van de beheerder (provincie) is er nood aan een globaal dashboard dat over de gemeentegrenzen heen kijkt. Dit dashboard toont alle dossiers (zowel vragen als </w:t>
      </w:r>
      <w:r w:rsidRPr="00677A00">
        <w:t>aanbiedingen) en beschikt over uitgebreide filters (op regio, status, type) en een geïntegreerde GIS-weergave. Verhaert wierp de vraag op of het inladen van een groot aantal dossiers en complexe segmenten in zo'n visuele weergave mogelijk tot performantieproblemen in de backend of frontend zou kunnen leiden.</w:t>
      </w:r>
    </w:p>
    <w:p w:rsidRPr="00677A00" w:rsidR="00FD1B5C" w:rsidP="00FD1B5C" w:rsidRDefault="00FD1B5C" w14:paraId="6E0BF3B0" w14:textId="77777777">
      <w:r w:rsidRPr="00677A00">
        <w:rPr>
          <w:b/>
          <w:bCs/>
        </w:rPr>
        <w:t>Reflectie aanbestedende dienst</w:t>
      </w:r>
      <w:r w:rsidRPr="00677A00">
        <w:t xml:space="preserve"> Vanuit de markt en eerdere besprekingen werd er aangenomen dat dit technisch geen groot obstakel mag vormen voor moderne GIS-toepassingen. Het overzicht is cruciaal voor het 'Case Management' door de regioverantwoordelijken, zodat zij snel kunnen zien welke dossiers in hun regio aandacht vereisen.</w:t>
      </w:r>
    </w:p>
    <w:p w:rsidRPr="00677A00" w:rsidR="00FD1B5C" w:rsidP="00FD1B5C" w:rsidRDefault="00FD1B5C" w14:paraId="5B90A378" w14:textId="77777777">
      <w:r w:rsidRPr="00677A00">
        <w:rPr>
          <w:b/>
          <w:bCs/>
        </w:rPr>
        <w:t>Conclusie</w:t>
      </w:r>
      <w:r w:rsidRPr="00677A00">
        <w:t xml:space="preserve"> De tool moet een krachtig, filterbaar dashboard met kaartweergave bieden voor de beheerder, zodat deze efficiënt de werklast en de status van alle regionale dossiers kan monitoren en opvolgen.</w:t>
      </w:r>
    </w:p>
    <w:p w:rsidRPr="00677A00" w:rsidR="00FD1B5C" w:rsidP="00FD1B5C" w:rsidRDefault="00FD1B5C" w14:paraId="1A7CC50F" w14:textId="77777777">
      <w:pPr>
        <w:rPr>
          <w:b/>
          <w:bCs/>
        </w:rPr>
      </w:pPr>
    </w:p>
    <w:p w:rsidRPr="00677A00" w:rsidR="00FD1B5C" w:rsidP="00FD1B5C" w:rsidRDefault="00FD1B5C" w14:paraId="56DC083C" w14:textId="3C01573E">
      <w:pPr>
        <w:rPr>
          <w:b/>
          <w:bCs/>
        </w:rPr>
      </w:pPr>
      <w:r w:rsidRPr="00677A00">
        <w:rPr>
          <w:b/>
          <w:bCs/>
        </w:rPr>
        <w:t>USE CASE 7: OVERZICHT CRITERIA-ANALYSE PER BESTEMMING (BEHEERDER - US-11)</w:t>
      </w:r>
    </w:p>
    <w:p w:rsidRPr="00677A00" w:rsidR="00FD1B5C" w:rsidP="00FD1B5C" w:rsidRDefault="00FD1B5C" w14:paraId="5234D73D" w14:textId="77777777">
      <w:r w:rsidRPr="00677A00">
        <w:rPr>
          <w:b/>
          <w:bCs/>
        </w:rPr>
        <w:t>Discussie</w:t>
      </w:r>
      <w:r w:rsidRPr="00677A00">
        <w:t xml:space="preserve"> Zodra een dossier is ingediend, voert het systeem een automatische beleidsmatige GIS-analyse uit. Het systeem toetst de huidige en toekomstige bestemming af tegen een reeks beleidskaarten (zoals WORG, knooppuntwaarde, voorzieningenniveau, etc.). Elk criterium krijgt een beoordeling: GO, NO GO, of GO met voorwaarden. De beheerder krijgt hier een overzichtelijk rapport van. Er werd in de zaal gediscussieerd over hoe deze kaarten met elkaar interageren.</w:t>
      </w:r>
    </w:p>
    <w:p w:rsidRPr="00677A00" w:rsidR="00FD1B5C" w:rsidP="001D1E80" w:rsidRDefault="00FD1B5C" w14:paraId="50321926" w14:textId="0801FBFF">
      <w:pPr>
        <w:spacing w:line="259" w:lineRule="auto"/>
      </w:pPr>
      <w:r w:rsidRPr="00677A00">
        <w:rPr>
          <w:b/>
          <w:bCs/>
        </w:rPr>
        <w:t>Reflectie aanbestedende dienst</w:t>
      </w:r>
      <w:r w:rsidRPr="00677A00">
        <w:t xml:space="preserve"> Provincie Antwerpen stelde hier een zeer harde eis: "De kaarten blijven op zich altijd apart bestaan, </w:t>
      </w:r>
      <w:r w:rsidRPr="00677A00" w:rsidR="18E11B51">
        <w:rPr>
          <w:b/>
          <w:bCs/>
        </w:rPr>
        <w:t>er komen geen conclusiekaarten</w:t>
      </w:r>
      <w:r w:rsidRPr="00677A00">
        <w:t>. De computer mag nooit zelf één overlappende "conclusiekaart" genereren. De analyse moet gebeuren door elke kaart afzonderlijk te evalueren ten opzichte van de ingetekende contour. De output is simpelweg een lijst met criteria en per criterium een verkeerslicht-score (groen, oranje, rood).</w:t>
      </w:r>
    </w:p>
    <w:p w:rsidRPr="00677A00" w:rsidR="00FD1B5C" w:rsidP="00FD1B5C" w:rsidRDefault="00FD1B5C" w14:paraId="2CFBA66A" w14:textId="77777777">
      <w:r w:rsidRPr="00677A00">
        <w:rPr>
          <w:b/>
          <w:bCs/>
        </w:rPr>
        <w:t>Conclusie</w:t>
      </w:r>
      <w:r w:rsidRPr="00677A00">
        <w:t xml:space="preserve"> De beslissings-engine moet werken op basis van afzonderlijke criteria-toetsingen. Het systeem mag geen geaggregeerde 'black-box' conclusiekaart genereren, maar moet per kaartlaag een objectief en uitlegbaar resultaat produceren.</w:t>
      </w:r>
    </w:p>
    <w:p w:rsidRPr="00677A00" w:rsidR="00FD1B5C" w:rsidP="00FD1B5C" w:rsidRDefault="00FD1B5C" w14:paraId="0F58E596" w14:textId="77777777">
      <w:pPr>
        <w:rPr>
          <w:b/>
          <w:bCs/>
        </w:rPr>
      </w:pPr>
    </w:p>
    <w:p w:rsidRPr="00677A00" w:rsidR="00FD1B5C" w:rsidP="00FD1B5C" w:rsidRDefault="00FD1B5C" w14:paraId="4D2C01A8" w14:textId="3FA09AA1">
      <w:pPr>
        <w:rPr>
          <w:b/>
          <w:bCs/>
        </w:rPr>
      </w:pPr>
      <w:r w:rsidRPr="00677A00">
        <w:rPr>
          <w:b/>
          <w:bCs/>
        </w:rPr>
        <w:t>USE CASE 8: AUTOMATISCHE UITKOMST EN HANDMATIGE 'OVERRULE' (BEHEERDER - US-12 &amp; US-13)</w:t>
      </w:r>
    </w:p>
    <w:p w:rsidRPr="00677A00" w:rsidR="00FD1B5C" w:rsidP="00FD1B5C" w:rsidRDefault="00FD1B5C" w14:paraId="2C485902" w14:textId="77777777">
      <w:r w:rsidRPr="00677A00">
        <w:rPr>
          <w:b/>
          <w:bCs/>
        </w:rPr>
        <w:t>Discussie</w:t>
      </w:r>
      <w:r w:rsidRPr="00677A00">
        <w:t xml:space="preserve"> Als logisch vervolg op US-11, moet de tool bepalen of het dossier door mag naar de matching-fase. De tool blokkeert automatisch dossiers die op één of meerdere criteria een 'NO GO' krijgen. Echter, omdat beleidsbeslissingen interpretatieruimte bevatten, moet een beheerder in staat zijn om een automatische 'NO GO' handmatig aan te passen (te 'overrulen').</w:t>
      </w:r>
    </w:p>
    <w:p w:rsidRPr="00677A00" w:rsidR="00FD1B5C" w:rsidP="00FD1B5C" w:rsidRDefault="00FD1B5C" w14:paraId="6E8B666F" w14:textId="77777777">
      <w:r w:rsidRPr="00677A00">
        <w:rPr>
          <w:b/>
          <w:bCs/>
        </w:rPr>
        <w:t>Reflectie aanbestedende dienst</w:t>
      </w:r>
      <w:r w:rsidRPr="00677A00">
        <w:t xml:space="preserve"> Provincie Antwerpen bevestigde het principe van de 'human-in-the-loop': "Zolang dat daar op heel die lijst ene logo [NO GO] staat kan die computer niet verder kan er niks gematcht worden. Dus die moeten allemaal op go of go met voorwaarde staan per criteria om verder te kunnen". De regioverantwoordelijke bekijkt de rode bolletjes, beoordeelt of het systeem te streng was, en kan beslissen de 'NO GO' om te buigen. Dit moet uiteraard gebeuren mét motivering en met fiattering (goedkeuring) door een hoger niveau (teamhoofd), zodat de redenering later altijd traceerbaar is.</w:t>
      </w:r>
    </w:p>
    <w:p w:rsidRPr="00677A00" w:rsidR="00FD1B5C" w:rsidP="00FD1B5C" w:rsidRDefault="00FD1B5C" w14:paraId="74E59FD1" w14:textId="77777777">
      <w:r w:rsidRPr="00677A00">
        <w:rPr>
          <w:b/>
          <w:bCs/>
        </w:rPr>
        <w:t>Conclusie</w:t>
      </w:r>
      <w:r w:rsidRPr="00677A00">
        <w:t xml:space="preserve"> Volledige automatisatie is onwenselijk. Het systeem fungeert als voorbereidende filter, waarna een strikte, traceerbare en fiatteerbare overrule-workflow door een menselijke beheerder vereist is om uitzonderingen op te vangen alvorens matching start.</w:t>
      </w:r>
    </w:p>
    <w:p w:rsidRPr="00677A00" w:rsidR="00FD1B5C" w:rsidP="00FD1B5C" w:rsidRDefault="00FD1B5C" w14:paraId="3B0AE4AB" w14:textId="77777777">
      <w:pPr>
        <w:rPr>
          <w:b/>
          <w:bCs/>
        </w:rPr>
      </w:pPr>
    </w:p>
    <w:p w:rsidRPr="00677A00" w:rsidR="00FD1B5C" w:rsidP="00FD1B5C" w:rsidRDefault="00FD1B5C" w14:paraId="2830F98E" w14:textId="606C6FD3">
      <w:pPr>
        <w:rPr>
          <w:b/>
          <w:bCs/>
        </w:rPr>
      </w:pPr>
      <w:r w:rsidRPr="00677A00">
        <w:rPr>
          <w:b/>
          <w:bCs/>
        </w:rPr>
        <w:t>USE CASE 9: MATCH-BEHEER EN PRE-RANKED KANDIDATENLIJST (BEHEERDER &amp; AANVRAGER - US-14)</w:t>
      </w:r>
    </w:p>
    <w:p w:rsidRPr="00677A00" w:rsidR="00FD1B5C" w:rsidP="00FD1B5C" w:rsidRDefault="00FD1B5C" w14:paraId="79E29453" w14:textId="77777777">
      <w:r w:rsidRPr="00677A00">
        <w:rPr>
          <w:b/>
          <w:bCs/>
        </w:rPr>
        <w:t>Discussie</w:t>
      </w:r>
      <w:r w:rsidRPr="00677A00">
        <w:t xml:space="preserve"> Wanneer alle lichten op groen staan, genereert het systeem een lijst met kandidaat-matches (potentiële ruilgronden in andere gemeenten). Deze matches worden gerangschikt op basis van een match-score (percentage) en voorzien van een motivatie (waarom is dit een goede match?). De statussen van deze matches ("in onderhandeling", "in procedure / gelockt") moeten dwingend werken: als een match gelockt is, is deze tijdelijk exclusief en onbeschikbaar voor anderen. Tijdens de sessie werd diep ingegaan op de indicatoren die deze match-score bepalen: bestemming, grootte, functionele waarde, politieke steun, aantal eigenaars, etc.. Verhaert stelde de vraag hoe kwalitatieve data (zoals tegenkanting uit de buurt) in zo'n algoritme gewogen moet worden.</w:t>
      </w:r>
    </w:p>
    <w:p w:rsidRPr="00677A00" w:rsidR="00FD1B5C" w:rsidP="00FD1B5C" w:rsidRDefault="00FD1B5C" w14:paraId="046128E5" w14:textId="77777777">
      <w:r w:rsidRPr="00677A00">
        <w:rPr>
          <w:b/>
          <w:bCs/>
        </w:rPr>
        <w:t>Reflectie van de markt: Er is een zeer terughoudende houding</w:t>
      </w:r>
      <w:r w:rsidRPr="00677A00">
        <w:t xml:space="preserve"> ten aanzien van het wiskundig scoren van kwalitatieve en subjectieve data, zoals buurtprotest of complexe politieke weerstand. </w:t>
      </w:r>
      <w:r w:rsidRPr="00677A00">
        <w:rPr>
          <w:b/>
          <w:bCs/>
        </w:rPr>
        <w:t>Men adviseert concreet</w:t>
      </w:r>
      <w:r w:rsidRPr="00677A00">
        <w:t xml:space="preserve"> om het dwingende matchingsalgoritme uitsluitend te bouwen op harde, objectiveerbare parameters (zoals oppervlakte en bestemming) en voor de overige "zachte" criteria louter handmatige, gepersonaliseerde filters aan te bieden voor de eindgebruiker.</w:t>
      </w:r>
    </w:p>
    <w:p w:rsidRPr="00677A00" w:rsidR="00FD1B5C" w:rsidP="00FD1B5C" w:rsidRDefault="00FD1B5C" w14:paraId="1E6A8CAB" w14:textId="77777777">
      <w:r w:rsidRPr="00677A00">
        <w:rPr>
          <w:b/>
          <w:bCs/>
        </w:rPr>
        <w:t>Reflectie aanbestedende dienst</w:t>
      </w:r>
      <w:r w:rsidRPr="00677A00">
        <w:t xml:space="preserve"> Provincie Antwerpen gaf aan dat kwalitatieve parameters (zoals politieke weerstand of planschade/financiële waarde) momenteel zeer moeilijk in een harde weging te gieten zijn. Er is momenteel nog geen financiële data beschikbaar. Daarom wordt overwogen om te starten met de harde, kwantificeerbare criteria (zoals oppervlakte en bestemming) voor het algoritme, en de zachtere criteria als een soort 'filter' aan te bieden, zodat de gemeente op basis van buikgevoel zelf de lijst verder kan verfijnen. Daarnaast is de "motivering" van de score enorm belangrijk voor de adoptie door gemeentes; ze willen exact weten </w:t>
      </w:r>
      <w:r w:rsidRPr="00677A00">
        <w:rPr>
          <w:i/>
          <w:iCs/>
        </w:rPr>
        <w:t>waarom</w:t>
      </w:r>
      <w:r w:rsidRPr="00677A00">
        <w:t xml:space="preserve"> een bepaalde match wordt voorgesteld.</w:t>
      </w:r>
    </w:p>
    <w:p w:rsidRPr="00677A00" w:rsidR="00FD1B5C" w:rsidP="00FD1B5C" w:rsidRDefault="00FD1B5C" w14:paraId="78A34DCA" w14:textId="77777777">
      <w:r w:rsidRPr="00677A00">
        <w:rPr>
          <w:b/>
          <w:bCs/>
        </w:rPr>
        <w:t>Conclusie</w:t>
      </w:r>
      <w:r w:rsidRPr="00677A00">
        <w:t xml:space="preserve"> Het match-beheer moet robuust zijn met een duidelijk reserverings-/lock-systeem om conflicten te vermijden. Het algoritme moet starten met harde criteria voor de berekening van het matchpercentage, voorzien van transparante motivering per kandidaat. Voor zachtere of onzekere criteria moet het systeem filtermogelijkheden bieden voor de eindgebruiker.</w:t>
      </w:r>
    </w:p>
    <w:p w:rsidRPr="00677A00" w:rsidR="00FD1B5C" w:rsidP="00FD1B5C" w:rsidRDefault="00FD1B5C" w14:paraId="2EF75411" w14:textId="77777777">
      <w:pPr>
        <w:rPr>
          <w:b/>
          <w:bCs/>
        </w:rPr>
      </w:pPr>
    </w:p>
    <w:p w:rsidRPr="00677A00" w:rsidR="00FD1B5C" w:rsidP="00FD1B5C" w:rsidRDefault="00FD1B5C" w14:paraId="2BEC3E23" w14:textId="2BF346FE">
      <w:r w:rsidRPr="00677A00">
        <w:rPr>
          <w:b/>
          <w:bCs/>
        </w:rPr>
        <w:t>USE CASE 10: RAPPORTAGE GENEREREN &amp; INTEGRATIE EXTERNE DOCUMENTEN (BEHEERDER / AANVRAGER)</w:t>
      </w:r>
    </w:p>
    <w:p w:rsidRPr="00677A00" w:rsidR="00FD1B5C" w:rsidP="00FD1B5C" w:rsidRDefault="00FD1B5C" w14:paraId="21189304" w14:textId="77777777">
      <w:r w:rsidRPr="00677A00">
        <w:rPr>
          <w:b/>
          <w:bCs/>
        </w:rPr>
        <w:t>Discussie:</w:t>
      </w:r>
      <w:r w:rsidRPr="00677A00">
        <w:t xml:space="preserve"> Het systeem moet finaal een rapport kunnen genereren dat naast de match-scores ook voorwaarden, disclaimers en relevante beleidsdocumenten (zoals omzendbrieven) bundelt. Er ontstaat in de zaal een technische discussie over hoe de tool deze externe wetgeving moet ophalen als daar geen gestandaardiseerde API's voor bestaan. Er wordt gesuggereerd om de documenten te 'scrapen' (automatisch inlezen vanaf websites). Een andere marktpartij geeft aan dat er momenteel al AI-bedrijven zijn die via taalmodellen (LLM's) overheidsdocumenten analyseren en structureren, wat hier een oplossing kan bieden. </w:t>
      </w:r>
    </w:p>
    <w:p w:rsidRPr="00677A00" w:rsidR="00FD1B5C" w:rsidP="00FD1B5C" w:rsidRDefault="00FD1B5C" w14:paraId="46CCD32D" w14:textId="77777777">
      <w:r w:rsidRPr="00677A00">
        <w:rPr>
          <w:b/>
          <w:bCs/>
        </w:rPr>
        <w:t>Reflectie van de markt:</w:t>
      </w:r>
      <w:r w:rsidRPr="00677A00">
        <w:t xml:space="preserve"> </w:t>
      </w:r>
      <w:r w:rsidRPr="00677A00">
        <w:rPr>
          <w:b/>
          <w:bCs/>
        </w:rPr>
        <w:t>De markt toont zich hier innovatief en oplossingsgericht</w:t>
      </w:r>
      <w:r w:rsidRPr="00677A00">
        <w:t xml:space="preserve"> rond de uitdaging van ongestructureerde beleidsdocumentatie. Om het ontbreken van gestandaardiseerde API's voor omzendbrieven en regelgeving op te vangen, is </w:t>
      </w:r>
      <w:r w:rsidRPr="00677A00">
        <w:rPr>
          <w:b/>
          <w:bCs/>
        </w:rPr>
        <w:t>het concrete advies</w:t>
      </w:r>
      <w:r w:rsidRPr="00677A00">
        <w:t xml:space="preserve"> om moderne AI en Large Language Models (LLM's) in te zetten die deze documenten automatisch kunnen screenen, uitlezen en structureren.</w:t>
      </w:r>
    </w:p>
    <w:p w:rsidRPr="00677A00" w:rsidR="00FD1B5C" w:rsidP="00FD1B5C" w:rsidRDefault="00FD1B5C" w14:paraId="3ACE2D34" w14:textId="77777777">
      <w:r w:rsidRPr="00677A00">
        <w:rPr>
          <w:b/>
          <w:bCs/>
        </w:rPr>
        <w:t>Reflectie aanbestedende dienst:</w:t>
      </w:r>
      <w:r w:rsidRPr="00677A00">
        <w:t xml:space="preserve"> Provincie Antwerpen benadrukt dat deze functionaliteit belangrijk is om de gemeenten te informeren over de randvoorwaarden van een ruil. Omdat omzendbrieven en wetgeving (bijvoorbeeld rond de watertoets) continu veranderen, is het cruciaal dat het systeem up-to-date blijft of kan linken naar de correcte documentatie zodat het rapport altijd de correcte voorwaarden meegeeft. </w:t>
      </w:r>
    </w:p>
    <w:p w:rsidRPr="00677A00" w:rsidR="00FD1B5C" w:rsidP="00FD1B5C" w:rsidRDefault="00FD1B5C" w14:paraId="12A90527" w14:textId="77777777">
      <w:r w:rsidRPr="00677A00">
        <w:rPr>
          <w:b/>
          <w:bCs/>
        </w:rPr>
        <w:t>Conclusie:</w:t>
      </w:r>
      <w:r w:rsidRPr="00677A00">
        <w:t xml:space="preserve"> Het systeem moet overzichtelijke eindrapporten kunnen genereren waarin alle voorwaarden en actuele beleidsdocumenten vervat zitten. De technische ontsluiting van versnipperde externe documentatie (via API's, web-scraping of AI-tekstanalyse) vormt hierbij een concrete uitdaging voor de markt.</w:t>
      </w:r>
    </w:p>
    <w:p w:rsidRPr="00677A00" w:rsidR="00FD1B5C" w:rsidP="00FD1B5C" w:rsidRDefault="00FD1B5C" w14:paraId="5896C139" w14:textId="77777777">
      <w:pPr>
        <w:rPr>
          <w:b/>
          <w:bCs/>
        </w:rPr>
      </w:pPr>
    </w:p>
    <w:p w:rsidRPr="00677A00" w:rsidR="00FD1B5C" w:rsidP="00FD1B5C" w:rsidRDefault="00FD1B5C" w14:paraId="793753CD" w14:textId="2A34F468">
      <w:r w:rsidRPr="00677A00">
        <w:rPr>
          <w:b/>
          <w:bCs/>
        </w:rPr>
        <w:t>BEPALING VAN DE MATCH-SCORE EN WEGINGSFACTOREN</w:t>
      </w:r>
    </w:p>
    <w:p w:rsidRPr="00677A00" w:rsidR="00FD1B5C" w:rsidP="00FD1B5C" w:rsidRDefault="00FD1B5C" w14:paraId="77C4F319" w14:textId="77777777">
      <w:pPr>
        <w:rPr>
          <w:b/>
          <w:bCs/>
        </w:rPr>
      </w:pPr>
    </w:p>
    <w:p w:rsidRPr="00677A00" w:rsidR="00FD1B5C" w:rsidP="00FD1B5C" w:rsidRDefault="00FD1B5C" w14:paraId="5A96C6DF" w14:textId="2A7F7C01">
      <w:r w:rsidRPr="00677A00">
        <w:rPr>
          <w:b/>
          <w:bCs/>
        </w:rPr>
        <w:t>Discussie:</w:t>
      </w:r>
      <w:r w:rsidRPr="00677A00">
        <w:t xml:space="preserve"> Er werd diepgaand gedebatteerd over hoe de effectieve "match score" (bv. 92%) berekend moet worden. Welke indicatoren wegen het zwaarst? Naast de 'harde' data (oppervlakte, bestemmingstype) brachten gemeentes in bevragingen ook 'zachte' of complexe data aan, zoals politieke steun, financiële waarde (planschade/planbaten) of weerstand van buurtbewoners.</w:t>
      </w:r>
    </w:p>
    <w:p w:rsidRPr="00677A00" w:rsidR="00FD1B5C" w:rsidP="00FD1B5C" w:rsidRDefault="00FD1B5C" w14:paraId="65584C53" w14:textId="3C1BD964">
      <w:r w:rsidRPr="00677A00">
        <w:rPr>
          <w:b/>
          <w:bCs/>
        </w:rPr>
        <w:t>Reflectie aanbestedende dienst:</w:t>
      </w:r>
      <w:r w:rsidRPr="00677A00">
        <w:t xml:space="preserve"> Provincie Antwerpen gaf eerlijk toe dat het objectiveren van deze 'zachte' parameters in een wiskundig algoritme momenteel extreem moeilijk is. Financiële data over planschade is op dit moment nog niet structureel beschikbaar</w:t>
      </w:r>
      <w:r w:rsidRPr="00677A00" w:rsidR="00D011E8">
        <w:t xml:space="preserve"> – Provincie Antwerpen</w:t>
      </w:r>
      <w:r w:rsidRPr="00677A00">
        <w:t xml:space="preserve"> h</w:t>
      </w:r>
      <w:r w:rsidRPr="00677A00" w:rsidR="00D011E8">
        <w:t>eeft</w:t>
      </w:r>
      <w:r w:rsidRPr="00677A00">
        <w:t xml:space="preserve"> nog maar de allereerste </w:t>
      </w:r>
      <w:r w:rsidRPr="00677A00" w:rsidR="6E94D3E6">
        <w:t>schaderamings</w:t>
      </w:r>
      <w:r w:rsidRPr="00677A00">
        <w:t>rapporten</w:t>
      </w:r>
      <w:r w:rsidRPr="00677A00" w:rsidR="00D011E8">
        <w:t xml:space="preserve"> en </w:t>
      </w:r>
      <w:r w:rsidRPr="00677A00">
        <w:t xml:space="preserve">dus nog geen </w:t>
      </w:r>
      <w:r w:rsidRPr="00677A00" w:rsidR="13F35FEE">
        <w:t xml:space="preserve">voldoende </w:t>
      </w:r>
      <w:r w:rsidRPr="00677A00">
        <w:t>data om te kunnen rekenen. Hetzelfde geldt voor kwalitatieve data zoals buurtweerstand</w:t>
      </w:r>
      <w:r w:rsidRPr="00677A00" w:rsidR="00D011E8">
        <w:t>.</w:t>
      </w:r>
    </w:p>
    <w:p w:rsidRPr="00677A00" w:rsidR="00FD1B5C" w:rsidP="00FD1B5C" w:rsidRDefault="00FD1B5C" w14:paraId="0774FAE6" w14:textId="77777777">
      <w:r w:rsidRPr="00677A00">
        <w:rPr>
          <w:b/>
          <w:bCs/>
        </w:rPr>
        <w:t>Conclusie:</w:t>
      </w:r>
      <w:r w:rsidRPr="00677A00">
        <w:t xml:space="preserve"> Voor het MVP (Minimum Viable Product) wordt geadviseerd om de matching engine uitsluitend te bouwen op de harde, objectiveerbare parameters (zoals ruimtelijke bestemming en oppervlakte). Kwalitatieve of ontbrekende criteria (zoals aantal eigenaars of financiële implicaties) worden in eerste instantie niet in het dwingende algoritme opgenomen, maar louter als handmatige </w:t>
      </w:r>
      <w:r w:rsidRPr="00677A00">
        <w:t>'filters' of informatieve labels aan de eindgebruiker aangeboden, zodat de gemeente op basis van buikgevoel zelf de matches verder kan verfijnen.</w:t>
      </w:r>
    </w:p>
    <w:p w:rsidRPr="00677A00" w:rsidR="00FD1B5C" w:rsidP="00FD1B5C" w:rsidRDefault="00FD1B5C" w14:paraId="2DCA0EDD" w14:textId="77777777">
      <w:pPr>
        <w:pStyle w:val="MySubHeader1"/>
      </w:pPr>
      <w:bookmarkStart w:name="_Toc233334611" w:id="29"/>
      <w:r w:rsidRPr="00677A00">
        <w:t>Namiddag</w:t>
      </w:r>
      <w:bookmarkEnd w:id="29"/>
    </w:p>
    <w:p w:rsidRPr="00677A00" w:rsidR="00FD1B5C" w:rsidP="00FD1B5C" w:rsidRDefault="00FD1B5C" w14:paraId="3BA90ECD" w14:textId="77777777">
      <w:pPr>
        <w:rPr>
          <w:b/>
          <w:bCs/>
        </w:rPr>
      </w:pPr>
      <w:r w:rsidRPr="00677A00">
        <w:rPr>
          <w:b/>
          <w:bCs/>
        </w:rPr>
        <w:t>TOPIC 1: DE REFERENTIE-ARCHITECTUUR &amp; DE "MAKE OR BUY" BESLISSING</w:t>
      </w:r>
    </w:p>
    <w:p w:rsidRPr="00677A00" w:rsidR="00FD1B5C" w:rsidP="00FD1B5C" w:rsidRDefault="00FD1B5C" w14:paraId="7268C66D" w14:textId="77777777">
      <w:pPr>
        <w:rPr>
          <w:b/>
          <w:bCs/>
        </w:rPr>
      </w:pPr>
    </w:p>
    <w:p w:rsidRPr="00677A00" w:rsidR="00FD1B5C" w:rsidP="00FD1B5C" w:rsidRDefault="00FD1B5C" w14:paraId="5FA99222" w14:textId="4C91048F">
      <w:r w:rsidRPr="00677A00">
        <w:rPr>
          <w:b/>
          <w:bCs/>
        </w:rPr>
        <w:t>Discussie</w:t>
      </w:r>
      <w:r w:rsidRPr="00677A00">
        <w:t xml:space="preserve"> Verhaert presenteert een gelaagde referentie-architectuur om het systeem vorm te geven, bestaande uit o.a. een gebruikerslaag, applicatie-/proceslaag, beslissings- &amp; analyse-engine, datalaag en een governance-/securitylaag. Hij stelt de strategische vraag aan de markt in hoeverre de provincie componenten zelf op maat moet laten bouwen ("Make") of beter bestaande, commerciële softwareblokken kan inkopen ("Buy"). </w:t>
      </w:r>
    </w:p>
    <w:p w:rsidRPr="00677A00" w:rsidR="00FD1B5C" w:rsidP="00FD1B5C" w:rsidRDefault="00FD1B5C" w14:paraId="0757FD05" w14:textId="77777777">
      <w:r w:rsidRPr="00677A00">
        <w:rPr>
          <w:b/>
          <w:bCs/>
        </w:rPr>
        <w:t>Reflectie van de markt:</w:t>
      </w:r>
      <w:r w:rsidRPr="00677A00">
        <w:t xml:space="preserve"> Eén marktpartij uit de zaal merkt op dat technologisch gezien veel al bestaat en dat de provincie beter kan inzetten op "Buy" om de Total Cost of Ownership (TCO) laag te houden, aangezien maatwerk na enkele jaren vaak onbetaalbaar wordt in onderhoud. Een andere marktpartij stelt kritisch de vraag wat nu eigenlijk de "missing link" is waarvoor de provincie de markt nodig heeft, aangezien een pure GIS-applicatie bouwen niet zo'n brede consultatie vereist.  Vanuit de markt wordt duidelijk geadviseerd om de architectuur in de beginfase bewust eenvoudig en pragmatisch te houden, in de vorm van een </w:t>
      </w:r>
      <w:r w:rsidRPr="00677A00">
        <w:rPr>
          <w:i/>
          <w:iCs/>
        </w:rPr>
        <w:t>Minimum Value Product</w:t>
      </w:r>
      <w:r w:rsidRPr="00677A00">
        <w:t>. Opschaling dient pas te gebeuren zodra de fundamentele werking en meerwaarde in de praktijk zijn aangetoond. Tegelijkertijd benadrukken de betrokken partijen het belang van kostenbeheersing, met name gezien de hoge Total Cost of Ownership (TCO) die gepaard gaat met langdurig maatwerk. Daarom luidt het advies om resoluut te kiezen voor een ‘Buy’-strategie, waarbij maximaal gebruik wordt gemaakt van bestaande standaardcomponenten, in plaats van vanaf de start een complex en kostelijk maatwerksysteem te ontwikkelen.</w:t>
      </w:r>
    </w:p>
    <w:p w:rsidRPr="00677A00" w:rsidR="00FD1B5C" w:rsidP="00FD1B5C" w:rsidRDefault="00FD1B5C" w14:paraId="5592540D" w14:textId="77777777">
      <w:r w:rsidRPr="00677A00">
        <w:rPr>
          <w:b/>
          <w:bCs/>
        </w:rPr>
        <w:t>Reflectie aanbestedende dienst</w:t>
      </w:r>
      <w:r w:rsidRPr="00677A00">
        <w:t xml:space="preserve"> Provincie Antwerpen heeft als hoofddoel om zo snel mogelijk een werkende basis te hebben die getest kan worden, in plaats van jaren te wachten op een perfect, over-engineerd systeem. Ze wil voorkomen dat de provincie verstrikt raakt in het bouwen van de perfecte tool terwijl de gemeenten vastzitten in hun processen.</w:t>
      </w:r>
    </w:p>
    <w:p w:rsidRPr="00677A00" w:rsidR="00FD1B5C" w:rsidP="00FD1B5C" w:rsidRDefault="00FD1B5C" w14:paraId="69AF4924" w14:textId="77777777">
      <w:r w:rsidRPr="00677A00">
        <w:rPr>
          <w:b/>
          <w:bCs/>
        </w:rPr>
        <w:t>Conclusie</w:t>
      </w:r>
      <w:r w:rsidRPr="00677A00">
        <w:t xml:space="preserve"> De markt adviseert pragmatisme: maak gebruik van bestaande (GIS/workflow) technologieën ("Buy") waar mogelijk en start met een minimale architectuur. De provincie stemt hiermee in, zolang er op korte termijn een testbare, werkende basisapplicatie (MVP) staat die later uitgebreid kan worden met complexere (beleids)lagen.</w:t>
      </w:r>
    </w:p>
    <w:p w:rsidRPr="00677A00" w:rsidR="00FD1B5C" w:rsidP="00FD1B5C" w:rsidRDefault="00FD1B5C" w14:paraId="3578DCF3" w14:textId="77777777">
      <w:pPr>
        <w:rPr>
          <w:b/>
          <w:bCs/>
        </w:rPr>
      </w:pPr>
    </w:p>
    <w:p w:rsidRPr="00677A00" w:rsidR="00FD1B5C" w:rsidP="00FD1B5C" w:rsidRDefault="00FD1B5C" w14:paraId="0495E2CB" w14:textId="389133B1">
      <w:pPr>
        <w:rPr>
          <w:b/>
          <w:bCs/>
        </w:rPr>
      </w:pPr>
      <w:r w:rsidRPr="00677A00">
        <w:rPr>
          <w:b/>
          <w:bCs/>
        </w:rPr>
        <w:t>TOPIC 2: CONFIGURATIEMODULE VOOR KAARTLAGEN EN BELEIDSREGELS (RULES ENGINE)</w:t>
      </w:r>
    </w:p>
    <w:p w:rsidRPr="00677A00" w:rsidR="00FD1B5C" w:rsidP="00FD1B5C" w:rsidRDefault="00FD1B5C" w14:paraId="26DB5B03" w14:textId="77777777">
      <w:pPr>
        <w:rPr>
          <w:b/>
          <w:bCs/>
        </w:rPr>
      </w:pPr>
    </w:p>
    <w:p w:rsidRPr="00677A00" w:rsidR="00FD1B5C" w:rsidP="00FD1B5C" w:rsidRDefault="00FD1B5C" w14:paraId="052A2AC4" w14:textId="78C13356">
      <w:r w:rsidRPr="00677A00">
        <w:rPr>
          <w:b/>
          <w:bCs/>
        </w:rPr>
        <w:t>Discussie</w:t>
      </w:r>
      <w:r w:rsidRPr="00677A00">
        <w:t xml:space="preserve"> Verhaert snijdt het probleem aan dat beleidsregels en kaartlagen continu veranderen. Hij stelt voor om in de architectuur een 'self-service' configuratiemodule (decision tree) te bouwen, zodat een super-administrator van de provincie zélf regels (met logische operatoren zoals AND/OR) en kaartlagen kan toevoegen of wijzigen zonder dat er telkens een ontwikkelaar aan te pas moet komen. </w:t>
      </w:r>
    </w:p>
    <w:p w:rsidRPr="00677A00" w:rsidR="00FD1B5C" w:rsidP="00FD1B5C" w:rsidRDefault="00FD1B5C" w14:paraId="3DB74A57" w14:textId="77777777">
      <w:r w:rsidRPr="00677A00">
        <w:rPr>
          <w:b/>
          <w:bCs/>
        </w:rPr>
        <w:t>Reflectie van de markt:</w:t>
      </w:r>
      <w:r w:rsidRPr="00677A00">
        <w:t xml:space="preserve"> De markt reageert hier zeer sceptisch op. Een ontwikkelaar uit de zaal waarschuwt dat het bouwen van zo'n dynamische configuratiemodule ("rules engine") extreem complex en duur is ("zeer complex en ik denk dat heel snel tot beperkingen gaat komen"). Een andere marktpartij suggereert een innovatief alternatief: in plaats van dure, handmatige beslissingsbomen te bouwen, kan men beter inzetten op moderne AI (Large Language Models), waarbij men het systeem via natuurlijke taal traint en voedt met testcases.</w:t>
      </w:r>
    </w:p>
    <w:p w:rsidRPr="00677A00" w:rsidR="00FD1B5C" w:rsidP="00FD1B5C" w:rsidRDefault="00FD1B5C" w14:paraId="3BABBABB" w14:textId="39BC6802">
      <w:r w:rsidRPr="00677A00">
        <w:rPr>
          <w:b/>
          <w:bCs/>
        </w:rPr>
        <w:t>Reflectie aanbestedende dienst</w:t>
      </w:r>
      <w:r w:rsidRPr="00677A00">
        <w:t xml:space="preserve"> Provincie Antwerpen weegt de kosten en baten af. Ze legt uit dat de provincie voor IT-aanpassingen telkens </w:t>
      </w:r>
      <w:r w:rsidRPr="00677A00" w:rsidR="00677A00">
        <w:t>een businesscase</w:t>
      </w:r>
      <w:r w:rsidRPr="00677A00">
        <w:t xml:space="preserve"> moet schrijven, </w:t>
      </w:r>
      <w:r w:rsidRPr="00677A00" w:rsidR="155B948C">
        <w:t xml:space="preserve">in </w:t>
      </w:r>
      <w:r w:rsidRPr="00677A00" w:rsidR="68317F56">
        <w:t>een dergelijke procedure</w:t>
      </w:r>
      <w:r w:rsidRPr="00677A00" w:rsidR="1920E370">
        <w:t>zijn we snel een jaar verder alvorens we aanpassingen kunnen doen</w:t>
      </w:r>
      <w:r w:rsidRPr="00677A00">
        <w:t>. Dat spreekt vóór een self-service tool. Echter, als de bouwkost van zo'n module gigantisch is, treedt ze de markt bij dat het waarschijnlijk goedkoper en realistischer is om te werken met een periodiek onderhoudscontract (servicecontract) waarbij de bouwer kleine regelwijzigingen doorvoert.</w:t>
      </w:r>
    </w:p>
    <w:p w:rsidRPr="00677A00" w:rsidR="00FD1B5C" w:rsidP="00FD1B5C" w:rsidRDefault="00FD1B5C" w14:paraId="46276A94" w14:textId="77777777">
      <w:r w:rsidRPr="00677A00">
        <w:rPr>
          <w:b/>
          <w:bCs/>
        </w:rPr>
        <w:t>Conclusie</w:t>
      </w:r>
      <w:r w:rsidRPr="00677A00">
        <w:t xml:space="preserve"> Een complexe, self-service configuratiemodule voor het bouwen van beslissingsbomen wordt wegens de hoge ontwikkelingskost en technische risico's afgeraden voor de MVP-fase. Men kiest beter voor een hardgecodeerde basis of een flexibel datamodel, ondersteund door een periodiek </w:t>
      </w:r>
      <w:r w:rsidRPr="00677A00">
        <w:t>onderhoudscontract of eventueel AI-gedreven rule-generation, om toekomstige wijzigingen op te vangen.</w:t>
      </w:r>
    </w:p>
    <w:p w:rsidRPr="00677A00" w:rsidR="00FD1B5C" w:rsidP="00FD1B5C" w:rsidRDefault="00FD1B5C" w14:paraId="3E18F4C7" w14:textId="77777777">
      <w:pPr>
        <w:rPr>
          <w:b/>
          <w:bCs/>
        </w:rPr>
      </w:pPr>
    </w:p>
    <w:p w:rsidRPr="00677A00" w:rsidR="00FD1B5C" w:rsidP="00FD1B5C" w:rsidRDefault="00FD1B5C" w14:paraId="71309704" w14:textId="483F43CD">
      <w:pPr>
        <w:rPr>
          <w:b/>
          <w:bCs/>
        </w:rPr>
      </w:pPr>
      <w:r w:rsidRPr="00677A00">
        <w:rPr>
          <w:b/>
          <w:bCs/>
        </w:rPr>
        <w:t>TOPIC 3: PROJECTREGIE EN DE "BLINDE TEST" (POC VS. MVP)</w:t>
      </w:r>
    </w:p>
    <w:p w:rsidRPr="00677A00" w:rsidR="00FD1B5C" w:rsidP="00FD1B5C" w:rsidRDefault="00FD1B5C" w14:paraId="066915F6" w14:textId="77777777">
      <w:pPr>
        <w:rPr>
          <w:b/>
          <w:bCs/>
        </w:rPr>
      </w:pPr>
    </w:p>
    <w:p w:rsidRPr="00677A00" w:rsidR="00FD1B5C" w:rsidP="00FD1B5C" w:rsidRDefault="00FD1B5C" w14:paraId="701E59D4" w14:textId="5E733FF2">
      <w:r w:rsidRPr="00677A00">
        <w:rPr>
          <w:b/>
          <w:bCs/>
        </w:rPr>
        <w:t>Discussie</w:t>
      </w:r>
      <w:r w:rsidRPr="00677A00">
        <w:t xml:space="preserve"> Verhaert vraagt de markt hoe het traject praktisch georganiseerd moet worden: scheiden we het inhoudelijke (planologische) en het IT-technische van elkaar, of integreren we dit? </w:t>
      </w:r>
    </w:p>
    <w:p w:rsidRPr="00677A00" w:rsidR="00FD1B5C" w:rsidP="00FD1B5C" w:rsidRDefault="00FD1B5C" w14:paraId="57691113" w14:textId="2E23188F">
      <w:r w:rsidRPr="00677A00">
        <w:rPr>
          <w:b/>
          <w:bCs/>
        </w:rPr>
        <w:t>Reflectie van de markt:</w:t>
      </w:r>
      <w:r w:rsidRPr="00677A00">
        <w:t xml:space="preserve"> Een marktpartij waarschuwt dat als het inhoudelijke niet goed zit, de IT-architectuur ook faalt</w:t>
      </w:r>
      <w:r w:rsidRPr="00677A00" w:rsidR="00D011E8">
        <w:t xml:space="preserve">: </w:t>
      </w:r>
      <w:r w:rsidRPr="00677A00">
        <w:t>als daar iets niet juist zit in het inhoudelijke, dan gaan die dingen ook niet architectisch doen wat ze zouden moeten doen. Er wordt gesuggereerd om te starten met een Proof of Concept (PoC) voor een kleine groep pilootgemeenten om data te verzamelen en de parameters te kalibreren. Een marktpartij stelt voor om dit eventueel via een "competitieve dialoog" te doen, waarbij meerdere partijen een ontwerp maken.</w:t>
      </w:r>
    </w:p>
    <w:p w:rsidRPr="00677A00" w:rsidR="00FD1B5C" w:rsidP="00FD1B5C" w:rsidRDefault="00FD1B5C" w14:paraId="74C0F7DE" w14:textId="77777777">
      <w:r w:rsidRPr="00677A00">
        <w:rPr>
          <w:b/>
          <w:bCs/>
        </w:rPr>
        <w:t>Reflectie aanbestedende dienst</w:t>
      </w:r>
      <w:r w:rsidRPr="00677A00">
        <w:t xml:space="preserve"> Provincie Antwerpen benadrukt de noodzaak om het algoritme extreem goed te testen voordat het breed gelanceerd wordt. Ze wijst op een groot politiek risico: als het systeem zo streng is ingesteld dat 80% van de ingetekende contouren een 'NO GO' krijgt, zal de politiek de tool onmiddellijk afschieten. Daarom wil ze de PoC gebruiken voor een "blinde test": ze wil "fake dossiers" of een grote bulk historische percelen door de computer laten beoordelen en gelijktijdig haar menselijke regioverantwoordelijken dezelfde dossiers laten analyseren. Zo kan de kloof tussen menselijk oordeel en de output van de computer geëvalueerd en bijgestuurd worden.</w:t>
      </w:r>
    </w:p>
    <w:p w:rsidRPr="00677A00" w:rsidR="00FD1B5C" w:rsidP="00FD1B5C" w:rsidRDefault="00FD1B5C" w14:paraId="29F1E40E" w14:textId="77777777">
      <w:r w:rsidRPr="00677A00">
        <w:rPr>
          <w:b/>
          <w:bCs/>
        </w:rPr>
        <w:t>Conclusie</w:t>
      </w:r>
      <w:r w:rsidRPr="00677A00">
        <w:t xml:space="preserve"> Het traject moet opgedeeld worden. Er is brede consensus om te starten met Lot 1: een Proof of Concept (PoC) waarbij het IT-technische en het inhoudelijke team samenwerken op een beperkte set van bestaande kaarten (gefocust op 'wonen' en 'bedrijvigheid') voor ca. 6 pilootgemeenten. In deze fase wordt het model intensief getest via A/B-testing (computer vs. mens) om politiek onaanvaardbare resultaten (een overvloed aan 'rode' NO-GO's) eruit te kalibreren.</w:t>
      </w:r>
    </w:p>
    <w:p w:rsidRPr="00677A00" w:rsidR="00FD1B5C" w:rsidP="00FD1B5C" w:rsidRDefault="00FD1B5C" w14:paraId="20AAB078" w14:textId="77777777">
      <w:pPr>
        <w:rPr>
          <w:b/>
          <w:bCs/>
        </w:rPr>
      </w:pPr>
    </w:p>
    <w:p w:rsidRPr="00677A00" w:rsidR="00FD1B5C" w:rsidP="00FD1B5C" w:rsidRDefault="00FD1B5C" w14:paraId="3FC6AFD9" w14:textId="087C3931">
      <w:pPr>
        <w:rPr>
          <w:b/>
          <w:bCs/>
        </w:rPr>
      </w:pPr>
      <w:r w:rsidRPr="00677A00">
        <w:rPr>
          <w:b/>
          <w:bCs/>
        </w:rPr>
        <w:t>TOPIC 4: KOSTENINSCHATTING (ROUGH ORDER OF MAGNITUDE) EN DOORLOOPTIJD</w:t>
      </w:r>
    </w:p>
    <w:p w:rsidRPr="00677A00" w:rsidR="00FD1B5C" w:rsidP="00FD1B5C" w:rsidRDefault="00FD1B5C" w14:paraId="7FC9A8B0" w14:textId="77777777">
      <w:pPr>
        <w:rPr>
          <w:b/>
          <w:bCs/>
        </w:rPr>
      </w:pPr>
    </w:p>
    <w:p w:rsidRPr="00677A00" w:rsidR="00FD1B5C" w:rsidP="00FD1B5C" w:rsidRDefault="00FD1B5C" w14:paraId="4454EB9A" w14:textId="16E0CC67">
      <w:r w:rsidRPr="00677A00">
        <w:rPr>
          <w:b/>
          <w:bCs/>
        </w:rPr>
        <w:t>Discussie</w:t>
      </w:r>
      <w:r w:rsidRPr="00677A00">
        <w:t xml:space="preserve"> Aan het einde van de sessie vraagt Verhaert de aanwezigen om zich uit te spreken over het budget van de MVP via een handopsteking. De gepresenteerde categorieën zijn: &lt; €50.000, &lt; €100.000, €100k - €200k, en &gt; €200k. Aanvankelijk is er grote aarzeling in de zaal omdat de scope van de MVP nog fluïde leek. Verhaert bakent de scope voor de schatting scherp af: een IT-technische Proof of Concept/MVP voor een beperkt aantal gemeenten, gebouwd op een initiële set van reeds gevalideerde kaarten en criteria, exclusief het lange termijn beleidswerk.</w:t>
      </w:r>
    </w:p>
    <w:p w:rsidRPr="00677A00" w:rsidR="00FD1B5C" w:rsidP="00FD1B5C" w:rsidRDefault="00FD1B5C" w14:paraId="08DF4FA3" w14:textId="77777777">
      <w:r w:rsidRPr="00677A00">
        <w:rPr>
          <w:b/>
          <w:bCs/>
        </w:rPr>
        <w:t>Reflectie van de markt:</w:t>
      </w:r>
      <w:r w:rsidRPr="00677A00">
        <w:t xml:space="preserve"> Vier personen steken hun hand op voor een bedrag van minder dan €100.000. Het merendeel van de overige stemmers schat het hoger in. Verhaert concludeert uit de handopsteking en de eerdere debatten dat de algemene inschatting van de markt voor deze IT-technische MVP ruwweg in de bandbreedte van €75.000 tot €200.000 (mogelijk €225.000) valt. Wat betreft de doorlooptijd geeft de markt aan dat een pure IT Proof of Concept op 3 tot maximaal 6 maanden gerealiseerd kan worden. Als men daar de cocreatie-workshops voor de adoptie door eindgebruikers bij rekent, schat men de doorlooptijd op 6 tot 9 maanden.</w:t>
      </w:r>
    </w:p>
    <w:p w:rsidRPr="00677A00" w:rsidR="00FD1B5C" w:rsidP="00FD1B5C" w:rsidRDefault="00FD1B5C" w14:paraId="79FEC7C6" w14:textId="77777777">
      <w:r w:rsidRPr="00677A00">
        <w:rPr>
          <w:b/>
          <w:bCs/>
        </w:rPr>
        <w:t>Conclusie</w:t>
      </w:r>
      <w:r w:rsidRPr="00677A00">
        <w:t xml:space="preserve"> De markt acht de ontwikkeling van een functionele, technische MVP haalbaar voor een budget tussen de €75.000 en €200.000, mits de inhoudelijke scope (de regels en kaarten) op voorhand strikt is afgebakend. De realistische doorlooptijd voor deze eerste fase, inclusief kalibratie en integratie met pilootgebruikers, bedraagt 6 tot 9 maanden.</w:t>
      </w:r>
    </w:p>
    <w:p w:rsidRPr="00677A00" w:rsidR="00FD1B5C" w:rsidP="00FD1B5C" w:rsidRDefault="00FD1B5C" w14:paraId="31C2998B" w14:textId="77777777">
      <w:pPr>
        <w:pStyle w:val="Text"/>
      </w:pPr>
    </w:p>
    <w:p w:rsidRPr="00677A00" w:rsidR="00FD1B5C" w:rsidRDefault="00FD1B5C" w14:paraId="0F9E5620" w14:textId="77777777">
      <w:pPr>
        <w:rPr>
          <w:rFonts w:eastAsia="Roboto Condensed" w:cs="Roboto Condensed"/>
          <w:b/>
          <w:smallCaps/>
          <w:color w:val="6EBB1F"/>
        </w:rPr>
      </w:pPr>
    </w:p>
    <w:p w:rsidRPr="00677A00" w:rsidR="00034404" w:rsidRDefault="00034404" w14:paraId="244FBD7B" w14:textId="37E96396">
      <w:pPr>
        <w:rPr>
          <w:rFonts w:eastAsia="Roboto Condensed" w:cs="Roboto Condensed"/>
          <w:b/>
          <w:smallCaps/>
          <w:color w:val="6EBB1F"/>
        </w:rPr>
      </w:pPr>
      <w:r w:rsidRPr="00677A00">
        <w:rPr>
          <w:rFonts w:eastAsia="Roboto Condensed" w:cs="Roboto Condensed"/>
          <w:b/>
          <w:smallCaps/>
          <w:color w:val="6EBB1F"/>
        </w:rPr>
        <w:br w:type="page"/>
      </w:r>
    </w:p>
    <w:p w:rsidRPr="00677A00" w:rsidR="005B6900" w:rsidP="00CD5364" w:rsidRDefault="00FF2841" w14:paraId="000000D0" w14:textId="04DD6EDB">
      <w:pPr>
        <w:pStyle w:val="MyHeader1"/>
      </w:pPr>
      <w:bookmarkStart w:name="_Toc233334612" w:id="30"/>
      <w:r w:rsidRPr="00677A00">
        <w:t>SAMENVATTING</w:t>
      </w:r>
      <w:bookmarkEnd w:id="30"/>
    </w:p>
    <w:p w:rsidRPr="00677A00" w:rsidR="005B6900" w:rsidP="00D07CE5" w:rsidRDefault="000D3F27" w14:paraId="000000D1" w14:textId="77777777">
      <w:pPr>
        <w:pStyle w:val="MySubHeader1"/>
      </w:pPr>
      <w:bookmarkStart w:name="_Toc233334613" w:id="31"/>
      <w:r w:rsidRPr="00677A00">
        <w:t>Nederlands</w:t>
      </w:r>
      <w:bookmarkEnd w:id="31"/>
    </w:p>
    <w:p w:rsidRPr="00677A00" w:rsidR="008A35B9" w:rsidP="008A35B9" w:rsidRDefault="008A35B9" w14:paraId="3198D516" w14:textId="77777777">
      <w:pPr>
        <w:pStyle w:val="Text"/>
      </w:pPr>
    </w:p>
    <w:p w:rsidRPr="00677A00" w:rsidR="008A35B9" w:rsidP="21F82BAB" w:rsidRDefault="008A35B9" w14:paraId="4A26BAD2" w14:textId="77777777">
      <w:pPr>
        <w:pStyle w:val="Text"/>
      </w:pPr>
      <w:r w:rsidRPr="00677A00">
        <w:t>Dit rapport beschrijft de behoefte aan een digitale Compensatietool (COMHOR) voor de Provincie Antwerpen. De tool moet de provincie en gemeenten ondersteunen bij het systematisch identificeren, beoordelen en matchen van planologische compensatiemogelijkheden over gemeentegrenzen heen. De aanleiding hiervoor ligt in de bouwshift, de doelstelling van geen bijkomend ruimtebeslag tegen 2040 en de bredere Europese ambitie van no net land take tegen 2050. Planologische compensatie wordt daarbij gezien als een noodzakelijk instrument om nieuwe, verantwoorde ontwikkelingen op goed gelegen locaties mogelijk te maken, op voorwaarde dat elders slecht gelegen of niet-strategische harde bestemmingen worden geschrapt of omgevormd naar open ruimte.</w:t>
      </w:r>
    </w:p>
    <w:p w:rsidRPr="00677A00" w:rsidR="008A35B9" w:rsidP="008A35B9" w:rsidRDefault="008A35B9" w14:paraId="289400B9" w14:textId="77777777">
      <w:pPr>
        <w:pStyle w:val="Text"/>
      </w:pPr>
    </w:p>
    <w:p w:rsidRPr="00677A00" w:rsidR="008A35B9" w:rsidP="21F82BAB" w:rsidRDefault="008A35B9" w14:paraId="4AD9E866" w14:textId="5511D7E3">
      <w:pPr>
        <w:pStyle w:val="Text"/>
      </w:pPr>
      <w:r w:rsidR="008A35B9">
        <w:rPr/>
        <w:t xml:space="preserve">Vandaag verloopt dit proces grotendeels manueel, reactief en ad hoc. Gemeenten beschikken onvoldoende over zicht op mogelijke compensatiegronden buiten hun eigen grondgebied, terwijl de provincie geen geïntegreerde databank of systematisch instrument heeft om vraag en aanbod bovenlokaal te capteren, te beoordelen en met elkaar te verbinden. Hierdoor blijven potentiële ruilmogelijkheden onderbenut, worden dossiers geval per geval beoordeeld en ontstaat een hoge werklast voor zowel gemeentelijke omgevingsdiensten als provinciale regioverantwoordelijken. De compensatietool moet dit proces professionaliseren door een digitaal </w:t>
      </w:r>
      <w:r w:rsidR="008A35B9">
        <w:rPr/>
        <w:t>decision</w:t>
      </w:r>
      <w:r w:rsidR="008A35B9">
        <w:rPr/>
        <w:t>-support systeem te bieden dat vraag en aanbod structureel samenbrengt, zonder zelf formele bestuurlijke beslissingen te nemen.</w:t>
      </w:r>
    </w:p>
    <w:p w:rsidRPr="00677A00" w:rsidR="008A35B9" w:rsidP="008A35B9" w:rsidRDefault="008A35B9" w14:paraId="1D7ED44B" w14:textId="77777777">
      <w:pPr>
        <w:pStyle w:val="Text"/>
      </w:pPr>
    </w:p>
    <w:p w:rsidRPr="00677A00" w:rsidR="008A35B9" w:rsidP="21F82BAB" w:rsidRDefault="008A35B9" w14:paraId="24B5704A" w14:textId="50EC8A34">
      <w:pPr>
        <w:pStyle w:val="Text"/>
      </w:pPr>
      <w:r w:rsidR="008A35B9">
        <w:rPr/>
        <w:t xml:space="preserve">Het beoogde toekomstige proces vertrekt vanuit een beveiligd en </w:t>
      </w:r>
      <w:r w:rsidR="008A35B9">
        <w:rPr/>
        <w:t>rolgebaseerd</w:t>
      </w:r>
      <w:r w:rsidR="008A35B9">
        <w:rPr/>
        <w:t xml:space="preserve"> portaal voor gemeenten en provinciale beheerders. Gemeenten kunnen dossiers aanmaken, plancontouren intekenen of importeren, huidige en toekomstige bestemmingen registreren, context- en risicofactoren toevoegen en aangeven of oppervlaktes exact of met marge moeten worden geïnterpreteerd. Daarbij moet het systeem flexibel kunnen omgaan met deelcontouren, percentages en vroege planfasen waarin de exacte geometrie nog niet definitief vastligt. Daarnaast moet het systeem proactieve suggesties vanuit hogere overheden kunnen tonen, zodat gemeenten bestaande beleidsinzichten eenvoudig kunnen overnemen als basis voor een nieuw dossier.</w:t>
      </w:r>
    </w:p>
    <w:p w:rsidRPr="00677A00" w:rsidR="008A35B9" w:rsidP="21F82BAB" w:rsidRDefault="008A35B9" w14:paraId="5FA19B8D" w14:textId="77777777">
      <w:pPr>
        <w:pStyle w:val="Text"/>
      </w:pPr>
      <w:r w:rsidR="008A35B9">
        <w:rPr/>
        <w:t xml:space="preserve">Een centrale functionaliteit is de beleidsmatige GIS-analyse. De tool moet contouren toetsen aan een vooraf vastgelegde set beleidskaarten en criteria, zoals ligging binnen of buiten kernen, knooppuntwaarde, voorzieningenniveau, overstromingsgevoeligheid, strategische reservegronden, WORG, HAG, </w:t>
      </w:r>
      <w:r w:rsidR="008A35B9">
        <w:rPr/>
        <w:t>RUP’s</w:t>
      </w:r>
      <w:r w:rsidR="008A35B9">
        <w:rPr/>
        <w:t xml:space="preserve"> en andere relevante ruimtelijke lagen. Per criterium genereert het systeem een beoordeling in de vorm van GO, GO met voorwaarden of NO GO. Deze beoordeling moet transparant, reproduceerbaar en uitlegbaar zijn. De tool mag daarbij geen ondoorzichtige “conclusiekaart” genereren, maar moet afzonderlijke kaartlagen en criteria expliciet blijven tonen aan de bevoegde beheerders. De regioverantwoordelijke behoudt steeds de mogelijkheid om automatische uitkomsten inhoudelijk te beoordelen, te nuanceren en gemotiveerd te overrulen, mits traceerbare fiattering. De tool ondersteunt dus beleidsvoorbereiding en dossierbeoordeling, maar vervangt de menselijke en bestuurlijke besluitvorming niet.</w:t>
      </w:r>
    </w:p>
    <w:p w:rsidRPr="00677A00" w:rsidR="008A35B9" w:rsidP="008A35B9" w:rsidRDefault="008A35B9" w14:paraId="7B6482E8" w14:textId="77777777">
      <w:pPr>
        <w:pStyle w:val="Text"/>
      </w:pPr>
    </w:p>
    <w:p w:rsidRPr="00677A00" w:rsidR="008A35B9" w:rsidP="21F82BAB" w:rsidRDefault="008A35B9" w14:paraId="55D953CD" w14:textId="25A30E33">
      <w:pPr>
        <w:pStyle w:val="Text"/>
      </w:pPr>
      <w:r w:rsidR="008A35B9">
        <w:rPr/>
        <w:t xml:space="preserve">Na definitieve indiening kan het systeem vraag- en aanboddossiers matchen. De matching moet in eerste instantie steunen op harde, objectiveerbare parameters zoals bestemmingstype, oppervlakte, ruimtelijke nabijheid, referentieregio en een beperkt aantal goed verifieerbare uitvoerbaarheidsindicatoren. Zachtere of moeilijk objectiveerbare elementen, zoals lokaal protest, politieke gevoeligheid, eigendomscomplexiteit of financiële impact, kunnen als contextinformatie, metadata of filter worden aangeboden, maar worden niet zonder verdere methodologische uitwerking als harde scoreparameter gebruikt. Dit voorkomt dat het systeem een schijnprecisie creëert rond factoren die vandaag onvoldoende datamatig onderbouwd zijn. De output bestaat uit een gerangschikte, uitlegbare en waar nodig geanonimiseerde kandidatenlijst of </w:t>
      </w:r>
      <w:r w:rsidR="008A35B9">
        <w:rPr/>
        <w:t>matchset</w:t>
      </w:r>
      <w:r w:rsidR="008A35B9">
        <w:rPr/>
        <w:t xml:space="preserve">, met een duidelijke motivatie waarom bepaalde combinaties relevant zijn. Een reserverings- of </w:t>
      </w:r>
      <w:r w:rsidR="008A35B9">
        <w:rPr/>
        <w:t>lockmechanisme</w:t>
      </w:r>
      <w:r w:rsidR="008A35B9">
        <w:rPr/>
        <w:t xml:space="preserve"> moet vermijden dat meerdere partijen tegelijk operationeel dezelfde match claimen.</w:t>
      </w:r>
    </w:p>
    <w:p w:rsidRPr="00677A00" w:rsidR="008A35B9" w:rsidP="008A35B9" w:rsidRDefault="008A35B9" w14:paraId="45C5A65B" w14:textId="77777777">
      <w:pPr>
        <w:pStyle w:val="Text"/>
      </w:pPr>
    </w:p>
    <w:p w:rsidRPr="00677A00" w:rsidR="008A35B9" w:rsidP="21F82BAB" w:rsidRDefault="008A35B9" w14:paraId="0D70C8AD" w14:textId="04157211">
      <w:pPr>
        <w:pStyle w:val="Text"/>
      </w:pPr>
      <w:r w:rsidRPr="00677A00">
        <w:t>Naast de gebruikersflow voor gemeenten is een uitgebreide beheerdersflow nodig. Provinciale beheerders moeten alle dossiers kunnen raadplegen in lijst- en kaartweergave, filteren op regio, status, type compensatie en indieningstype, dossiers toewijzen aan regioverantwoordelijken, criteria-analyses bekijken, afwijkingen opvolgen, matchingsresultaten controleren en rapporten genereren. Het systeem moet duidelijke statussen ondersteunen, zoals aanvraag, preadvies, check door provincie, in gesprek, gematcht en in procedure. Daarbij is het belangrijk dat de terminologie niet suggereert dat de tool zelf formele besluiten neemt. De tool moet ook preadvies ondersteunen, zodat gemeenten in een vroege, afgeschermde fase kunnen nagaan of een initiatief kansrijk is zonder dat het dossier al zichtbaar wordt in de matchingpool.</w:t>
      </w:r>
    </w:p>
    <w:p w:rsidRPr="00677A00" w:rsidR="008A35B9" w:rsidP="008A35B9" w:rsidRDefault="008A35B9" w14:paraId="2362103B" w14:textId="77777777">
      <w:pPr>
        <w:pStyle w:val="Text"/>
      </w:pPr>
    </w:p>
    <w:p w:rsidRPr="00677A00" w:rsidR="008A35B9" w:rsidP="21F82BAB" w:rsidRDefault="008A35B9" w14:paraId="3ACF4939" w14:textId="59FEE9F4">
      <w:pPr>
        <w:pStyle w:val="Text"/>
      </w:pPr>
      <w:r w:rsidR="008A35B9">
        <w:rPr/>
        <w:t xml:space="preserve">Het rapport werkt ook een richtinggevende referentie-architectuur uit. Omdat er vandaag geen kant-en-klaar marktproduct bestaat dat planologische scenario-opbouw, GIS-analyse, beleidsregeltoetsing, matching, compensatieberekening en transparante besluitvorming combineert, wordt een modulair en technologie-agnostisch systeemmodel voorgesteld. Dit model bestaat uit zes lagen: gebruikers en toegang, applicatie- en </w:t>
      </w:r>
      <w:r w:rsidR="008A35B9">
        <w:rPr/>
        <w:t>proceslaag</w:t>
      </w:r>
      <w:r w:rsidR="008A35B9">
        <w:rPr/>
        <w:t xml:space="preserve">, beslissings- en analyse-engine, data-, GIS- en </w:t>
      </w:r>
      <w:r w:rsidR="008A35B9">
        <w:rPr/>
        <w:t>integratielaag</w:t>
      </w:r>
      <w:r w:rsidR="008A35B9">
        <w:rPr/>
        <w:t xml:space="preserve">, platformbeheer en monitoring, en </w:t>
      </w:r>
      <w:r w:rsidR="008A35B9">
        <w:rPr/>
        <w:t>governance</w:t>
      </w:r>
      <w:r w:rsidR="008A35B9">
        <w:rPr/>
        <w:t xml:space="preserve">, veiligheid en compliance. Deze gelaagde architectuur moet ervoor zorgen dat het systeem schaalbaar, onderhoudbaar, veilig, </w:t>
      </w:r>
      <w:r w:rsidR="008A35B9">
        <w:rPr/>
        <w:t>auditbaar</w:t>
      </w:r>
      <w:r w:rsidR="008A35B9">
        <w:rPr/>
        <w:t xml:space="preserve"> en toekomstbestendig blijft. Waar mogelijk moeten bestaande marktcomponenten, standaard GIS-technologieën en generieke workflow- of integratieplatformen worden hergebruikt om maatwerk, complexiteit en Total </w:t>
      </w:r>
      <w:r w:rsidR="008A35B9">
        <w:rPr/>
        <w:t>Cost</w:t>
      </w:r>
      <w:r w:rsidR="008A35B9">
        <w:rPr/>
        <w:t xml:space="preserve"> of </w:t>
      </w:r>
      <w:r w:rsidR="008A35B9">
        <w:rPr/>
        <w:t>Ownership</w:t>
      </w:r>
      <w:r w:rsidR="008A35B9">
        <w:rPr/>
        <w:t xml:space="preserve"> te beperken.</w:t>
      </w:r>
    </w:p>
    <w:p w:rsidRPr="00677A00" w:rsidR="008A35B9" w:rsidP="008A35B9" w:rsidRDefault="008A35B9" w14:paraId="6EC5D8CE" w14:textId="77777777">
      <w:pPr>
        <w:pStyle w:val="Text"/>
      </w:pPr>
    </w:p>
    <w:p w:rsidRPr="00677A00" w:rsidR="008A35B9" w:rsidP="21F82BAB" w:rsidRDefault="008A35B9" w14:paraId="3D38E846" w14:textId="4A8BC308">
      <w:pPr>
        <w:pStyle w:val="Text"/>
      </w:pPr>
      <w:r w:rsidR="008A35B9">
        <w:rPr/>
        <w:t xml:space="preserve">Een belangrijk aandachtspunt is de beslissings- en controle-engine. Deze vormt het inhoudelijke hart van het systeem en moet beleidsregels, kaartlagen en GIS-controles op een transparante manier combineren. Het rapport beschrijft een mogelijke </w:t>
      </w:r>
      <w:r w:rsidR="008A35B9">
        <w:rPr/>
        <w:t>rule-based</w:t>
      </w:r>
      <w:r w:rsidR="008A35B9">
        <w:rPr/>
        <w:t xml:space="preserve"> opzet waarbij regels worden opgebouwd uit kleinere bouwstenen, ruimtelijke controles als elementaire besliselementen fungeren en elke uitkomst reproduceerbaar en </w:t>
      </w:r>
      <w:r w:rsidR="008A35B9">
        <w:rPr/>
        <w:t>auditbaar</w:t>
      </w:r>
      <w:r w:rsidR="008A35B9">
        <w:rPr/>
        <w:t xml:space="preserve"> blijft. Tegelijk wordt benadrukt dat een uitgebreide </w:t>
      </w:r>
      <w:r w:rsidR="008A35B9">
        <w:rPr/>
        <w:t>self-service</w:t>
      </w:r>
      <w:r w:rsidR="008A35B9">
        <w:rPr/>
        <w:t xml:space="preserve"> configuratiemodule voor beleidsregels en kaartlagen technisch complex en duur kan zijn. Dergelijke functionaliteit moet daarom vooral als toekomstige uitbreidingsrichting worden beschouwd en niet noodzakelijk als vereiste voor de eerste implementatiefase.</w:t>
      </w:r>
    </w:p>
    <w:p w:rsidRPr="00677A00" w:rsidR="008A35B9" w:rsidP="008A35B9" w:rsidRDefault="008A35B9" w14:paraId="2AB0FCCE" w14:textId="77777777">
      <w:pPr>
        <w:pStyle w:val="Text"/>
      </w:pPr>
    </w:p>
    <w:p w:rsidRPr="00677A00" w:rsidR="008A35B9" w:rsidP="21F82BAB" w:rsidRDefault="008A35B9" w14:paraId="02D18C8A" w14:textId="62DF28BA">
      <w:pPr>
        <w:pStyle w:val="Text"/>
      </w:pPr>
      <w:r w:rsidR="008A35B9">
        <w:rPr/>
        <w:t xml:space="preserve">De marktconsultatie bevestigt de algemene behoefte en de haalbaarheid van een eerste Minimum </w:t>
      </w:r>
      <w:r w:rsidR="008A35B9">
        <w:rPr/>
        <w:t>Viable</w:t>
      </w:r>
      <w:r w:rsidR="008A35B9">
        <w:rPr/>
        <w:t xml:space="preserve"> Product, maar nuanceert tegelijk de scope. De markt adviseert om pragmatisch te starten met een beperkte, werkbare basisapplicatie, gericht op een kleine groep pilootgemeenten en een afgebakende set kaarten en criteria, bijvoorbeeld voor wonen en bedrijvigheid. De focus moet liggen op dossierbeheer, contourinvoer, criteria-analyse, netto compenseerbare oppervlakte, </w:t>
      </w:r>
      <w:r w:rsidR="008A35B9">
        <w:rPr/>
        <w:t>explainable</w:t>
      </w:r>
      <w:r w:rsidR="008A35B9">
        <w:rPr/>
        <w:t xml:space="preserve"> matching, </w:t>
      </w:r>
      <w:r w:rsidR="008A35B9">
        <w:rPr/>
        <w:t>logging</w:t>
      </w:r>
      <w:r w:rsidR="008A35B9">
        <w:rPr/>
        <w:t xml:space="preserve">, </w:t>
      </w:r>
      <w:r w:rsidR="008A35B9">
        <w:rPr/>
        <w:t>auditability</w:t>
      </w:r>
      <w:r w:rsidR="008A35B9">
        <w:rPr/>
        <w:t xml:space="preserve"> en beheerfunctionaliteiten. Complexere elementen zoals volledige </w:t>
      </w:r>
      <w:r w:rsidR="008A35B9">
        <w:rPr/>
        <w:t>self-service</w:t>
      </w:r>
      <w:r w:rsidR="008A35B9">
        <w:rPr/>
        <w:t xml:space="preserve"> </w:t>
      </w:r>
      <w:r w:rsidR="008A35B9">
        <w:rPr/>
        <w:t>rules</w:t>
      </w:r>
      <w:r w:rsidR="008A35B9">
        <w:rPr/>
        <w:t xml:space="preserve"> engines, verregaande AI-interpretatie van beleidsdocumenten, financiële planschademodellen of brede beleidsdashboards horen eerder thuis in latere groeifasen.</w:t>
      </w:r>
    </w:p>
    <w:p w:rsidRPr="00677A00" w:rsidR="008A35B9" w:rsidP="008A35B9" w:rsidRDefault="008A35B9" w14:paraId="1BBD1B81" w14:textId="77777777">
      <w:pPr>
        <w:pStyle w:val="Text"/>
      </w:pPr>
    </w:p>
    <w:p w:rsidRPr="00677A00" w:rsidR="005B6900" w:rsidP="00D07CE5" w:rsidRDefault="000D3F27" w14:paraId="000000D2" w14:textId="77777777">
      <w:pPr>
        <w:pStyle w:val="MySubHeader1"/>
      </w:pPr>
      <w:bookmarkStart w:name="_Toc233334614" w:id="32"/>
      <w:r w:rsidRPr="00677A00">
        <w:t>English</w:t>
      </w:r>
      <w:bookmarkEnd w:id="32"/>
    </w:p>
    <w:p w:rsidRPr="00677A00" w:rsidR="008A35B9" w:rsidP="21F82BAB" w:rsidRDefault="008A35B9" w14:paraId="6EBED64B" w14:textId="77777777">
      <w:pPr>
        <w:pStyle w:val="Text"/>
      </w:pPr>
      <w:r w:rsidRPr="00677A00">
        <w:t>This report describes the need for a digital Compensation Tool (COMHOR) for the Province of Antwerp. The tool is intended to support the Province and municipalities in systematically identifying, assessing and matching opportunities for spatial planning compensation across municipal boundaries. The underlying policy context is the Flemish “bouwshift”, the objective of no additional land take by 2040, and the broader European ambition of no net land take by 2050. Within this context, planning compensation is considered a necessary instrument to enable justified new developments in well-situated locations, provided that poorly located or non-strategic hard land-use designations are removed or converted into open space elsewhere.</w:t>
      </w:r>
    </w:p>
    <w:p w:rsidRPr="00677A00" w:rsidR="008A35B9" w:rsidP="008A35B9" w:rsidRDefault="008A35B9" w14:paraId="3E4FE87D" w14:textId="77777777">
      <w:pPr>
        <w:pStyle w:val="Text"/>
      </w:pPr>
    </w:p>
    <w:p w:rsidRPr="00677A00" w:rsidR="008A35B9" w:rsidP="21F82BAB" w:rsidRDefault="008A35B9" w14:paraId="2A2FF801" w14:textId="262A42C3">
      <w:pPr>
        <w:pStyle w:val="Text"/>
      </w:pPr>
      <w:r w:rsidRPr="00677A00">
        <w:t xml:space="preserve">At present, the process is largely manual, reactive and ad hoc. Municipalities have limited insight into possible compensation sites beyond their own territory, while the Province lacks an integrated database or systematic instrument to capture, assess and connect demand and supply at supra-local level. As a result, potential exchange opportunities remain underused, files are assessed case by case, and both municipal planning services and provincial case managers face a significant workload. </w:t>
      </w:r>
      <w:r w:rsidRPr="00677A00">
        <w:t>The Compensation Tool should professionalise this process by providing a digital decision-support system that structurally connects demand and supply, without itself taking formal administrative or political decisions.</w:t>
      </w:r>
    </w:p>
    <w:p w:rsidRPr="00677A00" w:rsidR="008A35B9" w:rsidP="008A35B9" w:rsidRDefault="008A35B9" w14:paraId="29032E4D" w14:textId="77777777">
      <w:pPr>
        <w:pStyle w:val="Text"/>
      </w:pPr>
    </w:p>
    <w:p w:rsidRPr="00677A00" w:rsidR="008A35B9" w:rsidP="21F82BAB" w:rsidRDefault="008A35B9" w14:paraId="0D4A027A" w14:textId="1A96DF5A">
      <w:pPr>
        <w:pStyle w:val="Text"/>
      </w:pPr>
      <w:r w:rsidRPr="00677A00">
        <w:t>The envisaged future process starts from a secure and role-based portal for municipalities and provincial administrators. Municipalities must be able to create files, draw or import planning contours, register current and future land-use designations, add contextual and risk-related information, and indicate whether areas should be interpreted as fixed or flexible. The system must be able to handle sub-contours, percentage-based land-use distributions and early planning phases in which the exact geometry is not yet fully defined. In addition, the system should be able to display proactive suggestions from higher-level authorities, allowing municipalities to convert existing policy insights into new files with limited administrative effort.</w:t>
      </w:r>
    </w:p>
    <w:p w:rsidRPr="00677A00" w:rsidR="008A35B9" w:rsidP="008A35B9" w:rsidRDefault="008A35B9" w14:paraId="70125386" w14:textId="77777777">
      <w:pPr>
        <w:pStyle w:val="Text"/>
      </w:pPr>
    </w:p>
    <w:p w:rsidRPr="00677A00" w:rsidR="008A35B9" w:rsidP="21F82BAB" w:rsidRDefault="008A35B9" w14:paraId="6B4DBA11" w14:textId="7A14190F">
      <w:pPr>
        <w:pStyle w:val="Text"/>
      </w:pPr>
      <w:r w:rsidRPr="00677A00">
        <w:t>A central functionality is the policy-oriented GIS analysis. The tool must assess submitted contours against a predefined set of policy maps and spatial criteria, such as location inside or outside cores, accessibility, node value, service level, flood sensitivity, strategic reserve areas, WORG, HAG, spatial implementation plans and other relevant layers. For each criterion, the system generates an assessment in the form of GO, GO with conditions or NO GO. This assessment must be transparent, reproducible and explainable. The tool must not generate an opaque aggregated “conclusion map”; instead, it must keep individual map layers and criteria visible and traceable for authorised provincial administrators. The regional case manager must always retain the ability to assess, nuance and, where justified, overrule automatic outcomes, subject to motivation and traceable approval. The tool therefore supports policy preparation and file assessment, but does not replace human judgement or formal decision-making.</w:t>
      </w:r>
    </w:p>
    <w:p w:rsidRPr="00677A00" w:rsidR="008A35B9" w:rsidP="008A35B9" w:rsidRDefault="008A35B9" w14:paraId="52311AB6" w14:textId="77777777">
      <w:pPr>
        <w:pStyle w:val="Text"/>
      </w:pPr>
    </w:p>
    <w:p w:rsidRPr="00677A00" w:rsidR="008A35B9" w:rsidP="21F82BAB" w:rsidRDefault="008A35B9" w14:paraId="1FE7FD69" w14:textId="0A1B3E49">
      <w:pPr>
        <w:pStyle w:val="Text"/>
      </w:pPr>
      <w:r w:rsidRPr="00677A00">
        <w:t>After final submission, the system can match demand and supply files. In its initial form, the matching should rely primarily on hard, objectifiable parameters such as land-use type, area, spatial proximity, reference region and a limited number of verifiable feasibility indicators. Softer or less objectifiable elements, such as local opposition, political sensitivity, ownership complexity or financial impact, can be offered as contextual information, metadata or filters, but should not be used as hard scoring parameters without further methodological development. This avoids false precision around factors that are currently insufficiently supported by structured data. The output consists of a ranked, explainable and, where necessary, anonymised candidate list or match set, with a clear motivation for why certain combinations are relevant. A reservation or lock mechanism should prevent multiple parties from operationally claiming the same match at the same time.</w:t>
      </w:r>
    </w:p>
    <w:p w:rsidRPr="00677A00" w:rsidR="008A35B9" w:rsidP="008A35B9" w:rsidRDefault="008A35B9" w14:paraId="1A946765" w14:textId="77777777">
      <w:pPr>
        <w:pStyle w:val="Text"/>
      </w:pPr>
    </w:p>
    <w:p w:rsidRPr="00677A00" w:rsidR="008A35B9" w:rsidP="21F82BAB" w:rsidRDefault="008A35B9" w14:paraId="21F179E4" w14:textId="40DA87B1">
      <w:pPr>
        <w:pStyle w:val="Text"/>
      </w:pPr>
      <w:r w:rsidRPr="00677A00">
        <w:t>In addition to the municipal user flow, an extensive administrator flow is required. Provincial administrators must be able to consult all files in list and map views, filter by region, status, type of compensation and submission type, assign files to regional case managers, review criteria analyses, follow up deviations, verify matching results and generate reports. The system must support clear statuses such as application, pre-advice, provincial check, in discussion, matched and in procedure. It is important that the terminology does not suggest that the tool itself takes formal decisions. The tool must also support a pre-advice status, allowing municipalities to explore the feasibility of an initiative in an early and protected phase without the file already becoming visible in the matching pool.</w:t>
      </w:r>
    </w:p>
    <w:p w:rsidRPr="00677A00" w:rsidR="008A35B9" w:rsidP="008A35B9" w:rsidRDefault="008A35B9" w14:paraId="6191919B" w14:textId="77777777">
      <w:pPr>
        <w:pStyle w:val="Text"/>
      </w:pPr>
    </w:p>
    <w:p w:rsidRPr="00677A00" w:rsidR="008A35B9" w:rsidP="21F82BAB" w:rsidRDefault="008A35B9" w14:paraId="47DDE403" w14:textId="4A4F5C37">
      <w:pPr>
        <w:pStyle w:val="Text"/>
      </w:pPr>
      <w:r w:rsidRPr="00677A00">
        <w:t>The report also develops a guiding reference architecture. Since no off-the-shelf market product currently combines planning scenario development, GIS analysis, policy rule assessment, matching, compensation calculations and transparent decision-support in one integrated system, a modular and technology-agnostic architecture is proposed. This architecture consists of six layers: users and access, application and process layer, decision and analysis engine, data, GIS and integration layer, platform management and monitoring, and governance, security and compliance. This layered model should ensure that the system remains scalable, maintainable, secure, auditable and future-proof. Where possible, existing market components, standard GIS technologies and generic workflow or integration platforms should be reused in order to limit custom development, complexity and Total Cost of Ownership.</w:t>
      </w:r>
    </w:p>
    <w:p w:rsidRPr="00677A00" w:rsidR="008A35B9" w:rsidP="008A35B9" w:rsidRDefault="008A35B9" w14:paraId="15B132A4" w14:textId="77777777">
      <w:pPr>
        <w:pStyle w:val="Text"/>
      </w:pPr>
    </w:p>
    <w:p w:rsidRPr="00677A00" w:rsidR="008A35B9" w:rsidP="21F82BAB" w:rsidRDefault="008A35B9" w14:paraId="26812C2C" w14:textId="288BC92B">
      <w:pPr>
        <w:pStyle w:val="Text"/>
      </w:pPr>
      <w:r w:rsidRPr="00677A00">
        <w:t>A key point of attention is the decision and control engine. This component forms the analytical core of the system and must combine policy rules, map layers and GIS controls in a transparent way. The report describes a possible rule-based approach in which rules are built from smaller components, spatial checks function as elementary decision blocks, and each outcome remains reproducible and auditable. At the same time, the report stresses that a fully self-service configuration module for policy rules and map layers may be technically complex and costly. Such functionality should therefore mainly be considered as a possible future extension, not necessarily as a requirement for the first implementation phase.</w:t>
      </w:r>
    </w:p>
    <w:p w:rsidRPr="00677A00" w:rsidR="008A35B9" w:rsidP="008A35B9" w:rsidRDefault="008A35B9" w14:paraId="2B05370A" w14:textId="77777777">
      <w:pPr>
        <w:pStyle w:val="Text"/>
      </w:pPr>
    </w:p>
    <w:p w:rsidRPr="00677A00" w:rsidR="008A35B9" w:rsidP="21F82BAB" w:rsidRDefault="008A35B9" w14:paraId="3B985128" w14:textId="021D4D35">
      <w:pPr>
        <w:pStyle w:val="Text"/>
      </w:pPr>
      <w:r w:rsidRPr="00677A00">
        <w:t>The market consultation confirms both the need for the tool and the feasibility of a first Minimum Viable Product, while also refining the scope. Market participants advise starting pragmatically with a limited but operational base application, aimed at a small group of pilot municipalities and a clearly defined set of maps and criteria, for instance for housing and economic activity. The initial focus should be on file management, contour input, criteria analysis, calculation of net compensable area, explainable matching, logging, auditability and essential management functionalities. More complex elements such as full self-service rules engines, advanced AI-based interpretation of policy documents, financial compensation or loss models, and broad policy dashboards should be treated as possible later-stage extensions.</w:t>
      </w:r>
    </w:p>
    <w:p w:rsidRPr="00677A00" w:rsidR="006D711E" w:rsidRDefault="006D711E" w14:paraId="25FDA7DD" w14:textId="77777777">
      <w:pPr>
        <w:rPr>
          <w:rFonts w:ascii="Roboto Condensed" w:hAnsi="Roboto Condensed" w:eastAsia="Roboto Condensed" w:cs="Roboto Condensed"/>
          <w:b/>
          <w:smallCaps/>
          <w:color w:val="6EBB1F"/>
          <w:sz w:val="28"/>
          <w:szCs w:val="28"/>
        </w:rPr>
      </w:pPr>
      <w:bookmarkStart w:name="_Toc185436201" w:id="33"/>
      <w:r w:rsidRPr="00677A00">
        <w:br w:type="page"/>
      </w:r>
    </w:p>
    <w:p w:rsidRPr="00677A00" w:rsidR="00CD5364" w:rsidP="00CD5364" w:rsidRDefault="00CD5364" w14:paraId="0BCC4884" w14:textId="1A9D777D">
      <w:pPr>
        <w:pStyle w:val="MyHeader1"/>
      </w:pPr>
      <w:bookmarkStart w:name="_Toc233334615" w:id="34"/>
      <w:r w:rsidRPr="00677A00">
        <w:t>Appendix</w:t>
      </w:r>
      <w:bookmarkEnd w:id="33"/>
      <w:bookmarkEnd w:id="34"/>
    </w:p>
    <w:p w:rsidRPr="00677A00" w:rsidR="00CD5364" w:rsidP="00CD5364" w:rsidRDefault="00CD5364" w14:paraId="37069D23" w14:textId="77777777">
      <w:pPr>
        <w:pStyle w:val="L2"/>
        <w:rPr>
          <w:b/>
          <w:bCs/>
        </w:rPr>
      </w:pPr>
      <w:bookmarkStart w:name="_Toc185436202" w:id="35"/>
      <w:r w:rsidRPr="00677A00">
        <w:t>A.1 Overzicht deelnemende partijen</w:t>
      </w:r>
      <w:bookmarkEnd w:id="35"/>
    </w:p>
    <w:p w:rsidRPr="00677A00" w:rsidR="00CD5364" w:rsidP="00CD5364" w:rsidRDefault="00CD5364" w14:paraId="13C70F80" w14:textId="77777777">
      <w:pPr>
        <w:rPr>
          <w:sz w:val="11"/>
          <w:szCs w:val="11"/>
        </w:rPr>
      </w:pPr>
    </w:p>
    <w:tbl>
      <w:tblPr>
        <w:tblStyle w:val="Rastertabel2-Accent3"/>
        <w:tblW w:w="10153" w:type="dxa"/>
        <w:tblLook w:val="04A0" w:firstRow="1" w:lastRow="0" w:firstColumn="1" w:lastColumn="0" w:noHBand="0" w:noVBand="1"/>
      </w:tblPr>
      <w:tblGrid>
        <w:gridCol w:w="1604"/>
        <w:gridCol w:w="8549"/>
      </w:tblGrid>
      <w:tr w:rsidRPr="00677A00" w:rsidR="00CD5364" w:rsidTr="0C5BCDD3" w14:paraId="007A5283"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CD5364" w:rsidRDefault="00CD5364" w14:paraId="56AA556D" w14:textId="77777777">
            <w:pPr>
              <w:jc w:val="center"/>
              <w:rPr>
                <w:b w:val="0"/>
                <w:bCs w:val="0"/>
              </w:rPr>
            </w:pPr>
            <w:r w:rsidRPr="00677A00">
              <w:t>#</w:t>
            </w:r>
          </w:p>
        </w:tc>
        <w:tc>
          <w:tcPr>
            <w:tcW w:w="8549" w:type="dxa"/>
            <w:noWrap/>
            <w:hideMark/>
          </w:tcPr>
          <w:p w:rsidRPr="00677A00" w:rsidR="00CD5364" w:rsidRDefault="00CD5364" w14:paraId="5F9C0BB7" w14:textId="77777777">
            <w:pPr>
              <w:cnfStyle w:val="100000000000" w:firstRow="1" w:lastRow="0" w:firstColumn="0" w:lastColumn="0" w:oddVBand="0" w:evenVBand="0" w:oddHBand="0" w:evenHBand="0" w:firstRowFirstColumn="0" w:firstRowLastColumn="0" w:lastRowFirstColumn="0" w:lastRowLastColumn="0"/>
              <w:rPr>
                <w:b w:val="0"/>
                <w:bCs w:val="0"/>
              </w:rPr>
            </w:pPr>
            <w:r w:rsidRPr="00677A00">
              <w:t>Bedrijf</w:t>
            </w:r>
          </w:p>
        </w:tc>
      </w:tr>
      <w:tr w:rsidRPr="00677A00" w:rsidR="00F16B08" w:rsidTr="0C5BCDD3" w14:paraId="1DC5D581"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6FBC15B2" w14:textId="77777777">
            <w:pPr>
              <w:jc w:val="center"/>
              <w:rPr>
                <w:color w:val="000000"/>
              </w:rPr>
            </w:pPr>
            <w:r w:rsidRPr="00677A00">
              <w:rPr>
                <w:color w:val="000000"/>
              </w:rPr>
              <w:t>1</w:t>
            </w:r>
          </w:p>
        </w:tc>
        <w:tc>
          <w:tcPr>
            <w:tcW w:w="8549" w:type="dxa"/>
            <w:noWrap/>
            <w:vAlign w:val="bottom"/>
          </w:tcPr>
          <w:p w:rsidRPr="00677A00" w:rsidR="00F16B08" w:rsidP="00F16B08" w:rsidRDefault="00F16B08" w14:paraId="1D995104" w14:textId="0281CD1E">
            <w:pPr>
              <w:cnfStyle w:val="000000100000" w:firstRow="0" w:lastRow="0" w:firstColumn="0" w:lastColumn="0" w:oddVBand="0" w:evenVBand="0" w:oddHBand="1" w:evenHBand="0" w:firstRowFirstColumn="0" w:firstRowLastColumn="0" w:lastRowFirstColumn="0" w:lastRowLastColumn="0"/>
              <w:rPr>
                <w:color w:val="000000"/>
              </w:rPr>
            </w:pPr>
            <w:r w:rsidRPr="00677A00">
              <w:rPr>
                <w:rFonts w:ascii="Aptos Narrow" w:hAnsi="Aptos Narrow"/>
                <w:color w:val="000000"/>
              </w:rPr>
              <w:t>Online Solutions Group</w:t>
            </w:r>
          </w:p>
        </w:tc>
      </w:tr>
      <w:tr w:rsidRPr="00677A00" w:rsidR="00F16B08" w:rsidTr="0C5BCDD3" w14:paraId="092917DF"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499C818A" w14:textId="77777777">
            <w:pPr>
              <w:jc w:val="center"/>
              <w:rPr>
                <w:color w:val="000000"/>
              </w:rPr>
            </w:pPr>
            <w:r w:rsidRPr="00677A00">
              <w:rPr>
                <w:color w:val="000000"/>
              </w:rPr>
              <w:t>2</w:t>
            </w:r>
          </w:p>
        </w:tc>
        <w:tc>
          <w:tcPr>
            <w:tcW w:w="8549" w:type="dxa"/>
            <w:noWrap/>
            <w:vAlign w:val="bottom"/>
          </w:tcPr>
          <w:p w:rsidRPr="00677A00" w:rsidR="00F16B08" w:rsidP="00F16B08" w:rsidRDefault="00F16B08" w14:paraId="14227682" w14:textId="3CDE357D">
            <w:pPr>
              <w:cnfStyle w:val="000000000000" w:firstRow="0" w:lastRow="0" w:firstColumn="0" w:lastColumn="0" w:oddVBand="0" w:evenVBand="0" w:oddHBand="0" w:evenHBand="0" w:firstRowFirstColumn="0" w:firstRowLastColumn="0" w:lastRowFirstColumn="0" w:lastRowLastColumn="0"/>
              <w:rPr>
                <w:color w:val="000000"/>
              </w:rPr>
            </w:pPr>
            <w:r w:rsidRPr="00677A00">
              <w:rPr>
                <w:rFonts w:ascii="Aptos Narrow" w:hAnsi="Aptos Narrow"/>
                <w:color w:val="000000"/>
              </w:rPr>
              <w:t>SWECO</w:t>
            </w:r>
          </w:p>
        </w:tc>
      </w:tr>
      <w:tr w:rsidRPr="00677A00" w:rsidR="00F16B08" w:rsidTr="0C5BCDD3" w14:paraId="69ADC953"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088573CC" w14:textId="77777777">
            <w:pPr>
              <w:jc w:val="center"/>
              <w:rPr>
                <w:color w:val="000000"/>
              </w:rPr>
            </w:pPr>
            <w:r w:rsidRPr="00677A00">
              <w:rPr>
                <w:color w:val="000000"/>
              </w:rPr>
              <w:t>3</w:t>
            </w:r>
          </w:p>
        </w:tc>
        <w:tc>
          <w:tcPr>
            <w:tcW w:w="8549" w:type="dxa"/>
            <w:noWrap/>
            <w:vAlign w:val="bottom"/>
          </w:tcPr>
          <w:p w:rsidRPr="00677A00" w:rsidR="00F16B08" w:rsidP="00F16B08" w:rsidRDefault="00F16B08" w14:paraId="02B80BEA" w14:textId="096B59BC">
            <w:pPr>
              <w:cnfStyle w:val="000000100000" w:firstRow="0" w:lastRow="0" w:firstColumn="0" w:lastColumn="0" w:oddVBand="0" w:evenVBand="0" w:oddHBand="1" w:evenHBand="0" w:firstRowFirstColumn="0" w:firstRowLastColumn="0" w:lastRowFirstColumn="0" w:lastRowLastColumn="0"/>
              <w:rPr>
                <w:color w:val="000000"/>
              </w:rPr>
            </w:pPr>
            <w:r w:rsidRPr="00677A00">
              <w:rPr>
                <w:rFonts w:ascii="Aptos Narrow" w:hAnsi="Aptos Narrow"/>
                <w:color w:val="000000"/>
              </w:rPr>
              <w:t>VITO-Mol</w:t>
            </w:r>
          </w:p>
        </w:tc>
      </w:tr>
      <w:tr w:rsidRPr="00677A00" w:rsidR="00F16B08" w:rsidTr="0C5BCDD3" w14:paraId="1B31D523"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4B1173A2" w14:textId="77777777">
            <w:pPr>
              <w:jc w:val="center"/>
              <w:rPr>
                <w:color w:val="000000"/>
              </w:rPr>
            </w:pPr>
            <w:r w:rsidRPr="00677A00">
              <w:rPr>
                <w:color w:val="000000"/>
              </w:rPr>
              <w:t>4</w:t>
            </w:r>
          </w:p>
        </w:tc>
        <w:tc>
          <w:tcPr>
            <w:tcW w:w="8549" w:type="dxa"/>
            <w:noWrap/>
            <w:vAlign w:val="bottom"/>
          </w:tcPr>
          <w:p w:rsidRPr="00677A00" w:rsidR="00F16B08" w:rsidP="00F16B08" w:rsidRDefault="00F16B08" w14:paraId="778DEFB4" w14:textId="17495F89">
            <w:pPr>
              <w:cnfStyle w:val="000000000000" w:firstRow="0" w:lastRow="0" w:firstColumn="0" w:lastColumn="0" w:oddVBand="0" w:evenVBand="0" w:oddHBand="0" w:evenHBand="0" w:firstRowFirstColumn="0" w:firstRowLastColumn="0" w:lastRowFirstColumn="0" w:lastRowLastColumn="0"/>
              <w:rPr>
                <w:color w:val="000000"/>
              </w:rPr>
            </w:pPr>
            <w:r w:rsidRPr="00677A00">
              <w:rPr>
                <w:rFonts w:ascii="Aptos Narrow" w:hAnsi="Aptos Narrow"/>
                <w:color w:val="000000"/>
              </w:rPr>
              <w:t>UAntwerpen - Stadscampus</w:t>
            </w:r>
          </w:p>
        </w:tc>
      </w:tr>
      <w:tr w:rsidRPr="00677A00" w:rsidR="00F16B08" w:rsidTr="0C5BCDD3" w14:paraId="6D871B93"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61CA6638" w14:textId="77777777">
            <w:pPr>
              <w:jc w:val="center"/>
              <w:rPr>
                <w:color w:val="000000"/>
              </w:rPr>
            </w:pPr>
            <w:r w:rsidRPr="00677A00">
              <w:rPr>
                <w:color w:val="000000"/>
              </w:rPr>
              <w:t>5</w:t>
            </w:r>
          </w:p>
        </w:tc>
        <w:tc>
          <w:tcPr>
            <w:tcW w:w="8549" w:type="dxa"/>
            <w:noWrap/>
            <w:vAlign w:val="bottom"/>
          </w:tcPr>
          <w:p w:rsidRPr="00677A00" w:rsidR="00F16B08" w:rsidP="00F16B08" w:rsidRDefault="00F16B08" w14:paraId="2CC06FA0" w14:textId="3B3BB674">
            <w:pPr>
              <w:cnfStyle w:val="000000100000" w:firstRow="0" w:lastRow="0" w:firstColumn="0" w:lastColumn="0" w:oddVBand="0" w:evenVBand="0" w:oddHBand="1" w:evenHBand="0" w:firstRowFirstColumn="0" w:firstRowLastColumn="0" w:lastRowFirstColumn="0" w:lastRowLastColumn="0"/>
              <w:rPr>
                <w:color w:val="000000"/>
              </w:rPr>
            </w:pPr>
            <w:r w:rsidRPr="00677A00">
              <w:rPr>
                <w:rFonts w:ascii="Aptos Narrow" w:hAnsi="Aptos Narrow"/>
                <w:color w:val="000000"/>
              </w:rPr>
              <w:t>G.I.M. - Geographic Information Management</w:t>
            </w:r>
          </w:p>
        </w:tc>
      </w:tr>
      <w:tr w:rsidRPr="00677A00" w:rsidR="00F16B08" w:rsidTr="0C5BCDD3" w14:paraId="4C8D176B"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7339B70F" w14:textId="77777777">
            <w:pPr>
              <w:jc w:val="center"/>
              <w:rPr>
                <w:color w:val="000000"/>
              </w:rPr>
            </w:pPr>
            <w:r w:rsidRPr="00677A00">
              <w:rPr>
                <w:color w:val="000000"/>
              </w:rPr>
              <w:t>6</w:t>
            </w:r>
          </w:p>
        </w:tc>
        <w:tc>
          <w:tcPr>
            <w:tcW w:w="8549" w:type="dxa"/>
            <w:noWrap/>
            <w:vAlign w:val="bottom"/>
          </w:tcPr>
          <w:p w:rsidRPr="00677A00" w:rsidR="00F16B08" w:rsidP="00F16B08" w:rsidRDefault="00F16B08" w14:paraId="0830A095" w14:textId="52EAC6F5">
            <w:pPr>
              <w:cnfStyle w:val="000000000000" w:firstRow="0" w:lastRow="0" w:firstColumn="0" w:lastColumn="0" w:oddVBand="0" w:evenVBand="0" w:oddHBand="0" w:evenHBand="0" w:firstRowFirstColumn="0" w:firstRowLastColumn="0" w:lastRowFirstColumn="0" w:lastRowLastColumn="0"/>
              <w:rPr>
                <w:color w:val="000000"/>
              </w:rPr>
            </w:pPr>
            <w:r w:rsidRPr="00677A00">
              <w:rPr>
                <w:rFonts w:ascii="Aptos Narrow" w:hAnsi="Aptos Narrow"/>
                <w:color w:val="000000"/>
              </w:rPr>
              <w:t>Collaboration Betters The World</w:t>
            </w:r>
          </w:p>
        </w:tc>
      </w:tr>
      <w:tr w:rsidRPr="00677A00" w:rsidR="00F16B08" w:rsidTr="0C5BCDD3" w14:paraId="3C3D6DD5"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5BC852EA" w14:textId="77777777">
            <w:pPr>
              <w:jc w:val="center"/>
              <w:rPr>
                <w:color w:val="000000"/>
              </w:rPr>
            </w:pPr>
            <w:r w:rsidRPr="00677A00">
              <w:rPr>
                <w:color w:val="000000"/>
              </w:rPr>
              <w:t>7</w:t>
            </w:r>
          </w:p>
        </w:tc>
        <w:tc>
          <w:tcPr>
            <w:tcW w:w="8549" w:type="dxa"/>
            <w:noWrap/>
            <w:vAlign w:val="bottom"/>
          </w:tcPr>
          <w:p w:rsidRPr="00677A00" w:rsidR="00F16B08" w:rsidP="00F16B08" w:rsidRDefault="00F16B08" w14:paraId="2F21BC31" w14:textId="03595062">
            <w:pPr>
              <w:cnfStyle w:val="000000100000" w:firstRow="0" w:lastRow="0" w:firstColumn="0" w:lastColumn="0" w:oddVBand="0" w:evenVBand="0" w:oddHBand="1" w:evenHBand="0" w:firstRowFirstColumn="0" w:firstRowLastColumn="0" w:lastRowFirstColumn="0" w:lastRowLastColumn="0"/>
              <w:rPr>
                <w:color w:val="000000"/>
              </w:rPr>
            </w:pPr>
            <w:r w:rsidRPr="00677A00">
              <w:rPr>
                <w:rFonts w:ascii="Aptos Narrow" w:hAnsi="Aptos Narrow"/>
                <w:color w:val="000000"/>
              </w:rPr>
              <w:t>Siggis</w:t>
            </w:r>
          </w:p>
        </w:tc>
      </w:tr>
      <w:tr w:rsidRPr="00677A00" w:rsidR="00F16B08" w:rsidTr="0C5BCDD3" w14:paraId="13CEB506"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1BAB498A" w14:textId="77777777">
            <w:pPr>
              <w:jc w:val="center"/>
              <w:rPr>
                <w:color w:val="000000"/>
              </w:rPr>
            </w:pPr>
            <w:r w:rsidRPr="00677A00">
              <w:rPr>
                <w:color w:val="000000"/>
              </w:rPr>
              <w:t>8</w:t>
            </w:r>
          </w:p>
        </w:tc>
        <w:tc>
          <w:tcPr>
            <w:tcW w:w="8549" w:type="dxa"/>
            <w:noWrap/>
            <w:vAlign w:val="bottom"/>
          </w:tcPr>
          <w:p w:rsidRPr="00677A00" w:rsidR="00F16B08" w:rsidP="00F16B08" w:rsidRDefault="00F16B08" w14:paraId="1530FFB6" w14:textId="43B6F107">
            <w:pPr>
              <w:cnfStyle w:val="000000000000" w:firstRow="0" w:lastRow="0" w:firstColumn="0" w:lastColumn="0" w:oddVBand="0" w:evenVBand="0" w:oddHBand="0" w:evenHBand="0" w:firstRowFirstColumn="0" w:firstRowLastColumn="0" w:lastRowFirstColumn="0" w:lastRowLastColumn="0"/>
              <w:rPr>
                <w:color w:val="000000"/>
              </w:rPr>
            </w:pPr>
            <w:r w:rsidRPr="00677A00">
              <w:rPr>
                <w:rFonts w:ascii="Aptos Narrow" w:hAnsi="Aptos Narrow"/>
                <w:color w:val="000000"/>
              </w:rPr>
              <w:t>DATYLON</w:t>
            </w:r>
          </w:p>
        </w:tc>
      </w:tr>
      <w:tr w:rsidRPr="00677A00" w:rsidR="00F16B08" w:rsidTr="0C5BCDD3" w14:paraId="08032CC0"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7C035ABA" w14:textId="77777777">
            <w:pPr>
              <w:jc w:val="center"/>
              <w:rPr>
                <w:color w:val="000000"/>
              </w:rPr>
            </w:pPr>
            <w:r w:rsidRPr="00677A00">
              <w:rPr>
                <w:color w:val="000000"/>
              </w:rPr>
              <w:t>9</w:t>
            </w:r>
          </w:p>
        </w:tc>
        <w:tc>
          <w:tcPr>
            <w:tcW w:w="8549" w:type="dxa"/>
            <w:noWrap/>
            <w:vAlign w:val="bottom"/>
          </w:tcPr>
          <w:p w:rsidRPr="00677A00" w:rsidR="00F16B08" w:rsidP="00F16B08" w:rsidRDefault="00F16B08" w14:paraId="27BC9093" w14:textId="07DF53A8">
            <w:pPr>
              <w:cnfStyle w:val="000000100000" w:firstRow="0" w:lastRow="0" w:firstColumn="0" w:lastColumn="0" w:oddVBand="0" w:evenVBand="0" w:oddHBand="1" w:evenHBand="0" w:firstRowFirstColumn="0" w:firstRowLastColumn="0" w:lastRowFirstColumn="0" w:lastRowLastColumn="0"/>
              <w:rPr>
                <w:color w:val="000000"/>
              </w:rPr>
            </w:pPr>
            <w:r w:rsidRPr="00677A00">
              <w:rPr>
                <w:rFonts w:ascii="Aptos Narrow" w:hAnsi="Aptos Narrow"/>
                <w:color w:val="000000"/>
              </w:rPr>
              <w:t>SWECO</w:t>
            </w:r>
          </w:p>
        </w:tc>
      </w:tr>
      <w:tr w:rsidRPr="00677A00" w:rsidR="00F16B08" w:rsidTr="0C5BCDD3" w14:paraId="34ECD5B9"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hideMark/>
          </w:tcPr>
          <w:p w:rsidRPr="00677A00" w:rsidR="00F16B08" w:rsidP="00F16B08" w:rsidRDefault="00F16B08" w14:paraId="7CD870F4" w14:textId="77777777">
            <w:pPr>
              <w:jc w:val="center"/>
              <w:rPr>
                <w:color w:val="000000"/>
              </w:rPr>
            </w:pPr>
            <w:r w:rsidRPr="00677A00">
              <w:rPr>
                <w:color w:val="000000"/>
              </w:rPr>
              <w:t>10</w:t>
            </w:r>
          </w:p>
        </w:tc>
        <w:tc>
          <w:tcPr>
            <w:tcW w:w="8549" w:type="dxa"/>
            <w:noWrap/>
            <w:vAlign w:val="bottom"/>
          </w:tcPr>
          <w:p w:rsidRPr="00677A00" w:rsidR="00F16B08" w:rsidP="00F16B08" w:rsidRDefault="00F16B08" w14:paraId="16722B1E" w14:textId="528945FC">
            <w:pPr>
              <w:cnfStyle w:val="000000000000" w:firstRow="0" w:lastRow="0" w:firstColumn="0" w:lastColumn="0" w:oddVBand="0" w:evenVBand="0" w:oddHBand="0" w:evenHBand="0" w:firstRowFirstColumn="0" w:firstRowLastColumn="0" w:lastRowFirstColumn="0" w:lastRowLastColumn="0"/>
              <w:rPr>
                <w:color w:val="000000"/>
              </w:rPr>
            </w:pPr>
            <w:r w:rsidRPr="00677A00">
              <w:rPr>
                <w:rFonts w:ascii="Aptos Narrow" w:hAnsi="Aptos Narrow"/>
                <w:color w:val="000000"/>
              </w:rPr>
              <w:t>Cadenza Real Estate</w:t>
            </w:r>
          </w:p>
        </w:tc>
      </w:tr>
      <w:tr w:rsidRPr="00677A00" w:rsidR="00F16B08" w:rsidTr="0C5BCDD3" w14:paraId="0CBA06DA"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tcPr>
          <w:p w:rsidRPr="00677A00" w:rsidR="00F16B08" w:rsidP="00F16B08" w:rsidRDefault="00F16B08" w14:paraId="1786DF3A" w14:textId="03CBFFEA">
            <w:pPr>
              <w:jc w:val="center"/>
              <w:rPr>
                <w:color w:val="000000"/>
              </w:rPr>
            </w:pPr>
            <w:r w:rsidRPr="00677A00">
              <w:rPr>
                <w:color w:val="000000"/>
              </w:rPr>
              <w:t>11</w:t>
            </w:r>
          </w:p>
        </w:tc>
        <w:tc>
          <w:tcPr>
            <w:tcW w:w="8549" w:type="dxa"/>
            <w:noWrap/>
            <w:vAlign w:val="bottom"/>
          </w:tcPr>
          <w:p w:rsidRPr="00677A00" w:rsidR="00F16B08" w:rsidP="00F16B08" w:rsidRDefault="00F16B08" w14:paraId="2C2E7137" w14:textId="25950A6B">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sidRPr="00677A00">
              <w:rPr>
                <w:rFonts w:ascii="Aptos Narrow" w:hAnsi="Aptos Narrow"/>
                <w:color w:val="000000"/>
              </w:rPr>
              <w:t>ESRI Belux</w:t>
            </w:r>
          </w:p>
        </w:tc>
      </w:tr>
      <w:tr w:rsidRPr="00677A00" w:rsidR="00F16B08" w:rsidTr="0C5BCDD3" w14:paraId="11ADB8D8"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tcPr>
          <w:p w:rsidRPr="00677A00" w:rsidR="00F16B08" w:rsidP="00F16B08" w:rsidRDefault="00F16B08" w14:paraId="0C6CB299" w14:textId="6A954AFE">
            <w:pPr>
              <w:jc w:val="center"/>
              <w:rPr>
                <w:color w:val="000000"/>
              </w:rPr>
            </w:pPr>
            <w:r w:rsidRPr="00677A00">
              <w:rPr>
                <w:color w:val="000000"/>
              </w:rPr>
              <w:t>12</w:t>
            </w:r>
          </w:p>
        </w:tc>
        <w:tc>
          <w:tcPr>
            <w:tcW w:w="8549" w:type="dxa"/>
            <w:noWrap/>
            <w:vAlign w:val="bottom"/>
          </w:tcPr>
          <w:p w:rsidRPr="00677A00" w:rsidR="00F16B08" w:rsidP="00F16B08" w:rsidRDefault="00F16B08" w14:paraId="410C588C" w14:textId="779673C7">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677A00">
              <w:rPr>
                <w:rFonts w:ascii="Aptos Narrow" w:hAnsi="Aptos Narrow"/>
                <w:color w:val="000000"/>
              </w:rPr>
              <w:t>UAntwerpen - Campus Mutsaard</w:t>
            </w:r>
          </w:p>
        </w:tc>
      </w:tr>
      <w:tr w:rsidRPr="00677A00" w:rsidR="00F16B08" w:rsidTr="0C5BCDD3" w14:paraId="0064A884"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tcPr>
          <w:p w:rsidRPr="00677A00" w:rsidR="00F16B08" w:rsidP="00F16B08" w:rsidRDefault="00F16B08" w14:paraId="28080D5D" w14:textId="2A756B91">
            <w:pPr>
              <w:jc w:val="center"/>
              <w:rPr>
                <w:color w:val="000000"/>
              </w:rPr>
            </w:pPr>
            <w:r w:rsidRPr="00677A00">
              <w:rPr>
                <w:color w:val="000000"/>
              </w:rPr>
              <w:t>13</w:t>
            </w:r>
          </w:p>
        </w:tc>
        <w:tc>
          <w:tcPr>
            <w:tcW w:w="8549" w:type="dxa"/>
            <w:noWrap/>
            <w:vAlign w:val="bottom"/>
          </w:tcPr>
          <w:p w:rsidRPr="00677A00" w:rsidR="00F16B08" w:rsidP="00F16B08" w:rsidRDefault="00F16B08" w14:paraId="57F5810D" w14:textId="04688446">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sidRPr="00677A00">
              <w:rPr>
                <w:rFonts w:ascii="Aptos Narrow" w:hAnsi="Aptos Narrow"/>
                <w:color w:val="000000"/>
              </w:rPr>
              <w:t>Columba software</w:t>
            </w:r>
          </w:p>
        </w:tc>
      </w:tr>
      <w:tr w:rsidRPr="00677A00" w:rsidR="00F16B08" w:rsidTr="0C5BCDD3" w14:paraId="266BDA8D"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tcPr>
          <w:p w:rsidRPr="00677A00" w:rsidR="00F16B08" w:rsidP="00F16B08" w:rsidRDefault="00F16B08" w14:paraId="4B31EB89" w14:textId="6DD183F4">
            <w:pPr>
              <w:jc w:val="center"/>
              <w:rPr>
                <w:color w:val="000000"/>
              </w:rPr>
            </w:pPr>
            <w:r w:rsidRPr="00677A00">
              <w:rPr>
                <w:color w:val="000000"/>
              </w:rPr>
              <w:t>14</w:t>
            </w:r>
          </w:p>
        </w:tc>
        <w:tc>
          <w:tcPr>
            <w:tcW w:w="8549" w:type="dxa"/>
            <w:noWrap/>
            <w:vAlign w:val="bottom"/>
          </w:tcPr>
          <w:p w:rsidRPr="00677A00" w:rsidR="00F16B08" w:rsidP="00F16B08" w:rsidRDefault="00F16B08" w14:paraId="5525CE65" w14:textId="1645CD0F">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677A00">
              <w:rPr>
                <w:rFonts w:ascii="Aptos Narrow" w:hAnsi="Aptos Narrow"/>
                <w:color w:val="000000"/>
              </w:rPr>
              <w:t>Atelier Romain</w:t>
            </w:r>
          </w:p>
        </w:tc>
      </w:tr>
      <w:tr w:rsidRPr="00677A00" w:rsidR="00F16B08" w:rsidTr="0C5BCDD3" w14:paraId="71730C77"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604" w:type="dxa"/>
            <w:noWrap/>
          </w:tcPr>
          <w:p w:rsidRPr="00677A00" w:rsidR="00F16B08" w:rsidP="00F16B08" w:rsidRDefault="00F16B08" w14:paraId="2AB33F64" w14:textId="7EA991E1">
            <w:pPr>
              <w:jc w:val="center"/>
              <w:rPr>
                <w:color w:val="000000"/>
              </w:rPr>
            </w:pPr>
            <w:r w:rsidRPr="00677A00">
              <w:rPr>
                <w:color w:val="000000"/>
              </w:rPr>
              <w:t>15</w:t>
            </w:r>
          </w:p>
        </w:tc>
        <w:tc>
          <w:tcPr>
            <w:tcW w:w="8549" w:type="dxa"/>
            <w:noWrap/>
            <w:vAlign w:val="bottom"/>
          </w:tcPr>
          <w:p w:rsidRPr="00677A00" w:rsidR="00F16B08" w:rsidP="00F16B08" w:rsidRDefault="00F16B08" w14:paraId="3993AD7B" w14:textId="078A721D">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sidRPr="00677A00">
              <w:rPr>
                <w:rFonts w:ascii="Aptos Narrow" w:hAnsi="Aptos Narrow"/>
                <w:color w:val="000000"/>
              </w:rPr>
              <w:t>Antea Group</w:t>
            </w:r>
          </w:p>
        </w:tc>
      </w:tr>
      <w:tr w:rsidRPr="00677A00" w:rsidR="0C5BCDD3" w:rsidTr="0C5BCDD3" w14:paraId="2E77477E" w14:textId="77777777">
        <w:trPr>
          <w:trHeight w:val="330"/>
        </w:trPr>
        <w:tc>
          <w:tcPr>
            <w:cnfStyle w:val="001000000000" w:firstRow="0" w:lastRow="0" w:firstColumn="1" w:lastColumn="0" w:oddVBand="0" w:evenVBand="0" w:oddHBand="0" w:evenHBand="0" w:firstRowFirstColumn="0" w:firstRowLastColumn="0" w:lastRowFirstColumn="0" w:lastRowLastColumn="0"/>
            <w:tcW w:w="1604" w:type="dxa"/>
            <w:noWrap/>
          </w:tcPr>
          <w:p w:rsidRPr="00677A00" w:rsidR="7CF9C5E3" w:rsidP="0C5BCDD3" w:rsidRDefault="7CF9C5E3" w14:paraId="0769DB30" w14:textId="248BFD34">
            <w:pPr>
              <w:jc w:val="center"/>
            </w:pPr>
            <w:r w:rsidRPr="00677A00">
              <w:rPr>
                <w:color w:val="000000" w:themeColor="text1"/>
              </w:rPr>
              <w:t>16</w:t>
            </w:r>
          </w:p>
        </w:tc>
        <w:tc>
          <w:tcPr>
            <w:tcW w:w="8549" w:type="dxa"/>
            <w:noWrap/>
            <w:vAlign w:val="bottom"/>
          </w:tcPr>
          <w:p w:rsidRPr="00677A00" w:rsidR="7CF9C5E3" w:rsidP="0C5BCDD3" w:rsidRDefault="7CF9C5E3" w14:paraId="5145ED13" w14:textId="055D1A25">
            <w:pPr>
              <w:cnfStyle w:val="000000000000" w:firstRow="0" w:lastRow="0" w:firstColumn="0" w:lastColumn="0" w:oddVBand="0" w:evenVBand="0" w:oddHBand="0" w:evenHBand="0" w:firstRowFirstColumn="0" w:firstRowLastColumn="0" w:lastRowFirstColumn="0" w:lastRowLastColumn="0"/>
            </w:pPr>
            <w:r w:rsidRPr="00677A00">
              <w:rPr>
                <w:rFonts w:ascii="Aptos Narrow" w:hAnsi="Aptos Narrow"/>
                <w:color w:val="000000" w:themeColor="text1"/>
              </w:rPr>
              <w:t>Witteveen+Bos</w:t>
            </w:r>
          </w:p>
        </w:tc>
      </w:tr>
    </w:tbl>
    <w:p w:rsidRPr="00677A00" w:rsidR="00CD5364" w:rsidP="00CD5364" w:rsidRDefault="00CD5364" w14:paraId="4620CEF6" w14:textId="77777777">
      <w:pPr>
        <w:pStyle w:val="Kop1"/>
      </w:pPr>
    </w:p>
    <w:p w:rsidRPr="0015315E" w:rsidR="00CD5364" w:rsidRDefault="00CD5364" w14:paraId="6A3C2FD5" w14:textId="77777777">
      <w:pPr>
        <w:pBdr>
          <w:top w:val="nil"/>
          <w:left w:val="nil"/>
          <w:bottom w:val="nil"/>
          <w:right w:val="nil"/>
          <w:between w:val="nil"/>
        </w:pBdr>
        <w:tabs>
          <w:tab w:val="left" w:pos="340"/>
        </w:tabs>
        <w:spacing w:before="240" w:after="240"/>
        <w:rPr>
          <w:rFonts w:ascii="Roboto Condensed" w:hAnsi="Roboto Condensed" w:eastAsia="Roboto Condensed" w:cs="Roboto Condensed"/>
          <w:b/>
          <w:smallCaps/>
          <w:color w:val="6EBB1F"/>
          <w:sz w:val="28"/>
          <w:szCs w:val="28"/>
        </w:rPr>
      </w:pPr>
    </w:p>
    <w:sectPr w:rsidRPr="0015315E" w:rsidR="00CD5364">
      <w:headerReference w:type="first" r:id="rId17"/>
      <w:pgSz w:w="11907" w:h="16840" w:orient="portrait"/>
      <w:pgMar w:top="1440" w:right="1077" w:bottom="567" w:left="1077"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677A00" w:rsidR="00D94703" w:rsidRDefault="00D94703" w14:paraId="01BB5B88" w14:textId="77777777">
      <w:r w:rsidRPr="00677A00">
        <w:separator/>
      </w:r>
    </w:p>
  </w:endnote>
  <w:endnote w:type="continuationSeparator" w:id="0">
    <w:p w:rsidRPr="00677A00" w:rsidR="00D94703" w:rsidRDefault="00D94703" w14:paraId="716912CD" w14:textId="77777777">
      <w:r w:rsidRPr="00677A00">
        <w:continuationSeparator/>
      </w:r>
    </w:p>
  </w:endnote>
  <w:endnote w:type="continuationNotice" w:id="1">
    <w:p w:rsidRPr="00677A00" w:rsidR="00D94703" w:rsidRDefault="00D94703" w14:paraId="00B478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77A00" w:rsidR="00D94703" w:rsidRDefault="00D94703" w14:paraId="05476483" w14:textId="77777777">
      <w:r w:rsidRPr="00677A00">
        <w:separator/>
      </w:r>
    </w:p>
  </w:footnote>
  <w:footnote w:type="continuationSeparator" w:id="0">
    <w:p w:rsidRPr="00677A00" w:rsidR="00D94703" w:rsidRDefault="00D94703" w14:paraId="3873212B" w14:textId="77777777">
      <w:r w:rsidRPr="00677A00">
        <w:continuationSeparator/>
      </w:r>
    </w:p>
  </w:footnote>
  <w:footnote w:type="continuationNotice" w:id="1">
    <w:p w:rsidRPr="00677A00" w:rsidR="00D94703" w:rsidRDefault="00D94703" w14:paraId="3CABE3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677A00" w:rsidR="005B6900" w:rsidRDefault="005B6900" w14:paraId="000000DE" w14:textId="77777777"/>
  <w:tbl>
    <w:tblPr>
      <w:tblW w:w="10208" w:type="dxa"/>
      <w:tblBorders>
        <w:top w:val="single" w:color="7F7F7F" w:sz="4" w:space="0"/>
        <w:left w:val="single" w:color="B2B2B2" w:sz="4" w:space="0"/>
        <w:bottom w:val="single" w:color="7F7F7F" w:sz="4" w:space="0"/>
        <w:right w:val="single" w:color="B2B2B2" w:sz="4" w:space="0"/>
        <w:insideH w:val="single" w:color="B2B2B2" w:sz="4" w:space="0"/>
        <w:insideV w:val="single" w:color="B2B2B2" w:sz="4" w:space="0"/>
      </w:tblBorders>
      <w:tblLayout w:type="fixed"/>
      <w:tblCellMar>
        <w:top w:w="85" w:type="dxa"/>
        <w:left w:w="115" w:type="dxa"/>
        <w:bottom w:w="85" w:type="dxa"/>
        <w:right w:w="115" w:type="dxa"/>
      </w:tblCellMar>
      <w:tblLook w:val="0400" w:firstRow="0" w:lastRow="0" w:firstColumn="0" w:lastColumn="0" w:noHBand="0" w:noVBand="1"/>
    </w:tblPr>
    <w:tblGrid>
      <w:gridCol w:w="4219"/>
      <w:gridCol w:w="2433"/>
      <w:gridCol w:w="3556"/>
    </w:tblGrid>
    <w:tr w:rsidRPr="00677A00" w:rsidR="005B6900" w14:paraId="5AD2E378" w14:textId="77777777">
      <w:trPr>
        <w:trHeight w:val="607"/>
      </w:trPr>
      <w:tc>
        <w:tcPr>
          <w:tcW w:w="4219" w:type="dxa"/>
        </w:tcPr>
        <w:p w:rsidRPr="00677A00" w:rsidR="005B6900" w:rsidRDefault="00706572" w14:paraId="000000DF" w14:textId="7553E9CC">
          <w:r w:rsidRPr="00677A00">
            <w:rPr>
              <w:noProof/>
            </w:rPr>
            <w:drawing>
              <wp:inline distT="0" distB="0" distL="0" distR="0" wp14:anchorId="17211505" wp14:editId="58456FDC">
                <wp:extent cx="2556000" cy="854234"/>
                <wp:effectExtent l="0" t="0" r="0" b="3175"/>
                <wp:docPr id="14226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000" cy="854234"/>
                        </a:xfrm>
                        <a:prstGeom prst="rect">
                          <a:avLst/>
                        </a:prstGeom>
                        <a:noFill/>
                      </pic:spPr>
                    </pic:pic>
                  </a:graphicData>
                </a:graphic>
              </wp:inline>
            </w:drawing>
          </w:r>
        </w:p>
      </w:tc>
      <w:tc>
        <w:tcPr>
          <w:tcW w:w="2433" w:type="dxa"/>
        </w:tcPr>
        <w:p w:rsidRPr="00677A00" w:rsidR="005B6900" w:rsidRDefault="002A33CB" w14:paraId="000000E0" w14:textId="05F73656">
          <w:pPr>
            <w:rPr>
              <w:sz w:val="16"/>
              <w:szCs w:val="16"/>
            </w:rPr>
          </w:pPr>
          <w:r w:rsidRPr="00677A00">
            <w:rPr>
              <w:noProof/>
              <w:sz w:val="16"/>
              <w:szCs w:val="16"/>
            </w:rPr>
            <w:drawing>
              <wp:anchor distT="0" distB="0" distL="114300" distR="114300" simplePos="0" relativeHeight="251660293" behindDoc="1" locked="0" layoutInCell="1" allowOverlap="1" wp14:anchorId="77EC3A2F" wp14:editId="18F9DC5B">
                <wp:simplePos x="0" y="0"/>
                <wp:positionH relativeFrom="column">
                  <wp:posOffset>53340</wp:posOffset>
                </wp:positionH>
                <wp:positionV relativeFrom="paragraph">
                  <wp:posOffset>192405</wp:posOffset>
                </wp:positionV>
                <wp:extent cx="1314450" cy="184785"/>
                <wp:effectExtent l="0" t="0" r="0" b="5715"/>
                <wp:wrapTight wrapText="bothSides">
                  <wp:wrapPolygon edited="0">
                    <wp:start x="0" y="0"/>
                    <wp:lineTo x="0" y="6680"/>
                    <wp:lineTo x="313" y="20041"/>
                    <wp:lineTo x="21287" y="20041"/>
                    <wp:lineTo x="21287" y="0"/>
                    <wp:lineTo x="0" y="0"/>
                  </wp:wrapPolygon>
                </wp:wrapTight>
                <wp:docPr id="9806423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42341" name="Graphic 98064234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14450" cy="184785"/>
                        </a:xfrm>
                        <a:prstGeom prst="rect">
                          <a:avLst/>
                        </a:prstGeom>
                      </pic:spPr>
                    </pic:pic>
                  </a:graphicData>
                </a:graphic>
                <wp14:sizeRelH relativeFrom="margin">
                  <wp14:pctWidth>0</wp14:pctWidth>
                </wp14:sizeRelH>
                <wp14:sizeRelV relativeFrom="margin">
                  <wp14:pctHeight>0</wp14:pctHeight>
                </wp14:sizeRelV>
              </wp:anchor>
            </w:drawing>
          </w:r>
        </w:p>
      </w:tc>
      <w:tc>
        <w:tcPr>
          <w:tcW w:w="3556" w:type="dxa"/>
        </w:tcPr>
        <w:p w:rsidRPr="00677A00" w:rsidR="005B6900" w:rsidRDefault="000D3F27" w14:paraId="000000E1" w14:textId="77777777">
          <w:r w:rsidRPr="00677A00">
            <w:rPr>
              <w:noProof/>
            </w:rPr>
            <w:drawing>
              <wp:anchor distT="0" distB="0" distL="114300" distR="114300" simplePos="0" relativeHeight="251658245" behindDoc="0" locked="0" layoutInCell="1" hidden="0" allowOverlap="1" wp14:anchorId="7D566D3F" wp14:editId="4572C2BB">
                <wp:simplePos x="0" y="0"/>
                <wp:positionH relativeFrom="column">
                  <wp:posOffset>278765</wp:posOffset>
                </wp:positionH>
                <wp:positionV relativeFrom="paragraph">
                  <wp:posOffset>107315</wp:posOffset>
                </wp:positionV>
                <wp:extent cx="1621155" cy="3810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b="42308"/>
                        <a:stretch>
                          <a:fillRect/>
                        </a:stretch>
                      </pic:blipFill>
                      <pic:spPr>
                        <a:xfrm>
                          <a:off x="0" y="0"/>
                          <a:ext cx="1621155" cy="381000"/>
                        </a:xfrm>
                        <a:prstGeom prst="rect">
                          <a:avLst/>
                        </a:prstGeom>
                        <a:ln/>
                      </pic:spPr>
                    </pic:pic>
                  </a:graphicData>
                </a:graphic>
              </wp:anchor>
            </w:drawing>
          </w:r>
        </w:p>
      </w:tc>
    </w:tr>
  </w:tbl>
  <w:p w:rsidRPr="00677A00" w:rsidR="005B6900" w:rsidRDefault="005B6900" w14:paraId="000000E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04"/>
    <w:multiLevelType w:val="multilevel"/>
    <w:tmpl w:val="6B946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9F0CED"/>
    <w:multiLevelType w:val="multilevel"/>
    <w:tmpl w:val="3216D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3F6E96"/>
    <w:multiLevelType w:val="multilevel"/>
    <w:tmpl w:val="94725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3F44C3"/>
    <w:multiLevelType w:val="multilevel"/>
    <w:tmpl w:val="7CCE8B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DC2DA1"/>
    <w:multiLevelType w:val="multilevel"/>
    <w:tmpl w:val="81CAB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3ED3824"/>
    <w:multiLevelType w:val="multilevel"/>
    <w:tmpl w:val="E5FA3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478286D"/>
    <w:multiLevelType w:val="multilevel"/>
    <w:tmpl w:val="1792B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5721605"/>
    <w:multiLevelType w:val="hybridMultilevel"/>
    <w:tmpl w:val="FDB6C286"/>
    <w:lvl w:ilvl="0" w:tplc="20000005">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081F48F3"/>
    <w:multiLevelType w:val="multilevel"/>
    <w:tmpl w:val="B45CA8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8AA19BC"/>
    <w:multiLevelType w:val="multilevel"/>
    <w:tmpl w:val="EAD69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978705D"/>
    <w:multiLevelType w:val="multilevel"/>
    <w:tmpl w:val="C166E7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A9B0F8C"/>
    <w:multiLevelType w:val="multilevel"/>
    <w:tmpl w:val="5462A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C3B6EF8"/>
    <w:multiLevelType w:val="multilevel"/>
    <w:tmpl w:val="C5ACC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C7D5B28"/>
    <w:multiLevelType w:val="multilevel"/>
    <w:tmpl w:val="B524A4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E5B7290"/>
    <w:multiLevelType w:val="multilevel"/>
    <w:tmpl w:val="9FB68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FDC2287"/>
    <w:multiLevelType w:val="multilevel"/>
    <w:tmpl w:val="85C0B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09F51A0"/>
    <w:multiLevelType w:val="multilevel"/>
    <w:tmpl w:val="49F25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20207AC"/>
    <w:multiLevelType w:val="multilevel"/>
    <w:tmpl w:val="F52C1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4327C90"/>
    <w:multiLevelType w:val="multilevel"/>
    <w:tmpl w:val="CB10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B17868"/>
    <w:multiLevelType w:val="multilevel"/>
    <w:tmpl w:val="0E80B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79314D8"/>
    <w:multiLevelType w:val="multilevel"/>
    <w:tmpl w:val="AF922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9B870E1"/>
    <w:multiLevelType w:val="multilevel"/>
    <w:tmpl w:val="7A3E2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E600BC1"/>
    <w:multiLevelType w:val="multilevel"/>
    <w:tmpl w:val="31EE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715A71"/>
    <w:multiLevelType w:val="multilevel"/>
    <w:tmpl w:val="A5EAA15A"/>
    <w:lvl w:ilvl="0">
      <w:start w:val="1"/>
      <w:numFmt w:val="decimal"/>
      <w:pStyle w:val="MyHeader1"/>
      <w:lvlText w:val="%1"/>
      <w:lvlJc w:val="left"/>
      <w:pPr>
        <w:ind w:left="0" w:firstLine="0"/>
      </w:pPr>
      <w:rPr>
        <w:b w:val="0"/>
        <w:i w:val="0"/>
        <w:smallCaps w:val="0"/>
        <w:strike w:val="0"/>
        <w:color w:val="000000"/>
        <w:u w:val="none"/>
        <w:vertAlign w:val="baseline"/>
      </w:rPr>
    </w:lvl>
    <w:lvl w:ilvl="1">
      <w:start w:val="1"/>
      <w:numFmt w:val="decimal"/>
      <w:pStyle w:val="MySubHeader1"/>
      <w:lvlText w:val="%1.%2"/>
      <w:lvlJc w:val="left"/>
      <w:pPr>
        <w:ind w:left="0" w:firstLine="0"/>
      </w:pPr>
      <w:rPr>
        <w:rFonts w:ascii="Roboto Condensed" w:hAnsi="Roboto Condensed" w:eastAsia="Roboto Condensed" w:cs="Roboto Condensed"/>
        <w:b/>
        <w:bCs w:val="0"/>
      </w:rPr>
    </w:lvl>
    <w:lvl w:ilvl="2">
      <w:start w:val="1"/>
      <w:numFmt w:val="decimal"/>
      <w:pStyle w:val="MySubSubHeader1"/>
      <w:lvlText w:val="%1.%2.%3"/>
      <w:lvlJc w:val="left"/>
      <w:pPr>
        <w:ind w:left="2127" w:firstLine="0"/>
      </w:pPr>
      <w:rPr>
        <w:b/>
        <w:bCs w:val="0"/>
        <w:color w:val="auto"/>
      </w:rPr>
    </w:lvl>
    <w:lvl w:ilvl="3">
      <w:start w:val="1"/>
      <w:numFmt w:val="decimal"/>
      <w:lvlText w:val="%1.%2.%3.%4"/>
      <w:lvlJc w:val="left"/>
      <w:pPr>
        <w:ind w:left="2269" w:firstLine="0"/>
      </w:pPr>
      <w:rPr>
        <w:b w:val="0"/>
        <w:i w:val="0"/>
        <w:smallCaps w:val="0"/>
        <w:strike w:val="0"/>
        <w:color w:val="000000"/>
        <w:u w:val="none"/>
        <w:vertAlign w:val="baseline"/>
      </w:rPr>
    </w:lvl>
    <w:lvl w:ilvl="4">
      <w:start w:val="1"/>
      <w:numFmt w:val="decimal"/>
      <w:lvlText w:val="%1.%2.%3.%4.%5"/>
      <w:lvlJc w:val="left"/>
      <w:pPr>
        <w:ind w:left="1361" w:firstLine="0"/>
      </w:pPr>
    </w:lvl>
    <w:lvl w:ilvl="5">
      <w:start w:val="1"/>
      <w:numFmt w:val="decimal"/>
      <w:lvlText w:val="%1.%2.%3.%4.%5.%6"/>
      <w:lvlJc w:val="left"/>
      <w:pPr>
        <w:ind w:left="1701" w:firstLine="0"/>
      </w:pPr>
    </w:lvl>
    <w:lvl w:ilvl="6">
      <w:start w:val="1"/>
      <w:numFmt w:val="decimal"/>
      <w:lvlText w:val="%1.%2.%3.%4.%5.%6.%7"/>
      <w:lvlJc w:val="left"/>
      <w:pPr>
        <w:ind w:left="2041" w:firstLine="0"/>
      </w:pPr>
    </w:lvl>
    <w:lvl w:ilvl="7">
      <w:start w:val="1"/>
      <w:numFmt w:val="decimal"/>
      <w:lvlText w:val="%1.%2.%3.%4.%5.%6.%7.%8"/>
      <w:lvlJc w:val="left"/>
      <w:pPr>
        <w:ind w:left="2381" w:firstLine="0"/>
      </w:pPr>
    </w:lvl>
    <w:lvl w:ilvl="8">
      <w:start w:val="1"/>
      <w:numFmt w:val="decimal"/>
      <w:lvlText w:val="%1.%2.%3.%4.%5.%6.%7.%8.%9"/>
      <w:lvlJc w:val="left"/>
      <w:pPr>
        <w:ind w:left="2722" w:firstLine="0"/>
      </w:pPr>
    </w:lvl>
  </w:abstractNum>
  <w:abstractNum w:abstractNumId="24" w15:restartNumberingAfterBreak="0">
    <w:nsid w:val="1FE8307D"/>
    <w:multiLevelType w:val="multilevel"/>
    <w:tmpl w:val="DB108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016125D"/>
    <w:multiLevelType w:val="multilevel"/>
    <w:tmpl w:val="50DA1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2431919"/>
    <w:multiLevelType w:val="multilevel"/>
    <w:tmpl w:val="35F41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2973DD9"/>
    <w:multiLevelType w:val="multilevel"/>
    <w:tmpl w:val="F498E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315263C"/>
    <w:multiLevelType w:val="multilevel"/>
    <w:tmpl w:val="E83E4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3F77967"/>
    <w:multiLevelType w:val="multilevel"/>
    <w:tmpl w:val="5554CF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4DC38C2"/>
    <w:multiLevelType w:val="multilevel"/>
    <w:tmpl w:val="6394A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9CC447F"/>
    <w:multiLevelType w:val="multilevel"/>
    <w:tmpl w:val="DE029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EA77D09"/>
    <w:multiLevelType w:val="multilevel"/>
    <w:tmpl w:val="43CA2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31082C29"/>
    <w:multiLevelType w:val="multilevel"/>
    <w:tmpl w:val="ABDCC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AD7A50"/>
    <w:multiLevelType w:val="multilevel"/>
    <w:tmpl w:val="68D41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31BF3479"/>
    <w:multiLevelType w:val="multilevel"/>
    <w:tmpl w:val="76E6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A072B5"/>
    <w:multiLevelType w:val="multilevel"/>
    <w:tmpl w:val="B9AED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48520F0"/>
    <w:multiLevelType w:val="multilevel"/>
    <w:tmpl w:val="9F4EE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486299B"/>
    <w:multiLevelType w:val="hybridMultilevel"/>
    <w:tmpl w:val="36D4AF6E"/>
    <w:lvl w:ilvl="0" w:tplc="D46489EA">
      <w:numFmt w:val="bullet"/>
      <w:lvlText w:val="-"/>
      <w:lvlJc w:val="left"/>
      <w:pPr>
        <w:ind w:left="720" w:hanging="360"/>
      </w:pPr>
      <w:rPr>
        <w:rFonts w:hint="default" w:ascii="Roboto Light" w:hAnsi="Roboto Light" w:eastAsia="Roboto Light" w:cs="Roboto Light"/>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9" w15:restartNumberingAfterBreak="0">
    <w:nsid w:val="354B31BF"/>
    <w:multiLevelType w:val="multilevel"/>
    <w:tmpl w:val="6E005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74E7A84"/>
    <w:multiLevelType w:val="multilevel"/>
    <w:tmpl w:val="F69A0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D0237C4"/>
    <w:multiLevelType w:val="multilevel"/>
    <w:tmpl w:val="3AAA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0F739A"/>
    <w:multiLevelType w:val="multilevel"/>
    <w:tmpl w:val="3D08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69458E"/>
    <w:multiLevelType w:val="multilevel"/>
    <w:tmpl w:val="37CAD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10A601C"/>
    <w:multiLevelType w:val="multilevel"/>
    <w:tmpl w:val="A4FCF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31F4535"/>
    <w:multiLevelType w:val="hybridMultilevel"/>
    <w:tmpl w:val="87F2E724"/>
    <w:lvl w:ilvl="0" w:tplc="20000005">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6" w15:restartNumberingAfterBreak="0">
    <w:nsid w:val="438A4BCC"/>
    <w:multiLevelType w:val="multilevel"/>
    <w:tmpl w:val="2D884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47B7614"/>
    <w:multiLevelType w:val="multilevel"/>
    <w:tmpl w:val="61AEC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B181426"/>
    <w:multiLevelType w:val="multilevel"/>
    <w:tmpl w:val="4A76D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C470298"/>
    <w:multiLevelType w:val="multilevel"/>
    <w:tmpl w:val="628AB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4C895E84"/>
    <w:multiLevelType w:val="multilevel"/>
    <w:tmpl w:val="71625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CB469D4"/>
    <w:multiLevelType w:val="multilevel"/>
    <w:tmpl w:val="60DA1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EB9447C"/>
    <w:multiLevelType w:val="multilevel"/>
    <w:tmpl w:val="34806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508C5995"/>
    <w:multiLevelType w:val="multilevel"/>
    <w:tmpl w:val="09380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510B495B"/>
    <w:multiLevelType w:val="multilevel"/>
    <w:tmpl w:val="B756F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51AC0C44"/>
    <w:multiLevelType w:val="multilevel"/>
    <w:tmpl w:val="91165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52CC3150"/>
    <w:multiLevelType w:val="multilevel"/>
    <w:tmpl w:val="15585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5520057"/>
    <w:multiLevelType w:val="multilevel"/>
    <w:tmpl w:val="808CF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59912B2"/>
    <w:multiLevelType w:val="hybridMultilevel"/>
    <w:tmpl w:val="CA4A0B1C"/>
    <w:lvl w:ilvl="0" w:tplc="9C2E2F36">
      <w:start w:val="1"/>
      <w:numFmt w:val="bullet"/>
      <w:lvlText w:val=""/>
      <w:lvlJc w:val="left"/>
      <w:pPr>
        <w:ind w:left="1080" w:hanging="360"/>
      </w:pPr>
      <w:rPr>
        <w:rFonts w:ascii="Symbol" w:hAnsi="Symbol"/>
      </w:rPr>
    </w:lvl>
    <w:lvl w:ilvl="1" w:tplc="9FEE0A64">
      <w:start w:val="1"/>
      <w:numFmt w:val="bullet"/>
      <w:lvlText w:val=""/>
      <w:lvlJc w:val="left"/>
      <w:pPr>
        <w:ind w:left="1080" w:hanging="360"/>
      </w:pPr>
      <w:rPr>
        <w:rFonts w:ascii="Symbol" w:hAnsi="Symbol"/>
      </w:rPr>
    </w:lvl>
    <w:lvl w:ilvl="2" w:tplc="22CC55F6">
      <w:start w:val="1"/>
      <w:numFmt w:val="bullet"/>
      <w:lvlText w:val=""/>
      <w:lvlJc w:val="left"/>
      <w:pPr>
        <w:ind w:left="1080" w:hanging="360"/>
      </w:pPr>
      <w:rPr>
        <w:rFonts w:ascii="Symbol" w:hAnsi="Symbol"/>
      </w:rPr>
    </w:lvl>
    <w:lvl w:ilvl="3" w:tplc="1A08200A">
      <w:start w:val="1"/>
      <w:numFmt w:val="bullet"/>
      <w:lvlText w:val=""/>
      <w:lvlJc w:val="left"/>
      <w:pPr>
        <w:ind w:left="1080" w:hanging="360"/>
      </w:pPr>
      <w:rPr>
        <w:rFonts w:ascii="Symbol" w:hAnsi="Symbol"/>
      </w:rPr>
    </w:lvl>
    <w:lvl w:ilvl="4" w:tplc="8D4E8678">
      <w:start w:val="1"/>
      <w:numFmt w:val="bullet"/>
      <w:lvlText w:val=""/>
      <w:lvlJc w:val="left"/>
      <w:pPr>
        <w:ind w:left="1080" w:hanging="360"/>
      </w:pPr>
      <w:rPr>
        <w:rFonts w:ascii="Symbol" w:hAnsi="Symbol"/>
      </w:rPr>
    </w:lvl>
    <w:lvl w:ilvl="5" w:tplc="42B0BCE4">
      <w:start w:val="1"/>
      <w:numFmt w:val="bullet"/>
      <w:lvlText w:val=""/>
      <w:lvlJc w:val="left"/>
      <w:pPr>
        <w:ind w:left="1080" w:hanging="360"/>
      </w:pPr>
      <w:rPr>
        <w:rFonts w:ascii="Symbol" w:hAnsi="Symbol"/>
      </w:rPr>
    </w:lvl>
    <w:lvl w:ilvl="6" w:tplc="0E24F34C">
      <w:start w:val="1"/>
      <w:numFmt w:val="bullet"/>
      <w:lvlText w:val=""/>
      <w:lvlJc w:val="left"/>
      <w:pPr>
        <w:ind w:left="1080" w:hanging="360"/>
      </w:pPr>
      <w:rPr>
        <w:rFonts w:ascii="Symbol" w:hAnsi="Symbol"/>
      </w:rPr>
    </w:lvl>
    <w:lvl w:ilvl="7" w:tplc="32789916">
      <w:start w:val="1"/>
      <w:numFmt w:val="bullet"/>
      <w:lvlText w:val=""/>
      <w:lvlJc w:val="left"/>
      <w:pPr>
        <w:ind w:left="1080" w:hanging="360"/>
      </w:pPr>
      <w:rPr>
        <w:rFonts w:ascii="Symbol" w:hAnsi="Symbol"/>
      </w:rPr>
    </w:lvl>
    <w:lvl w:ilvl="8" w:tplc="5F4A128A">
      <w:start w:val="1"/>
      <w:numFmt w:val="bullet"/>
      <w:lvlText w:val=""/>
      <w:lvlJc w:val="left"/>
      <w:pPr>
        <w:ind w:left="1080" w:hanging="360"/>
      </w:pPr>
      <w:rPr>
        <w:rFonts w:ascii="Symbol" w:hAnsi="Symbol"/>
      </w:rPr>
    </w:lvl>
  </w:abstractNum>
  <w:abstractNum w:abstractNumId="59" w15:restartNumberingAfterBreak="0">
    <w:nsid w:val="57D302A7"/>
    <w:multiLevelType w:val="multilevel"/>
    <w:tmpl w:val="D3CA6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B150CE1"/>
    <w:multiLevelType w:val="multilevel"/>
    <w:tmpl w:val="A8C29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BDF54CD"/>
    <w:multiLevelType w:val="multilevel"/>
    <w:tmpl w:val="F1365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C417B02"/>
    <w:multiLevelType w:val="multilevel"/>
    <w:tmpl w:val="7D2C7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5C723BD5"/>
    <w:multiLevelType w:val="multilevel"/>
    <w:tmpl w:val="1ACC6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E4E1C5B"/>
    <w:multiLevelType w:val="multilevel"/>
    <w:tmpl w:val="E76EF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E616903"/>
    <w:multiLevelType w:val="multilevel"/>
    <w:tmpl w:val="D25A8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62605559"/>
    <w:multiLevelType w:val="multilevel"/>
    <w:tmpl w:val="DEB0B9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2A92FED"/>
    <w:multiLevelType w:val="multilevel"/>
    <w:tmpl w:val="824AE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3393E4A"/>
    <w:multiLevelType w:val="multilevel"/>
    <w:tmpl w:val="C1461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647A6B9A"/>
    <w:multiLevelType w:val="multilevel"/>
    <w:tmpl w:val="9C06F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0F2CF4"/>
    <w:multiLevelType w:val="multilevel"/>
    <w:tmpl w:val="94180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BC10D19"/>
    <w:multiLevelType w:val="multilevel"/>
    <w:tmpl w:val="5D20E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6C694ED8"/>
    <w:multiLevelType w:val="multilevel"/>
    <w:tmpl w:val="085E5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6C95631A"/>
    <w:multiLevelType w:val="multilevel"/>
    <w:tmpl w:val="3114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960839"/>
    <w:multiLevelType w:val="multilevel"/>
    <w:tmpl w:val="25DCF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DD42C05"/>
    <w:multiLevelType w:val="multilevel"/>
    <w:tmpl w:val="FB48B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6F84793F"/>
    <w:multiLevelType w:val="hybridMultilevel"/>
    <w:tmpl w:val="6EBE0F0C"/>
    <w:lvl w:ilvl="0" w:tplc="20000005">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7" w15:restartNumberingAfterBreak="0">
    <w:nsid w:val="72CF3032"/>
    <w:multiLevelType w:val="multilevel"/>
    <w:tmpl w:val="6CCAE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73915A2B"/>
    <w:multiLevelType w:val="multilevel"/>
    <w:tmpl w:val="F9909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3E72539"/>
    <w:multiLevelType w:val="multilevel"/>
    <w:tmpl w:val="8E4CA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77183843"/>
    <w:multiLevelType w:val="multilevel"/>
    <w:tmpl w:val="5CE2C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B1C37DC"/>
    <w:multiLevelType w:val="multilevel"/>
    <w:tmpl w:val="70783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7DAB65A1"/>
    <w:multiLevelType w:val="multilevel"/>
    <w:tmpl w:val="281E4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7EA31779"/>
    <w:multiLevelType w:val="multilevel"/>
    <w:tmpl w:val="7EAAC9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FDA11E9"/>
    <w:multiLevelType w:val="multilevel"/>
    <w:tmpl w:val="A5E61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364069">
    <w:abstractNumId w:val="23"/>
  </w:num>
  <w:num w:numId="2" w16cid:durableId="1863786667">
    <w:abstractNumId w:val="38"/>
  </w:num>
  <w:num w:numId="3" w16cid:durableId="1467622802">
    <w:abstractNumId w:val="10"/>
  </w:num>
  <w:num w:numId="4" w16cid:durableId="2107383953">
    <w:abstractNumId w:val="66"/>
  </w:num>
  <w:num w:numId="5" w16cid:durableId="465783871">
    <w:abstractNumId w:val="3"/>
  </w:num>
  <w:num w:numId="6" w16cid:durableId="1456286935">
    <w:abstractNumId w:val="65"/>
  </w:num>
  <w:num w:numId="7" w16cid:durableId="984817389">
    <w:abstractNumId w:val="70"/>
  </w:num>
  <w:num w:numId="8" w16cid:durableId="1183283823">
    <w:abstractNumId w:val="83"/>
  </w:num>
  <w:num w:numId="9" w16cid:durableId="1290167165">
    <w:abstractNumId w:val="58"/>
  </w:num>
  <w:num w:numId="10" w16cid:durableId="1065639104">
    <w:abstractNumId w:val="50"/>
  </w:num>
  <w:num w:numId="11" w16cid:durableId="1693651061">
    <w:abstractNumId w:val="35"/>
  </w:num>
  <w:num w:numId="12" w16cid:durableId="394090763">
    <w:abstractNumId w:val="2"/>
  </w:num>
  <w:num w:numId="13" w16cid:durableId="1458792405">
    <w:abstractNumId w:val="13"/>
  </w:num>
  <w:num w:numId="14" w16cid:durableId="1169178085">
    <w:abstractNumId w:val="22"/>
  </w:num>
  <w:num w:numId="15" w16cid:durableId="2121794769">
    <w:abstractNumId w:val="69"/>
  </w:num>
  <w:num w:numId="16" w16cid:durableId="2069839948">
    <w:abstractNumId w:val="15"/>
  </w:num>
  <w:num w:numId="17" w16cid:durableId="577978309">
    <w:abstractNumId w:val="64"/>
  </w:num>
  <w:num w:numId="18" w16cid:durableId="270938635">
    <w:abstractNumId w:val="77"/>
  </w:num>
  <w:num w:numId="19" w16cid:durableId="171914517">
    <w:abstractNumId w:val="67"/>
  </w:num>
  <w:num w:numId="20" w16cid:durableId="199243363">
    <w:abstractNumId w:val="53"/>
  </w:num>
  <w:num w:numId="21" w16cid:durableId="1656492691">
    <w:abstractNumId w:val="33"/>
  </w:num>
  <w:num w:numId="22" w16cid:durableId="1375041761">
    <w:abstractNumId w:val="51"/>
  </w:num>
  <w:num w:numId="23" w16cid:durableId="973368108">
    <w:abstractNumId w:val="44"/>
  </w:num>
  <w:num w:numId="24" w16cid:durableId="1952659758">
    <w:abstractNumId w:val="42"/>
  </w:num>
  <w:num w:numId="25" w16cid:durableId="1186290907">
    <w:abstractNumId w:val="41"/>
  </w:num>
  <w:num w:numId="26" w16cid:durableId="1578049609">
    <w:abstractNumId w:val="20"/>
  </w:num>
  <w:num w:numId="27" w16cid:durableId="1593394983">
    <w:abstractNumId w:val="59"/>
  </w:num>
  <w:num w:numId="28" w16cid:durableId="1304845925">
    <w:abstractNumId w:val="60"/>
  </w:num>
  <w:num w:numId="29" w16cid:durableId="907150948">
    <w:abstractNumId w:val="80"/>
  </w:num>
  <w:num w:numId="30" w16cid:durableId="1972788251">
    <w:abstractNumId w:val="11"/>
  </w:num>
  <w:num w:numId="31" w16cid:durableId="209145933">
    <w:abstractNumId w:val="46"/>
  </w:num>
  <w:num w:numId="32" w16cid:durableId="473764320">
    <w:abstractNumId w:val="6"/>
  </w:num>
  <w:num w:numId="33" w16cid:durableId="1967930555">
    <w:abstractNumId w:val="0"/>
  </w:num>
  <w:num w:numId="34" w16cid:durableId="215822959">
    <w:abstractNumId w:val="29"/>
  </w:num>
  <w:num w:numId="35" w16cid:durableId="892038723">
    <w:abstractNumId w:val="30"/>
  </w:num>
  <w:num w:numId="36" w16cid:durableId="326982832">
    <w:abstractNumId w:val="56"/>
  </w:num>
  <w:num w:numId="37" w16cid:durableId="231307381">
    <w:abstractNumId w:val="17"/>
  </w:num>
  <w:num w:numId="38" w16cid:durableId="1455757576">
    <w:abstractNumId w:val="75"/>
  </w:num>
  <w:num w:numId="39" w16cid:durableId="308367137">
    <w:abstractNumId w:val="12"/>
  </w:num>
  <w:num w:numId="40" w16cid:durableId="1229801457">
    <w:abstractNumId w:val="78"/>
  </w:num>
  <w:num w:numId="41" w16cid:durableId="571426885">
    <w:abstractNumId w:val="57"/>
  </w:num>
  <w:num w:numId="42" w16cid:durableId="72899558">
    <w:abstractNumId w:val="45"/>
  </w:num>
  <w:num w:numId="43" w16cid:durableId="1971932504">
    <w:abstractNumId w:val="14"/>
  </w:num>
  <w:num w:numId="44" w16cid:durableId="513690958">
    <w:abstractNumId w:val="73"/>
  </w:num>
  <w:num w:numId="45" w16cid:durableId="1166869433">
    <w:abstractNumId w:val="7"/>
  </w:num>
  <w:num w:numId="46" w16cid:durableId="726102580">
    <w:abstractNumId w:val="18"/>
  </w:num>
  <w:num w:numId="47" w16cid:durableId="1854689880">
    <w:abstractNumId w:val="1"/>
  </w:num>
  <w:num w:numId="48" w16cid:durableId="1487746911">
    <w:abstractNumId w:val="34"/>
  </w:num>
  <w:num w:numId="49" w16cid:durableId="1704207279">
    <w:abstractNumId w:val="54"/>
  </w:num>
  <w:num w:numId="50" w16cid:durableId="105126719">
    <w:abstractNumId w:val="76"/>
  </w:num>
  <w:num w:numId="51" w16cid:durableId="2061242524">
    <w:abstractNumId w:val="48"/>
  </w:num>
  <w:num w:numId="52" w16cid:durableId="611665286">
    <w:abstractNumId w:val="55"/>
  </w:num>
  <w:num w:numId="53" w16cid:durableId="201871555">
    <w:abstractNumId w:val="23"/>
  </w:num>
  <w:num w:numId="54" w16cid:durableId="2123110943">
    <w:abstractNumId w:val="26"/>
  </w:num>
  <w:num w:numId="55" w16cid:durableId="1317765093">
    <w:abstractNumId w:val="47"/>
  </w:num>
  <w:num w:numId="56" w16cid:durableId="1254514529">
    <w:abstractNumId w:val="43"/>
  </w:num>
  <w:num w:numId="57" w16cid:durableId="1862014508">
    <w:abstractNumId w:val="36"/>
  </w:num>
  <w:num w:numId="58" w16cid:durableId="107506484">
    <w:abstractNumId w:val="8"/>
  </w:num>
  <w:num w:numId="59" w16cid:durableId="57244930">
    <w:abstractNumId w:val="5"/>
  </w:num>
  <w:num w:numId="60" w16cid:durableId="1500727412">
    <w:abstractNumId w:val="82"/>
  </w:num>
  <w:num w:numId="61" w16cid:durableId="560363043">
    <w:abstractNumId w:val="62"/>
  </w:num>
  <w:num w:numId="62" w16cid:durableId="2018265270">
    <w:abstractNumId w:val="71"/>
  </w:num>
  <w:num w:numId="63" w16cid:durableId="1953432935">
    <w:abstractNumId w:val="27"/>
  </w:num>
  <w:num w:numId="64" w16cid:durableId="1627732808">
    <w:abstractNumId w:val="49"/>
  </w:num>
  <w:num w:numId="65" w16cid:durableId="1399553332">
    <w:abstractNumId w:val="4"/>
  </w:num>
  <w:num w:numId="66" w16cid:durableId="1266695202">
    <w:abstractNumId w:val="9"/>
  </w:num>
  <w:num w:numId="67" w16cid:durableId="1464813586">
    <w:abstractNumId w:val="31"/>
  </w:num>
  <w:num w:numId="68" w16cid:durableId="2082093999">
    <w:abstractNumId w:val="24"/>
  </w:num>
  <w:num w:numId="69" w16cid:durableId="513689468">
    <w:abstractNumId w:val="21"/>
  </w:num>
  <w:num w:numId="70" w16cid:durableId="797115092">
    <w:abstractNumId w:val="16"/>
  </w:num>
  <w:num w:numId="71" w16cid:durableId="1263420336">
    <w:abstractNumId w:val="81"/>
  </w:num>
  <w:num w:numId="72" w16cid:durableId="2055421594">
    <w:abstractNumId w:val="19"/>
  </w:num>
  <w:num w:numId="73" w16cid:durableId="1548302208">
    <w:abstractNumId w:val="63"/>
  </w:num>
  <w:num w:numId="74" w16cid:durableId="1102647732">
    <w:abstractNumId w:val="72"/>
  </w:num>
  <w:num w:numId="75" w16cid:durableId="1686400823">
    <w:abstractNumId w:val="84"/>
  </w:num>
  <w:num w:numId="76" w16cid:durableId="1869415999">
    <w:abstractNumId w:val="68"/>
  </w:num>
  <w:num w:numId="77" w16cid:durableId="1392777840">
    <w:abstractNumId w:val="52"/>
  </w:num>
  <w:num w:numId="78" w16cid:durableId="1846896381">
    <w:abstractNumId w:val="28"/>
  </w:num>
  <w:num w:numId="79" w16cid:durableId="1022976252">
    <w:abstractNumId w:val="37"/>
  </w:num>
  <w:num w:numId="80" w16cid:durableId="1261530544">
    <w:abstractNumId w:val="74"/>
  </w:num>
  <w:num w:numId="81" w16cid:durableId="801464065">
    <w:abstractNumId w:val="40"/>
  </w:num>
  <w:num w:numId="82" w16cid:durableId="1448281183">
    <w:abstractNumId w:val="79"/>
  </w:num>
  <w:num w:numId="83" w16cid:durableId="565381181">
    <w:abstractNumId w:val="25"/>
  </w:num>
  <w:num w:numId="84" w16cid:durableId="2040934808">
    <w:abstractNumId w:val="32"/>
  </w:num>
  <w:num w:numId="85" w16cid:durableId="1861889878">
    <w:abstractNumId w:val="61"/>
  </w:num>
  <w:num w:numId="86" w16cid:durableId="551190141">
    <w:abstractNumId w:val="39"/>
  </w:num>
  <w:num w:numId="87" w16cid:durableId="366563131">
    <w:abstractNumId w:val="23"/>
  </w:num>
  <w:num w:numId="88" w16cid:durableId="901059330">
    <w:abstractNumId w:val="23"/>
  </w:num>
  <w:num w:numId="89" w16cid:durableId="46418878">
    <w:abstractNumId w:val="23"/>
  </w:num>
  <w:num w:numId="90" w16cid:durableId="296224569">
    <w:abstractNumId w:val="23"/>
  </w:num>
  <w:numIdMacAtCleanup w:val="9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revisionView w:markup="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00"/>
    <w:rsid w:val="0000216F"/>
    <w:rsid w:val="00007F49"/>
    <w:rsid w:val="00011C73"/>
    <w:rsid w:val="0001698A"/>
    <w:rsid w:val="000234C5"/>
    <w:rsid w:val="000237D6"/>
    <w:rsid w:val="0002411B"/>
    <w:rsid w:val="00026932"/>
    <w:rsid w:val="000276A4"/>
    <w:rsid w:val="000310B7"/>
    <w:rsid w:val="00034346"/>
    <w:rsid w:val="00034404"/>
    <w:rsid w:val="00035B97"/>
    <w:rsid w:val="000362E8"/>
    <w:rsid w:val="00037333"/>
    <w:rsid w:val="00037E9B"/>
    <w:rsid w:val="00040301"/>
    <w:rsid w:val="00041E47"/>
    <w:rsid w:val="000432AA"/>
    <w:rsid w:val="00044C9B"/>
    <w:rsid w:val="000453EC"/>
    <w:rsid w:val="000466AF"/>
    <w:rsid w:val="000533D1"/>
    <w:rsid w:val="000543CD"/>
    <w:rsid w:val="0005655A"/>
    <w:rsid w:val="00057803"/>
    <w:rsid w:val="00060730"/>
    <w:rsid w:val="00062484"/>
    <w:rsid w:val="000626E2"/>
    <w:rsid w:val="00064CB7"/>
    <w:rsid w:val="000672D9"/>
    <w:rsid w:val="00072322"/>
    <w:rsid w:val="0007341B"/>
    <w:rsid w:val="00074981"/>
    <w:rsid w:val="00076A21"/>
    <w:rsid w:val="00076B08"/>
    <w:rsid w:val="000771EE"/>
    <w:rsid w:val="00085C01"/>
    <w:rsid w:val="00085F4E"/>
    <w:rsid w:val="00086C32"/>
    <w:rsid w:val="000877D0"/>
    <w:rsid w:val="00090C87"/>
    <w:rsid w:val="00094157"/>
    <w:rsid w:val="00095431"/>
    <w:rsid w:val="00097134"/>
    <w:rsid w:val="000A0A38"/>
    <w:rsid w:val="000A25BA"/>
    <w:rsid w:val="000A2F91"/>
    <w:rsid w:val="000A3A2F"/>
    <w:rsid w:val="000A4604"/>
    <w:rsid w:val="000B19D2"/>
    <w:rsid w:val="000B4D3C"/>
    <w:rsid w:val="000B6BBA"/>
    <w:rsid w:val="000B755B"/>
    <w:rsid w:val="000C33DC"/>
    <w:rsid w:val="000C34EC"/>
    <w:rsid w:val="000C5E6E"/>
    <w:rsid w:val="000D277A"/>
    <w:rsid w:val="000D3F27"/>
    <w:rsid w:val="000D7378"/>
    <w:rsid w:val="000D77C8"/>
    <w:rsid w:val="000D7A96"/>
    <w:rsid w:val="000E0884"/>
    <w:rsid w:val="000E0A83"/>
    <w:rsid w:val="000E1417"/>
    <w:rsid w:val="000E6925"/>
    <w:rsid w:val="000E7B45"/>
    <w:rsid w:val="000F180D"/>
    <w:rsid w:val="000F4FB0"/>
    <w:rsid w:val="000F5063"/>
    <w:rsid w:val="000F5091"/>
    <w:rsid w:val="0010080D"/>
    <w:rsid w:val="001028BB"/>
    <w:rsid w:val="00102F83"/>
    <w:rsid w:val="001037EE"/>
    <w:rsid w:val="00111CEA"/>
    <w:rsid w:val="00112363"/>
    <w:rsid w:val="001165E4"/>
    <w:rsid w:val="00122FA4"/>
    <w:rsid w:val="00125BE0"/>
    <w:rsid w:val="00126020"/>
    <w:rsid w:val="0012637C"/>
    <w:rsid w:val="00130D57"/>
    <w:rsid w:val="00133011"/>
    <w:rsid w:val="001369AC"/>
    <w:rsid w:val="00137815"/>
    <w:rsid w:val="00137E14"/>
    <w:rsid w:val="00146F02"/>
    <w:rsid w:val="001471C3"/>
    <w:rsid w:val="00150423"/>
    <w:rsid w:val="0015315E"/>
    <w:rsid w:val="0015321F"/>
    <w:rsid w:val="00153BA8"/>
    <w:rsid w:val="00154949"/>
    <w:rsid w:val="00161000"/>
    <w:rsid w:val="001614E6"/>
    <w:rsid w:val="001662A7"/>
    <w:rsid w:val="00171798"/>
    <w:rsid w:val="0018573A"/>
    <w:rsid w:val="001866ED"/>
    <w:rsid w:val="00186C7D"/>
    <w:rsid w:val="00191218"/>
    <w:rsid w:val="00191E7F"/>
    <w:rsid w:val="001924FF"/>
    <w:rsid w:val="00192B79"/>
    <w:rsid w:val="00193133"/>
    <w:rsid w:val="00196015"/>
    <w:rsid w:val="001A2A61"/>
    <w:rsid w:val="001B3094"/>
    <w:rsid w:val="001C0865"/>
    <w:rsid w:val="001C5560"/>
    <w:rsid w:val="001D0048"/>
    <w:rsid w:val="001D0A0C"/>
    <w:rsid w:val="001D116E"/>
    <w:rsid w:val="001D1E80"/>
    <w:rsid w:val="001E2909"/>
    <w:rsid w:val="001E35F7"/>
    <w:rsid w:val="001E39F2"/>
    <w:rsid w:val="001E6493"/>
    <w:rsid w:val="001F0029"/>
    <w:rsid w:val="001F01C8"/>
    <w:rsid w:val="001F4855"/>
    <w:rsid w:val="001F4C2F"/>
    <w:rsid w:val="001F6027"/>
    <w:rsid w:val="001F7C05"/>
    <w:rsid w:val="00201A25"/>
    <w:rsid w:val="00202DB9"/>
    <w:rsid w:val="00210E49"/>
    <w:rsid w:val="00212032"/>
    <w:rsid w:val="00216FCD"/>
    <w:rsid w:val="00223F6E"/>
    <w:rsid w:val="00224C67"/>
    <w:rsid w:val="00225428"/>
    <w:rsid w:val="002258A6"/>
    <w:rsid w:val="00226EDD"/>
    <w:rsid w:val="00226F0B"/>
    <w:rsid w:val="00232ED1"/>
    <w:rsid w:val="00233033"/>
    <w:rsid w:val="002403DA"/>
    <w:rsid w:val="00241FF6"/>
    <w:rsid w:val="002427DA"/>
    <w:rsid w:val="00243B7C"/>
    <w:rsid w:val="0024484D"/>
    <w:rsid w:val="00246B9F"/>
    <w:rsid w:val="00251364"/>
    <w:rsid w:val="00251558"/>
    <w:rsid w:val="00252520"/>
    <w:rsid w:val="00254C26"/>
    <w:rsid w:val="00254D8F"/>
    <w:rsid w:val="00255C29"/>
    <w:rsid w:val="00256052"/>
    <w:rsid w:val="002607C1"/>
    <w:rsid w:val="00263C27"/>
    <w:rsid w:val="002700A1"/>
    <w:rsid w:val="002735AC"/>
    <w:rsid w:val="002746D6"/>
    <w:rsid w:val="0027539D"/>
    <w:rsid w:val="00277C50"/>
    <w:rsid w:val="002811E8"/>
    <w:rsid w:val="00282976"/>
    <w:rsid w:val="0028297E"/>
    <w:rsid w:val="00282ADF"/>
    <w:rsid w:val="00284020"/>
    <w:rsid w:val="002847AC"/>
    <w:rsid w:val="0028789D"/>
    <w:rsid w:val="00287A1B"/>
    <w:rsid w:val="00291B0B"/>
    <w:rsid w:val="00295DD0"/>
    <w:rsid w:val="00297386"/>
    <w:rsid w:val="002A2623"/>
    <w:rsid w:val="002A2CE7"/>
    <w:rsid w:val="002A33CB"/>
    <w:rsid w:val="002A4D3F"/>
    <w:rsid w:val="002A5DB0"/>
    <w:rsid w:val="002A62A4"/>
    <w:rsid w:val="002A69BE"/>
    <w:rsid w:val="002B12C3"/>
    <w:rsid w:val="002B1BCF"/>
    <w:rsid w:val="002B288B"/>
    <w:rsid w:val="002B2F87"/>
    <w:rsid w:val="002B55DD"/>
    <w:rsid w:val="002C1A7C"/>
    <w:rsid w:val="002C3667"/>
    <w:rsid w:val="002C5F83"/>
    <w:rsid w:val="002C6C87"/>
    <w:rsid w:val="002C6F53"/>
    <w:rsid w:val="002C7099"/>
    <w:rsid w:val="002D2D19"/>
    <w:rsid w:val="002D4573"/>
    <w:rsid w:val="002D4B78"/>
    <w:rsid w:val="002E00AA"/>
    <w:rsid w:val="002E0C6F"/>
    <w:rsid w:val="002E24CC"/>
    <w:rsid w:val="002E3722"/>
    <w:rsid w:val="002E59FB"/>
    <w:rsid w:val="002F0C98"/>
    <w:rsid w:val="002F3D8A"/>
    <w:rsid w:val="002F5037"/>
    <w:rsid w:val="002F5C6A"/>
    <w:rsid w:val="002F75B5"/>
    <w:rsid w:val="002F798F"/>
    <w:rsid w:val="0030146D"/>
    <w:rsid w:val="003016B3"/>
    <w:rsid w:val="00302962"/>
    <w:rsid w:val="00303B50"/>
    <w:rsid w:val="00305060"/>
    <w:rsid w:val="00310822"/>
    <w:rsid w:val="00315143"/>
    <w:rsid w:val="003166E9"/>
    <w:rsid w:val="003211B6"/>
    <w:rsid w:val="00326A45"/>
    <w:rsid w:val="00327095"/>
    <w:rsid w:val="00331674"/>
    <w:rsid w:val="00333BBE"/>
    <w:rsid w:val="0033714D"/>
    <w:rsid w:val="003457D4"/>
    <w:rsid w:val="003469F2"/>
    <w:rsid w:val="00350CA9"/>
    <w:rsid w:val="0035173F"/>
    <w:rsid w:val="00351CEF"/>
    <w:rsid w:val="003528DA"/>
    <w:rsid w:val="00355499"/>
    <w:rsid w:val="0035630E"/>
    <w:rsid w:val="003563BE"/>
    <w:rsid w:val="00356476"/>
    <w:rsid w:val="00361A9C"/>
    <w:rsid w:val="00362264"/>
    <w:rsid w:val="00370452"/>
    <w:rsid w:val="00370B4C"/>
    <w:rsid w:val="00371D50"/>
    <w:rsid w:val="0037318F"/>
    <w:rsid w:val="00373EE5"/>
    <w:rsid w:val="003755C1"/>
    <w:rsid w:val="00380774"/>
    <w:rsid w:val="00380DD9"/>
    <w:rsid w:val="00386AA8"/>
    <w:rsid w:val="00387671"/>
    <w:rsid w:val="00392907"/>
    <w:rsid w:val="00397043"/>
    <w:rsid w:val="00397B77"/>
    <w:rsid w:val="003A1576"/>
    <w:rsid w:val="003A1BAC"/>
    <w:rsid w:val="003A1CCE"/>
    <w:rsid w:val="003A58D1"/>
    <w:rsid w:val="003B0443"/>
    <w:rsid w:val="003B0D88"/>
    <w:rsid w:val="003B1E6E"/>
    <w:rsid w:val="003B312A"/>
    <w:rsid w:val="003B3DD5"/>
    <w:rsid w:val="003B5C15"/>
    <w:rsid w:val="003C1F38"/>
    <w:rsid w:val="003C6D81"/>
    <w:rsid w:val="003C6FA4"/>
    <w:rsid w:val="003C769C"/>
    <w:rsid w:val="003D11AA"/>
    <w:rsid w:val="003D4797"/>
    <w:rsid w:val="003D506A"/>
    <w:rsid w:val="003D5566"/>
    <w:rsid w:val="003D5863"/>
    <w:rsid w:val="003D5E9F"/>
    <w:rsid w:val="003E0525"/>
    <w:rsid w:val="003E089E"/>
    <w:rsid w:val="003E1805"/>
    <w:rsid w:val="003E3248"/>
    <w:rsid w:val="003E7D4F"/>
    <w:rsid w:val="003F0C8A"/>
    <w:rsid w:val="003F1359"/>
    <w:rsid w:val="003F2C6C"/>
    <w:rsid w:val="003F3589"/>
    <w:rsid w:val="003F4DB5"/>
    <w:rsid w:val="003F75BE"/>
    <w:rsid w:val="003F769C"/>
    <w:rsid w:val="00400261"/>
    <w:rsid w:val="0040110F"/>
    <w:rsid w:val="00401EA8"/>
    <w:rsid w:val="00402C35"/>
    <w:rsid w:val="0040341F"/>
    <w:rsid w:val="00404203"/>
    <w:rsid w:val="00407FAF"/>
    <w:rsid w:val="004101A6"/>
    <w:rsid w:val="00410F34"/>
    <w:rsid w:val="004118C7"/>
    <w:rsid w:val="00420441"/>
    <w:rsid w:val="00421D13"/>
    <w:rsid w:val="004274B4"/>
    <w:rsid w:val="004274EB"/>
    <w:rsid w:val="00427A93"/>
    <w:rsid w:val="0043000E"/>
    <w:rsid w:val="00431D50"/>
    <w:rsid w:val="00433EA4"/>
    <w:rsid w:val="004460A9"/>
    <w:rsid w:val="004465C9"/>
    <w:rsid w:val="00453451"/>
    <w:rsid w:val="00455F11"/>
    <w:rsid w:val="004565FC"/>
    <w:rsid w:val="0046029C"/>
    <w:rsid w:val="0046262E"/>
    <w:rsid w:val="00463920"/>
    <w:rsid w:val="0046485B"/>
    <w:rsid w:val="00464E2A"/>
    <w:rsid w:val="00466069"/>
    <w:rsid w:val="00466427"/>
    <w:rsid w:val="00473732"/>
    <w:rsid w:val="00476490"/>
    <w:rsid w:val="00480A99"/>
    <w:rsid w:val="00481878"/>
    <w:rsid w:val="00483B2F"/>
    <w:rsid w:val="00484BFC"/>
    <w:rsid w:val="004851E5"/>
    <w:rsid w:val="004865E1"/>
    <w:rsid w:val="00486751"/>
    <w:rsid w:val="00490CEE"/>
    <w:rsid w:val="00494E26"/>
    <w:rsid w:val="00496DFA"/>
    <w:rsid w:val="00497B75"/>
    <w:rsid w:val="004A128E"/>
    <w:rsid w:val="004A1686"/>
    <w:rsid w:val="004A1875"/>
    <w:rsid w:val="004A25BD"/>
    <w:rsid w:val="004A319A"/>
    <w:rsid w:val="004A37CC"/>
    <w:rsid w:val="004A5F00"/>
    <w:rsid w:val="004A65C9"/>
    <w:rsid w:val="004A68D3"/>
    <w:rsid w:val="004A6927"/>
    <w:rsid w:val="004A6E42"/>
    <w:rsid w:val="004C1292"/>
    <w:rsid w:val="004C12B6"/>
    <w:rsid w:val="004C1C50"/>
    <w:rsid w:val="004C56B0"/>
    <w:rsid w:val="004D0111"/>
    <w:rsid w:val="004D1290"/>
    <w:rsid w:val="004D5E43"/>
    <w:rsid w:val="004E20EE"/>
    <w:rsid w:val="004E4CD4"/>
    <w:rsid w:val="004E63F2"/>
    <w:rsid w:val="004E685F"/>
    <w:rsid w:val="004E6CBA"/>
    <w:rsid w:val="004E795F"/>
    <w:rsid w:val="004F3DBF"/>
    <w:rsid w:val="0050144C"/>
    <w:rsid w:val="0050548A"/>
    <w:rsid w:val="00506A4B"/>
    <w:rsid w:val="00514670"/>
    <w:rsid w:val="005225D0"/>
    <w:rsid w:val="00522A4A"/>
    <w:rsid w:val="00523053"/>
    <w:rsid w:val="00523B1D"/>
    <w:rsid w:val="00523C96"/>
    <w:rsid w:val="005314E2"/>
    <w:rsid w:val="00531B69"/>
    <w:rsid w:val="005321AE"/>
    <w:rsid w:val="00532539"/>
    <w:rsid w:val="00533451"/>
    <w:rsid w:val="00534453"/>
    <w:rsid w:val="005348FE"/>
    <w:rsid w:val="00536A53"/>
    <w:rsid w:val="00536E03"/>
    <w:rsid w:val="00536FA5"/>
    <w:rsid w:val="005419F1"/>
    <w:rsid w:val="00541DFE"/>
    <w:rsid w:val="00542112"/>
    <w:rsid w:val="00544968"/>
    <w:rsid w:val="005475B6"/>
    <w:rsid w:val="00550099"/>
    <w:rsid w:val="00551D85"/>
    <w:rsid w:val="005536C9"/>
    <w:rsid w:val="00554A40"/>
    <w:rsid w:val="00555240"/>
    <w:rsid w:val="0056038F"/>
    <w:rsid w:val="00562415"/>
    <w:rsid w:val="00562B68"/>
    <w:rsid w:val="00562CA6"/>
    <w:rsid w:val="0056415F"/>
    <w:rsid w:val="005656EF"/>
    <w:rsid w:val="00570D61"/>
    <w:rsid w:val="00571116"/>
    <w:rsid w:val="005723E5"/>
    <w:rsid w:val="005741ED"/>
    <w:rsid w:val="00575C49"/>
    <w:rsid w:val="005765AA"/>
    <w:rsid w:val="00580852"/>
    <w:rsid w:val="005828A9"/>
    <w:rsid w:val="0058763F"/>
    <w:rsid w:val="00592004"/>
    <w:rsid w:val="00593435"/>
    <w:rsid w:val="00594B1F"/>
    <w:rsid w:val="005A11B2"/>
    <w:rsid w:val="005A3CDE"/>
    <w:rsid w:val="005A40EB"/>
    <w:rsid w:val="005A6BCB"/>
    <w:rsid w:val="005A6CAE"/>
    <w:rsid w:val="005A70AC"/>
    <w:rsid w:val="005B2691"/>
    <w:rsid w:val="005B2A38"/>
    <w:rsid w:val="005B547E"/>
    <w:rsid w:val="005B6900"/>
    <w:rsid w:val="005C10E6"/>
    <w:rsid w:val="005C23A6"/>
    <w:rsid w:val="005C2A53"/>
    <w:rsid w:val="005C5AB3"/>
    <w:rsid w:val="005C6E42"/>
    <w:rsid w:val="005C770B"/>
    <w:rsid w:val="005D1509"/>
    <w:rsid w:val="005D15DA"/>
    <w:rsid w:val="005D1DA1"/>
    <w:rsid w:val="005D2CE8"/>
    <w:rsid w:val="005D520A"/>
    <w:rsid w:val="005E1549"/>
    <w:rsid w:val="005E4C4C"/>
    <w:rsid w:val="005E6192"/>
    <w:rsid w:val="005F048A"/>
    <w:rsid w:val="005F37E5"/>
    <w:rsid w:val="005F4A89"/>
    <w:rsid w:val="005F6327"/>
    <w:rsid w:val="005F70C9"/>
    <w:rsid w:val="005F7C57"/>
    <w:rsid w:val="005F7ED7"/>
    <w:rsid w:val="006047C8"/>
    <w:rsid w:val="00604FD8"/>
    <w:rsid w:val="0060558D"/>
    <w:rsid w:val="00606F5A"/>
    <w:rsid w:val="00611680"/>
    <w:rsid w:val="00611D80"/>
    <w:rsid w:val="0061490B"/>
    <w:rsid w:val="00621F30"/>
    <w:rsid w:val="00623B6A"/>
    <w:rsid w:val="00625ED8"/>
    <w:rsid w:val="006264FE"/>
    <w:rsid w:val="00632118"/>
    <w:rsid w:val="00632574"/>
    <w:rsid w:val="00632833"/>
    <w:rsid w:val="00636055"/>
    <w:rsid w:val="0063689F"/>
    <w:rsid w:val="00650373"/>
    <w:rsid w:val="006519F4"/>
    <w:rsid w:val="00651F99"/>
    <w:rsid w:val="00660280"/>
    <w:rsid w:val="00661527"/>
    <w:rsid w:val="00661655"/>
    <w:rsid w:val="00666FE8"/>
    <w:rsid w:val="0067020A"/>
    <w:rsid w:val="006711B3"/>
    <w:rsid w:val="006767E2"/>
    <w:rsid w:val="00676ACD"/>
    <w:rsid w:val="00677A00"/>
    <w:rsid w:val="00683E2F"/>
    <w:rsid w:val="00686109"/>
    <w:rsid w:val="00686621"/>
    <w:rsid w:val="006875CF"/>
    <w:rsid w:val="006961DA"/>
    <w:rsid w:val="00697442"/>
    <w:rsid w:val="006A4AFE"/>
    <w:rsid w:val="006A516A"/>
    <w:rsid w:val="006B3C94"/>
    <w:rsid w:val="006B446B"/>
    <w:rsid w:val="006B5295"/>
    <w:rsid w:val="006B7D25"/>
    <w:rsid w:val="006B7EFD"/>
    <w:rsid w:val="006B7F86"/>
    <w:rsid w:val="006C6B2F"/>
    <w:rsid w:val="006D4CD0"/>
    <w:rsid w:val="006D50A0"/>
    <w:rsid w:val="006D524A"/>
    <w:rsid w:val="006D711E"/>
    <w:rsid w:val="006E398F"/>
    <w:rsid w:val="006E4EE2"/>
    <w:rsid w:val="006E5F5F"/>
    <w:rsid w:val="006F7AE5"/>
    <w:rsid w:val="006F7CDD"/>
    <w:rsid w:val="0070310A"/>
    <w:rsid w:val="0070389C"/>
    <w:rsid w:val="00703B97"/>
    <w:rsid w:val="0070556E"/>
    <w:rsid w:val="00706572"/>
    <w:rsid w:val="00715173"/>
    <w:rsid w:val="00722AE4"/>
    <w:rsid w:val="0072583F"/>
    <w:rsid w:val="00726AD5"/>
    <w:rsid w:val="00732384"/>
    <w:rsid w:val="0073307C"/>
    <w:rsid w:val="00733531"/>
    <w:rsid w:val="007479B1"/>
    <w:rsid w:val="0075107E"/>
    <w:rsid w:val="00753475"/>
    <w:rsid w:val="00753698"/>
    <w:rsid w:val="00753BD2"/>
    <w:rsid w:val="00754824"/>
    <w:rsid w:val="00756BD1"/>
    <w:rsid w:val="00757560"/>
    <w:rsid w:val="00762B19"/>
    <w:rsid w:val="007651CC"/>
    <w:rsid w:val="00767677"/>
    <w:rsid w:val="0077594C"/>
    <w:rsid w:val="007761B5"/>
    <w:rsid w:val="007769C6"/>
    <w:rsid w:val="00777F10"/>
    <w:rsid w:val="007839C6"/>
    <w:rsid w:val="00785D54"/>
    <w:rsid w:val="00792733"/>
    <w:rsid w:val="007928B9"/>
    <w:rsid w:val="00794EAB"/>
    <w:rsid w:val="00794EEA"/>
    <w:rsid w:val="007951D6"/>
    <w:rsid w:val="007953D9"/>
    <w:rsid w:val="007B2E4E"/>
    <w:rsid w:val="007B67A5"/>
    <w:rsid w:val="007C1B27"/>
    <w:rsid w:val="007C2ED6"/>
    <w:rsid w:val="007C5E31"/>
    <w:rsid w:val="007C67F2"/>
    <w:rsid w:val="007C70C5"/>
    <w:rsid w:val="007C7603"/>
    <w:rsid w:val="007D58CC"/>
    <w:rsid w:val="007D72DF"/>
    <w:rsid w:val="007E0496"/>
    <w:rsid w:val="007E4647"/>
    <w:rsid w:val="007E6860"/>
    <w:rsid w:val="007F065F"/>
    <w:rsid w:val="007F0BDD"/>
    <w:rsid w:val="008021AC"/>
    <w:rsid w:val="00807533"/>
    <w:rsid w:val="00807D52"/>
    <w:rsid w:val="00813138"/>
    <w:rsid w:val="00813844"/>
    <w:rsid w:val="008156FB"/>
    <w:rsid w:val="00816C44"/>
    <w:rsid w:val="008171EC"/>
    <w:rsid w:val="00822F58"/>
    <w:rsid w:val="00831C1F"/>
    <w:rsid w:val="008412FB"/>
    <w:rsid w:val="0084163E"/>
    <w:rsid w:val="00842BCF"/>
    <w:rsid w:val="00844767"/>
    <w:rsid w:val="008454F9"/>
    <w:rsid w:val="008459BB"/>
    <w:rsid w:val="0084767F"/>
    <w:rsid w:val="00850341"/>
    <w:rsid w:val="00853A34"/>
    <w:rsid w:val="008556A9"/>
    <w:rsid w:val="00855EBF"/>
    <w:rsid w:val="00857D16"/>
    <w:rsid w:val="00862066"/>
    <w:rsid w:val="00862908"/>
    <w:rsid w:val="00863AAA"/>
    <w:rsid w:val="008662B1"/>
    <w:rsid w:val="00870405"/>
    <w:rsid w:val="00870936"/>
    <w:rsid w:val="0087190C"/>
    <w:rsid w:val="00873F23"/>
    <w:rsid w:val="00880F38"/>
    <w:rsid w:val="008826D3"/>
    <w:rsid w:val="00886D4F"/>
    <w:rsid w:val="00892758"/>
    <w:rsid w:val="00892A80"/>
    <w:rsid w:val="00893D88"/>
    <w:rsid w:val="008953F6"/>
    <w:rsid w:val="008960C9"/>
    <w:rsid w:val="00897174"/>
    <w:rsid w:val="008A077D"/>
    <w:rsid w:val="008A0CBF"/>
    <w:rsid w:val="008A0EC7"/>
    <w:rsid w:val="008A22E6"/>
    <w:rsid w:val="008A2D30"/>
    <w:rsid w:val="008A35B9"/>
    <w:rsid w:val="008A5776"/>
    <w:rsid w:val="008B1BE1"/>
    <w:rsid w:val="008C2C08"/>
    <w:rsid w:val="008C2F50"/>
    <w:rsid w:val="008C752D"/>
    <w:rsid w:val="008D1361"/>
    <w:rsid w:val="008D487F"/>
    <w:rsid w:val="008D4F05"/>
    <w:rsid w:val="008D56BE"/>
    <w:rsid w:val="008D58B6"/>
    <w:rsid w:val="008D73E7"/>
    <w:rsid w:val="008E10D9"/>
    <w:rsid w:val="008E3081"/>
    <w:rsid w:val="008E4C38"/>
    <w:rsid w:val="008E4CAC"/>
    <w:rsid w:val="008F4A83"/>
    <w:rsid w:val="00900298"/>
    <w:rsid w:val="0090224E"/>
    <w:rsid w:val="00902CD9"/>
    <w:rsid w:val="00904091"/>
    <w:rsid w:val="00912968"/>
    <w:rsid w:val="00925228"/>
    <w:rsid w:val="009265A9"/>
    <w:rsid w:val="0092683C"/>
    <w:rsid w:val="00932FAF"/>
    <w:rsid w:val="00935BC9"/>
    <w:rsid w:val="00936D40"/>
    <w:rsid w:val="0094043A"/>
    <w:rsid w:val="00945C95"/>
    <w:rsid w:val="00946CB5"/>
    <w:rsid w:val="009500B2"/>
    <w:rsid w:val="0095153E"/>
    <w:rsid w:val="00953884"/>
    <w:rsid w:val="00953E9C"/>
    <w:rsid w:val="0095439E"/>
    <w:rsid w:val="009566BB"/>
    <w:rsid w:val="009605D8"/>
    <w:rsid w:val="00962CF2"/>
    <w:rsid w:val="00964E84"/>
    <w:rsid w:val="00964FA1"/>
    <w:rsid w:val="0096500C"/>
    <w:rsid w:val="0096513D"/>
    <w:rsid w:val="0096717E"/>
    <w:rsid w:val="00967942"/>
    <w:rsid w:val="009679A7"/>
    <w:rsid w:val="0097084B"/>
    <w:rsid w:val="00970D8D"/>
    <w:rsid w:val="0097193A"/>
    <w:rsid w:val="00971AE1"/>
    <w:rsid w:val="00976553"/>
    <w:rsid w:val="00976625"/>
    <w:rsid w:val="00976832"/>
    <w:rsid w:val="009777CC"/>
    <w:rsid w:val="00980BF7"/>
    <w:rsid w:val="0098453C"/>
    <w:rsid w:val="00984D98"/>
    <w:rsid w:val="00985F94"/>
    <w:rsid w:val="00990F2A"/>
    <w:rsid w:val="009910A4"/>
    <w:rsid w:val="0099407C"/>
    <w:rsid w:val="00994A86"/>
    <w:rsid w:val="009A0A7F"/>
    <w:rsid w:val="009A1EFC"/>
    <w:rsid w:val="009A3F83"/>
    <w:rsid w:val="009A7B73"/>
    <w:rsid w:val="009B0466"/>
    <w:rsid w:val="009B3AAE"/>
    <w:rsid w:val="009B53CC"/>
    <w:rsid w:val="009B730C"/>
    <w:rsid w:val="009C05EA"/>
    <w:rsid w:val="009C1817"/>
    <w:rsid w:val="009C548B"/>
    <w:rsid w:val="009C78AA"/>
    <w:rsid w:val="009C7D7A"/>
    <w:rsid w:val="009D3B9D"/>
    <w:rsid w:val="009D6B94"/>
    <w:rsid w:val="009E5202"/>
    <w:rsid w:val="009E75A9"/>
    <w:rsid w:val="009F0998"/>
    <w:rsid w:val="009F6518"/>
    <w:rsid w:val="009F6DC8"/>
    <w:rsid w:val="009F75D1"/>
    <w:rsid w:val="00A05314"/>
    <w:rsid w:val="00A06148"/>
    <w:rsid w:val="00A10AA2"/>
    <w:rsid w:val="00A12D81"/>
    <w:rsid w:val="00A16F94"/>
    <w:rsid w:val="00A16FC2"/>
    <w:rsid w:val="00A20E69"/>
    <w:rsid w:val="00A21491"/>
    <w:rsid w:val="00A217A9"/>
    <w:rsid w:val="00A21B4B"/>
    <w:rsid w:val="00A230A6"/>
    <w:rsid w:val="00A268A3"/>
    <w:rsid w:val="00A32981"/>
    <w:rsid w:val="00A32B34"/>
    <w:rsid w:val="00A41E7E"/>
    <w:rsid w:val="00A45353"/>
    <w:rsid w:val="00A47743"/>
    <w:rsid w:val="00A53C39"/>
    <w:rsid w:val="00A56086"/>
    <w:rsid w:val="00A569A0"/>
    <w:rsid w:val="00A60779"/>
    <w:rsid w:val="00A60BD1"/>
    <w:rsid w:val="00A60EDA"/>
    <w:rsid w:val="00A63DB2"/>
    <w:rsid w:val="00A6500B"/>
    <w:rsid w:val="00A736BF"/>
    <w:rsid w:val="00A76E07"/>
    <w:rsid w:val="00A84CCD"/>
    <w:rsid w:val="00A86AA1"/>
    <w:rsid w:val="00A8754C"/>
    <w:rsid w:val="00A87F9A"/>
    <w:rsid w:val="00A90EB4"/>
    <w:rsid w:val="00A91293"/>
    <w:rsid w:val="00A933DE"/>
    <w:rsid w:val="00A93651"/>
    <w:rsid w:val="00A97423"/>
    <w:rsid w:val="00AA013E"/>
    <w:rsid w:val="00AA03CF"/>
    <w:rsid w:val="00AA3B50"/>
    <w:rsid w:val="00AA4E4F"/>
    <w:rsid w:val="00AB19C8"/>
    <w:rsid w:val="00AB1E1B"/>
    <w:rsid w:val="00AB1FB4"/>
    <w:rsid w:val="00AB24B0"/>
    <w:rsid w:val="00AB257C"/>
    <w:rsid w:val="00AB4623"/>
    <w:rsid w:val="00AB5170"/>
    <w:rsid w:val="00AB5A7D"/>
    <w:rsid w:val="00AB5B17"/>
    <w:rsid w:val="00AB5CB2"/>
    <w:rsid w:val="00AB79F0"/>
    <w:rsid w:val="00AC03FF"/>
    <w:rsid w:val="00AC186B"/>
    <w:rsid w:val="00AC2618"/>
    <w:rsid w:val="00AC38F6"/>
    <w:rsid w:val="00AC3FC3"/>
    <w:rsid w:val="00AC419B"/>
    <w:rsid w:val="00AC4C6B"/>
    <w:rsid w:val="00AC69DA"/>
    <w:rsid w:val="00AD1785"/>
    <w:rsid w:val="00AD413B"/>
    <w:rsid w:val="00AD69D9"/>
    <w:rsid w:val="00AD6B59"/>
    <w:rsid w:val="00AE0447"/>
    <w:rsid w:val="00AE0DD8"/>
    <w:rsid w:val="00AE12E8"/>
    <w:rsid w:val="00AE4B6D"/>
    <w:rsid w:val="00AE5227"/>
    <w:rsid w:val="00AE54CA"/>
    <w:rsid w:val="00AE605D"/>
    <w:rsid w:val="00AF0443"/>
    <w:rsid w:val="00AF203D"/>
    <w:rsid w:val="00AF380C"/>
    <w:rsid w:val="00AF4B08"/>
    <w:rsid w:val="00AF4FD7"/>
    <w:rsid w:val="00AF64BE"/>
    <w:rsid w:val="00B0263A"/>
    <w:rsid w:val="00B02F94"/>
    <w:rsid w:val="00B032BF"/>
    <w:rsid w:val="00B035DA"/>
    <w:rsid w:val="00B03A71"/>
    <w:rsid w:val="00B05DDA"/>
    <w:rsid w:val="00B11403"/>
    <w:rsid w:val="00B171E2"/>
    <w:rsid w:val="00B2196D"/>
    <w:rsid w:val="00B23018"/>
    <w:rsid w:val="00B24B4C"/>
    <w:rsid w:val="00B339FA"/>
    <w:rsid w:val="00B33CA9"/>
    <w:rsid w:val="00B3401B"/>
    <w:rsid w:val="00B34D27"/>
    <w:rsid w:val="00B362B7"/>
    <w:rsid w:val="00B364AF"/>
    <w:rsid w:val="00B364E2"/>
    <w:rsid w:val="00B40776"/>
    <w:rsid w:val="00B409BA"/>
    <w:rsid w:val="00B413B4"/>
    <w:rsid w:val="00B43290"/>
    <w:rsid w:val="00B43639"/>
    <w:rsid w:val="00B453B9"/>
    <w:rsid w:val="00B45533"/>
    <w:rsid w:val="00B466B1"/>
    <w:rsid w:val="00B53D04"/>
    <w:rsid w:val="00B6346E"/>
    <w:rsid w:val="00B66277"/>
    <w:rsid w:val="00B73061"/>
    <w:rsid w:val="00B74900"/>
    <w:rsid w:val="00B77ABE"/>
    <w:rsid w:val="00B8109D"/>
    <w:rsid w:val="00B82589"/>
    <w:rsid w:val="00B83037"/>
    <w:rsid w:val="00B8373D"/>
    <w:rsid w:val="00B849DE"/>
    <w:rsid w:val="00B9136A"/>
    <w:rsid w:val="00B92236"/>
    <w:rsid w:val="00B92608"/>
    <w:rsid w:val="00B94B0B"/>
    <w:rsid w:val="00B958C1"/>
    <w:rsid w:val="00BA24EE"/>
    <w:rsid w:val="00BA3D50"/>
    <w:rsid w:val="00BA3E58"/>
    <w:rsid w:val="00BA5E0B"/>
    <w:rsid w:val="00BB1967"/>
    <w:rsid w:val="00BC2D6E"/>
    <w:rsid w:val="00BC3CF0"/>
    <w:rsid w:val="00BC4C58"/>
    <w:rsid w:val="00BC51E4"/>
    <w:rsid w:val="00BC7E12"/>
    <w:rsid w:val="00BD28D6"/>
    <w:rsid w:val="00BE06A0"/>
    <w:rsid w:val="00BE1E1C"/>
    <w:rsid w:val="00BE2349"/>
    <w:rsid w:val="00BE2F78"/>
    <w:rsid w:val="00BE3D90"/>
    <w:rsid w:val="00BF54DD"/>
    <w:rsid w:val="00BF6895"/>
    <w:rsid w:val="00C006DE"/>
    <w:rsid w:val="00C007B9"/>
    <w:rsid w:val="00C01366"/>
    <w:rsid w:val="00C04177"/>
    <w:rsid w:val="00C06D2E"/>
    <w:rsid w:val="00C1325A"/>
    <w:rsid w:val="00C22348"/>
    <w:rsid w:val="00C254F9"/>
    <w:rsid w:val="00C2728A"/>
    <w:rsid w:val="00C319AE"/>
    <w:rsid w:val="00C34601"/>
    <w:rsid w:val="00C42355"/>
    <w:rsid w:val="00C464AB"/>
    <w:rsid w:val="00C51201"/>
    <w:rsid w:val="00C5420F"/>
    <w:rsid w:val="00C5649A"/>
    <w:rsid w:val="00C63435"/>
    <w:rsid w:val="00C650C5"/>
    <w:rsid w:val="00C67098"/>
    <w:rsid w:val="00C74F2D"/>
    <w:rsid w:val="00C76783"/>
    <w:rsid w:val="00C76824"/>
    <w:rsid w:val="00C80FC8"/>
    <w:rsid w:val="00C8143A"/>
    <w:rsid w:val="00C82F11"/>
    <w:rsid w:val="00C83177"/>
    <w:rsid w:val="00C87377"/>
    <w:rsid w:val="00C903CB"/>
    <w:rsid w:val="00C918A2"/>
    <w:rsid w:val="00C940CF"/>
    <w:rsid w:val="00C96C70"/>
    <w:rsid w:val="00CA0260"/>
    <w:rsid w:val="00CA4704"/>
    <w:rsid w:val="00CA5D93"/>
    <w:rsid w:val="00CB0F6E"/>
    <w:rsid w:val="00CB145A"/>
    <w:rsid w:val="00CB4FFF"/>
    <w:rsid w:val="00CB5C00"/>
    <w:rsid w:val="00CB5EC7"/>
    <w:rsid w:val="00CB6702"/>
    <w:rsid w:val="00CB6B69"/>
    <w:rsid w:val="00CB76E4"/>
    <w:rsid w:val="00CC0A9B"/>
    <w:rsid w:val="00CC184B"/>
    <w:rsid w:val="00CC4129"/>
    <w:rsid w:val="00CC41AB"/>
    <w:rsid w:val="00CD0AA2"/>
    <w:rsid w:val="00CD0B43"/>
    <w:rsid w:val="00CD3C9D"/>
    <w:rsid w:val="00CD4113"/>
    <w:rsid w:val="00CD4435"/>
    <w:rsid w:val="00CD46EE"/>
    <w:rsid w:val="00CD5364"/>
    <w:rsid w:val="00CD6ADF"/>
    <w:rsid w:val="00CE172F"/>
    <w:rsid w:val="00CE20AE"/>
    <w:rsid w:val="00CF5FC1"/>
    <w:rsid w:val="00CF6154"/>
    <w:rsid w:val="00D00B5A"/>
    <w:rsid w:val="00D011E8"/>
    <w:rsid w:val="00D02557"/>
    <w:rsid w:val="00D03D9E"/>
    <w:rsid w:val="00D05611"/>
    <w:rsid w:val="00D06EED"/>
    <w:rsid w:val="00D07C8D"/>
    <w:rsid w:val="00D07CE5"/>
    <w:rsid w:val="00D15926"/>
    <w:rsid w:val="00D16FB8"/>
    <w:rsid w:val="00D23A9E"/>
    <w:rsid w:val="00D272CE"/>
    <w:rsid w:val="00D27C0E"/>
    <w:rsid w:val="00D305CA"/>
    <w:rsid w:val="00D37A33"/>
    <w:rsid w:val="00D4178D"/>
    <w:rsid w:val="00D44A74"/>
    <w:rsid w:val="00D44F84"/>
    <w:rsid w:val="00D56CEE"/>
    <w:rsid w:val="00D6126B"/>
    <w:rsid w:val="00D613AA"/>
    <w:rsid w:val="00D61492"/>
    <w:rsid w:val="00D62694"/>
    <w:rsid w:val="00D669C2"/>
    <w:rsid w:val="00D75B6E"/>
    <w:rsid w:val="00D76962"/>
    <w:rsid w:val="00D8276B"/>
    <w:rsid w:val="00D86093"/>
    <w:rsid w:val="00D94703"/>
    <w:rsid w:val="00D9539B"/>
    <w:rsid w:val="00D97D39"/>
    <w:rsid w:val="00DA13E7"/>
    <w:rsid w:val="00DA2B51"/>
    <w:rsid w:val="00DA3FF3"/>
    <w:rsid w:val="00DA5C96"/>
    <w:rsid w:val="00DA6D20"/>
    <w:rsid w:val="00DB07CA"/>
    <w:rsid w:val="00DB0F0B"/>
    <w:rsid w:val="00DB281F"/>
    <w:rsid w:val="00DB3CCC"/>
    <w:rsid w:val="00DB68DD"/>
    <w:rsid w:val="00DB7412"/>
    <w:rsid w:val="00DC06BC"/>
    <w:rsid w:val="00DC2424"/>
    <w:rsid w:val="00DC4C68"/>
    <w:rsid w:val="00DC7D6F"/>
    <w:rsid w:val="00DD3C65"/>
    <w:rsid w:val="00DD75B0"/>
    <w:rsid w:val="00DD76FB"/>
    <w:rsid w:val="00DD7CFD"/>
    <w:rsid w:val="00DE1A22"/>
    <w:rsid w:val="00DE2CDD"/>
    <w:rsid w:val="00DE4738"/>
    <w:rsid w:val="00DF2A7F"/>
    <w:rsid w:val="00DF658E"/>
    <w:rsid w:val="00DF7076"/>
    <w:rsid w:val="00E03259"/>
    <w:rsid w:val="00E03E05"/>
    <w:rsid w:val="00E055DB"/>
    <w:rsid w:val="00E05CC6"/>
    <w:rsid w:val="00E07B72"/>
    <w:rsid w:val="00E132AD"/>
    <w:rsid w:val="00E15149"/>
    <w:rsid w:val="00E152D3"/>
    <w:rsid w:val="00E228F7"/>
    <w:rsid w:val="00E30EA9"/>
    <w:rsid w:val="00E316BF"/>
    <w:rsid w:val="00E33C62"/>
    <w:rsid w:val="00E34065"/>
    <w:rsid w:val="00E3614F"/>
    <w:rsid w:val="00E379EF"/>
    <w:rsid w:val="00E47930"/>
    <w:rsid w:val="00E515B0"/>
    <w:rsid w:val="00E53C9C"/>
    <w:rsid w:val="00E5713C"/>
    <w:rsid w:val="00E578F7"/>
    <w:rsid w:val="00E66494"/>
    <w:rsid w:val="00E67F43"/>
    <w:rsid w:val="00E7348E"/>
    <w:rsid w:val="00E73C49"/>
    <w:rsid w:val="00E73C7D"/>
    <w:rsid w:val="00E74E23"/>
    <w:rsid w:val="00E8711F"/>
    <w:rsid w:val="00E90257"/>
    <w:rsid w:val="00E9149B"/>
    <w:rsid w:val="00E914A2"/>
    <w:rsid w:val="00E91C3F"/>
    <w:rsid w:val="00E91EB1"/>
    <w:rsid w:val="00E92896"/>
    <w:rsid w:val="00E93791"/>
    <w:rsid w:val="00E942F3"/>
    <w:rsid w:val="00EA12F6"/>
    <w:rsid w:val="00EA2F6F"/>
    <w:rsid w:val="00EA39F7"/>
    <w:rsid w:val="00EA545B"/>
    <w:rsid w:val="00EA55E3"/>
    <w:rsid w:val="00EB36EE"/>
    <w:rsid w:val="00EB48F9"/>
    <w:rsid w:val="00EB6020"/>
    <w:rsid w:val="00EB60B4"/>
    <w:rsid w:val="00EB632C"/>
    <w:rsid w:val="00EC03BB"/>
    <w:rsid w:val="00EC060F"/>
    <w:rsid w:val="00EC27E8"/>
    <w:rsid w:val="00EC38D6"/>
    <w:rsid w:val="00ED0F62"/>
    <w:rsid w:val="00ED15E3"/>
    <w:rsid w:val="00ED2E0E"/>
    <w:rsid w:val="00ED487D"/>
    <w:rsid w:val="00ED4E7C"/>
    <w:rsid w:val="00ED674C"/>
    <w:rsid w:val="00ED7111"/>
    <w:rsid w:val="00ED74C6"/>
    <w:rsid w:val="00ED7611"/>
    <w:rsid w:val="00ED769E"/>
    <w:rsid w:val="00EE4FA8"/>
    <w:rsid w:val="00EE5DBA"/>
    <w:rsid w:val="00EE6733"/>
    <w:rsid w:val="00EF048C"/>
    <w:rsid w:val="00EF2DF6"/>
    <w:rsid w:val="00EF4A7B"/>
    <w:rsid w:val="00F01670"/>
    <w:rsid w:val="00F02354"/>
    <w:rsid w:val="00F04AB1"/>
    <w:rsid w:val="00F06570"/>
    <w:rsid w:val="00F073B0"/>
    <w:rsid w:val="00F07759"/>
    <w:rsid w:val="00F101BE"/>
    <w:rsid w:val="00F10270"/>
    <w:rsid w:val="00F1105A"/>
    <w:rsid w:val="00F11A41"/>
    <w:rsid w:val="00F12EB2"/>
    <w:rsid w:val="00F15249"/>
    <w:rsid w:val="00F16B08"/>
    <w:rsid w:val="00F1770D"/>
    <w:rsid w:val="00F17CEF"/>
    <w:rsid w:val="00F2224D"/>
    <w:rsid w:val="00F22CAC"/>
    <w:rsid w:val="00F22F03"/>
    <w:rsid w:val="00F2393F"/>
    <w:rsid w:val="00F24300"/>
    <w:rsid w:val="00F24A7A"/>
    <w:rsid w:val="00F25F9F"/>
    <w:rsid w:val="00F30F6C"/>
    <w:rsid w:val="00F40586"/>
    <w:rsid w:val="00F45050"/>
    <w:rsid w:val="00F47558"/>
    <w:rsid w:val="00F51110"/>
    <w:rsid w:val="00F54184"/>
    <w:rsid w:val="00F6477C"/>
    <w:rsid w:val="00F649CE"/>
    <w:rsid w:val="00F66975"/>
    <w:rsid w:val="00F725D9"/>
    <w:rsid w:val="00F7354F"/>
    <w:rsid w:val="00F8030D"/>
    <w:rsid w:val="00F80BD9"/>
    <w:rsid w:val="00F825E9"/>
    <w:rsid w:val="00F830D0"/>
    <w:rsid w:val="00F85B29"/>
    <w:rsid w:val="00F86E09"/>
    <w:rsid w:val="00F920E0"/>
    <w:rsid w:val="00F93033"/>
    <w:rsid w:val="00F95A0F"/>
    <w:rsid w:val="00F97465"/>
    <w:rsid w:val="00FA2350"/>
    <w:rsid w:val="00FA5CE8"/>
    <w:rsid w:val="00FA779E"/>
    <w:rsid w:val="00FB4BEB"/>
    <w:rsid w:val="00FC0352"/>
    <w:rsid w:val="00FC0513"/>
    <w:rsid w:val="00FC684D"/>
    <w:rsid w:val="00FC6E07"/>
    <w:rsid w:val="00FD1B5C"/>
    <w:rsid w:val="00FD1F19"/>
    <w:rsid w:val="00FD2700"/>
    <w:rsid w:val="00FD6526"/>
    <w:rsid w:val="00FD6AC2"/>
    <w:rsid w:val="00FD73E9"/>
    <w:rsid w:val="00FE2E90"/>
    <w:rsid w:val="00FF2841"/>
    <w:rsid w:val="018F0D74"/>
    <w:rsid w:val="030D52D5"/>
    <w:rsid w:val="0396C1FE"/>
    <w:rsid w:val="0482E151"/>
    <w:rsid w:val="058BCFEC"/>
    <w:rsid w:val="05A23DFF"/>
    <w:rsid w:val="07074171"/>
    <w:rsid w:val="0727939C"/>
    <w:rsid w:val="075B4EC0"/>
    <w:rsid w:val="07745B5B"/>
    <w:rsid w:val="07ABCD9B"/>
    <w:rsid w:val="07C52520"/>
    <w:rsid w:val="07C96B9C"/>
    <w:rsid w:val="082EF60B"/>
    <w:rsid w:val="08D60A45"/>
    <w:rsid w:val="091D16D2"/>
    <w:rsid w:val="09633527"/>
    <w:rsid w:val="0B306B30"/>
    <w:rsid w:val="0B80F5AF"/>
    <w:rsid w:val="0BFBA978"/>
    <w:rsid w:val="0C5BCDD3"/>
    <w:rsid w:val="0CCC921B"/>
    <w:rsid w:val="0E21C42D"/>
    <w:rsid w:val="0ED3AD28"/>
    <w:rsid w:val="0F9E696F"/>
    <w:rsid w:val="0FADF3B6"/>
    <w:rsid w:val="1019C430"/>
    <w:rsid w:val="1022D974"/>
    <w:rsid w:val="103246DB"/>
    <w:rsid w:val="106E2BB5"/>
    <w:rsid w:val="10ABA9DA"/>
    <w:rsid w:val="11BFB305"/>
    <w:rsid w:val="127F3027"/>
    <w:rsid w:val="12A11360"/>
    <w:rsid w:val="13F35FEE"/>
    <w:rsid w:val="13FE71D8"/>
    <w:rsid w:val="142C6376"/>
    <w:rsid w:val="14C6A935"/>
    <w:rsid w:val="151B4699"/>
    <w:rsid w:val="155B948C"/>
    <w:rsid w:val="15E99C70"/>
    <w:rsid w:val="16050503"/>
    <w:rsid w:val="164F57A6"/>
    <w:rsid w:val="18C5B87D"/>
    <w:rsid w:val="18E11B51"/>
    <w:rsid w:val="1901279B"/>
    <w:rsid w:val="190984A9"/>
    <w:rsid w:val="1920E370"/>
    <w:rsid w:val="199C5775"/>
    <w:rsid w:val="1A02E228"/>
    <w:rsid w:val="1A343CB9"/>
    <w:rsid w:val="1ACEC974"/>
    <w:rsid w:val="1AD58FEA"/>
    <w:rsid w:val="1BA63A6D"/>
    <w:rsid w:val="1BEC9C9E"/>
    <w:rsid w:val="1C71E01C"/>
    <w:rsid w:val="1D141735"/>
    <w:rsid w:val="1E05703E"/>
    <w:rsid w:val="1E7D1791"/>
    <w:rsid w:val="1EC915C9"/>
    <w:rsid w:val="20B9905F"/>
    <w:rsid w:val="20F54CD2"/>
    <w:rsid w:val="21BA2E74"/>
    <w:rsid w:val="21F82BAB"/>
    <w:rsid w:val="23818FB1"/>
    <w:rsid w:val="2438D506"/>
    <w:rsid w:val="24B0B788"/>
    <w:rsid w:val="24C56EAD"/>
    <w:rsid w:val="253D8FA0"/>
    <w:rsid w:val="25AEFF2F"/>
    <w:rsid w:val="26870F1A"/>
    <w:rsid w:val="2694FC83"/>
    <w:rsid w:val="27AA917A"/>
    <w:rsid w:val="2800EE1D"/>
    <w:rsid w:val="29639EC6"/>
    <w:rsid w:val="29BDB20A"/>
    <w:rsid w:val="29BF7A7E"/>
    <w:rsid w:val="2B1AA60B"/>
    <w:rsid w:val="2BF7C164"/>
    <w:rsid w:val="2C325D89"/>
    <w:rsid w:val="2C4AB66C"/>
    <w:rsid w:val="2CA27283"/>
    <w:rsid w:val="2D68BB41"/>
    <w:rsid w:val="2DB25C6D"/>
    <w:rsid w:val="2E35934D"/>
    <w:rsid w:val="2EC1C7C3"/>
    <w:rsid w:val="2F83F4F3"/>
    <w:rsid w:val="3032CBCF"/>
    <w:rsid w:val="31A5CF98"/>
    <w:rsid w:val="334A09AD"/>
    <w:rsid w:val="340C6D05"/>
    <w:rsid w:val="3479D9EA"/>
    <w:rsid w:val="35F07633"/>
    <w:rsid w:val="361A43D8"/>
    <w:rsid w:val="36376074"/>
    <w:rsid w:val="366EA16E"/>
    <w:rsid w:val="36CC01DB"/>
    <w:rsid w:val="370B65E4"/>
    <w:rsid w:val="37CA670C"/>
    <w:rsid w:val="382CF87A"/>
    <w:rsid w:val="38F8B9ED"/>
    <w:rsid w:val="392ACFFF"/>
    <w:rsid w:val="394095CC"/>
    <w:rsid w:val="3AC9E7EC"/>
    <w:rsid w:val="3ACA75A5"/>
    <w:rsid w:val="3AE0C122"/>
    <w:rsid w:val="3B00DDAA"/>
    <w:rsid w:val="3B3729B8"/>
    <w:rsid w:val="3C804902"/>
    <w:rsid w:val="3C80FBED"/>
    <w:rsid w:val="3CA239E6"/>
    <w:rsid w:val="3F4F4AD6"/>
    <w:rsid w:val="4013EBC1"/>
    <w:rsid w:val="40CEA69C"/>
    <w:rsid w:val="417057DA"/>
    <w:rsid w:val="41EE5015"/>
    <w:rsid w:val="41F32E5C"/>
    <w:rsid w:val="4360FA09"/>
    <w:rsid w:val="43C2AC24"/>
    <w:rsid w:val="44395B0E"/>
    <w:rsid w:val="4564FC05"/>
    <w:rsid w:val="466DF9DE"/>
    <w:rsid w:val="467BE4E4"/>
    <w:rsid w:val="481A0D63"/>
    <w:rsid w:val="481A2122"/>
    <w:rsid w:val="483C3F1D"/>
    <w:rsid w:val="48861F95"/>
    <w:rsid w:val="48E5E8C7"/>
    <w:rsid w:val="49155841"/>
    <w:rsid w:val="497D1B49"/>
    <w:rsid w:val="4AF5529E"/>
    <w:rsid w:val="4BC236C0"/>
    <w:rsid w:val="4C1B105E"/>
    <w:rsid w:val="4E240B47"/>
    <w:rsid w:val="4ECBFE40"/>
    <w:rsid w:val="4EDA4D5D"/>
    <w:rsid w:val="4F6F95FA"/>
    <w:rsid w:val="52A7A0B0"/>
    <w:rsid w:val="536B7990"/>
    <w:rsid w:val="53F6BF78"/>
    <w:rsid w:val="54547A85"/>
    <w:rsid w:val="54557E08"/>
    <w:rsid w:val="55FD0914"/>
    <w:rsid w:val="566E2B66"/>
    <w:rsid w:val="57319117"/>
    <w:rsid w:val="5742B56B"/>
    <w:rsid w:val="5762243B"/>
    <w:rsid w:val="578A83DA"/>
    <w:rsid w:val="584BF1AC"/>
    <w:rsid w:val="5A13507C"/>
    <w:rsid w:val="5A1D8356"/>
    <w:rsid w:val="5A2A11AA"/>
    <w:rsid w:val="5C068296"/>
    <w:rsid w:val="5C1EE7F9"/>
    <w:rsid w:val="5C3A9EE7"/>
    <w:rsid w:val="5F0258A4"/>
    <w:rsid w:val="5F53B21C"/>
    <w:rsid w:val="5F9767E8"/>
    <w:rsid w:val="5FE8B89A"/>
    <w:rsid w:val="60291858"/>
    <w:rsid w:val="603C6485"/>
    <w:rsid w:val="60525D24"/>
    <w:rsid w:val="60596D29"/>
    <w:rsid w:val="6229AFE2"/>
    <w:rsid w:val="625C285D"/>
    <w:rsid w:val="62AD4D26"/>
    <w:rsid w:val="62CF1274"/>
    <w:rsid w:val="63A95935"/>
    <w:rsid w:val="648A0B9E"/>
    <w:rsid w:val="64BB7FFB"/>
    <w:rsid w:val="64FC6A45"/>
    <w:rsid w:val="655181A1"/>
    <w:rsid w:val="659C5A44"/>
    <w:rsid w:val="65ACA0FD"/>
    <w:rsid w:val="65E715DD"/>
    <w:rsid w:val="661EB17F"/>
    <w:rsid w:val="669D5CE4"/>
    <w:rsid w:val="66B0BA0D"/>
    <w:rsid w:val="66B5B76C"/>
    <w:rsid w:val="66E44350"/>
    <w:rsid w:val="67651990"/>
    <w:rsid w:val="67FA485D"/>
    <w:rsid w:val="68317F56"/>
    <w:rsid w:val="6A09449D"/>
    <w:rsid w:val="6A97B8F8"/>
    <w:rsid w:val="6AC94E23"/>
    <w:rsid w:val="6B5130B6"/>
    <w:rsid w:val="6BD3E2E3"/>
    <w:rsid w:val="6CA4BA25"/>
    <w:rsid w:val="6CD404C1"/>
    <w:rsid w:val="6E5C8C94"/>
    <w:rsid w:val="6E94D3E6"/>
    <w:rsid w:val="6ED4FCCA"/>
    <w:rsid w:val="6FCB29B9"/>
    <w:rsid w:val="6FF597F7"/>
    <w:rsid w:val="6FFC66BD"/>
    <w:rsid w:val="7002EAAF"/>
    <w:rsid w:val="7461CA85"/>
    <w:rsid w:val="749F8882"/>
    <w:rsid w:val="74FA1BE4"/>
    <w:rsid w:val="7517C702"/>
    <w:rsid w:val="7669B6F7"/>
    <w:rsid w:val="77290052"/>
    <w:rsid w:val="7787F515"/>
    <w:rsid w:val="78787474"/>
    <w:rsid w:val="79E5BA9D"/>
    <w:rsid w:val="7BC45299"/>
    <w:rsid w:val="7C7EE753"/>
    <w:rsid w:val="7CA8BE5C"/>
    <w:rsid w:val="7CDCBCCA"/>
    <w:rsid w:val="7CF9C5E3"/>
    <w:rsid w:val="7D070252"/>
    <w:rsid w:val="7DFC9E35"/>
    <w:rsid w:val="7E7CC5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CDC28"/>
  <w15:docId w15:val="{81B3F75F-87B7-427D-82EC-F541501882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Roboto Light" w:hAnsi="Roboto Light" w:eastAsia="Roboto Light" w:cs="Roboto Light"/>
        <w:sz w:val="22"/>
        <w:szCs w:val="22"/>
        <w:lang w:val="nl-NL"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3F75BE"/>
    <w:rPr>
      <w:lang w:val="nl-BE"/>
    </w:rPr>
  </w:style>
  <w:style w:type="paragraph" w:styleId="Kop1">
    <w:name w:val="heading 1"/>
    <w:basedOn w:val="Standaard"/>
    <w:next w:val="Standaard"/>
    <w:link w:val="Kop1Char"/>
    <w:uiPriority w:val="9"/>
    <w:qFormat/>
    <w:pPr>
      <w:keepNext/>
      <w:keepLines/>
      <w:tabs>
        <w:tab w:val="left" w:pos="426"/>
      </w:tabs>
      <w:spacing w:before="480"/>
      <w:ind w:right="-391"/>
      <w:outlineLvl w:val="0"/>
    </w:pPr>
    <w:rPr>
      <w:b/>
      <w:smallCaps/>
      <w:color w:val="7F7F7F"/>
    </w:rPr>
  </w:style>
  <w:style w:type="paragraph" w:styleId="Kop2">
    <w:name w:val="heading 2"/>
    <w:basedOn w:val="Standaard"/>
    <w:next w:val="Standaard"/>
    <w:uiPriority w:val="9"/>
    <w:semiHidden/>
    <w:unhideWhenUsed/>
    <w:pPr>
      <w:keepNext/>
      <w:keepLines/>
      <w:spacing w:after="360"/>
      <w:ind w:left="1894" w:hanging="360"/>
      <w:outlineLvl w:val="1"/>
    </w:pPr>
    <w:rPr>
      <w:b/>
      <w:smallCaps/>
      <w:color w:val="6EBB1F"/>
      <w:sz w:val="28"/>
      <w:szCs w:val="28"/>
    </w:rPr>
  </w:style>
  <w:style w:type="paragraph" w:styleId="Kop3">
    <w:name w:val="heading 3"/>
    <w:basedOn w:val="Standaard"/>
    <w:next w:val="Standaard"/>
    <w:uiPriority w:val="9"/>
    <w:semiHidden/>
    <w:unhideWhenUsed/>
    <w:qFormat/>
    <w:pPr>
      <w:keepNext/>
      <w:keepLines/>
      <w:spacing w:after="240"/>
      <w:ind w:left="2614" w:hanging="360"/>
      <w:outlineLvl w:val="2"/>
    </w:pPr>
    <w:rPr>
      <w:b/>
      <w:smallCaps/>
      <w:color w:val="7F7F7F"/>
      <w:u w:val="single"/>
    </w:rPr>
  </w:style>
  <w:style w:type="paragraph" w:styleId="Kop4">
    <w:name w:val="heading 4"/>
    <w:basedOn w:val="Standaard"/>
    <w:next w:val="Standaard"/>
    <w:uiPriority w:val="9"/>
    <w:semiHidden/>
    <w:unhideWhenUsed/>
    <w:qFormat/>
    <w:pPr>
      <w:keepNext/>
      <w:keepLines/>
      <w:spacing w:after="120"/>
      <w:ind w:left="3334" w:hanging="360"/>
      <w:outlineLvl w:val="3"/>
    </w:pPr>
    <w:rPr>
      <w:smallCaps/>
      <w:color w:val="6EBB1F"/>
    </w:rPr>
  </w:style>
  <w:style w:type="paragraph" w:styleId="Kop5">
    <w:name w:val="heading 5"/>
    <w:basedOn w:val="Standaard"/>
    <w:next w:val="Standaard"/>
    <w:uiPriority w:val="9"/>
    <w:semiHidden/>
    <w:unhideWhenUsed/>
    <w:qFormat/>
    <w:pPr>
      <w:keepNext/>
      <w:keepLines/>
      <w:spacing w:after="120"/>
      <w:ind w:left="4054" w:hanging="360"/>
      <w:outlineLvl w:val="4"/>
    </w:pPr>
    <w:rPr>
      <w:b/>
      <w:u w:val="single"/>
    </w:rPr>
  </w:style>
  <w:style w:type="paragraph" w:styleId="Kop6">
    <w:name w:val="heading 6"/>
    <w:basedOn w:val="Standaard"/>
    <w:next w:val="Standaard"/>
    <w:uiPriority w:val="9"/>
    <w:semiHidden/>
    <w:unhideWhenUsed/>
    <w:qFormat/>
    <w:pPr>
      <w:ind w:left="4774" w:hanging="360"/>
      <w:outlineLvl w:val="5"/>
    </w:pPr>
    <w:rPr>
      <w:b/>
      <w:color w:val="6EBB1F"/>
      <w:u w:val="singl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pPr>
      <w:pBdr>
        <w:bottom w:val="single" w:color="7F7F7F" w:sz="8" w:space="4"/>
      </w:pBdr>
      <w:spacing w:after="300"/>
    </w:pPr>
    <w:rPr>
      <w:rFonts w:ascii="Cambria" w:hAnsi="Cambria" w:eastAsia="Cambria" w:cs="Cambria"/>
      <w:color w:val="528B17"/>
      <w:sz w:val="52"/>
      <w:szCs w:val="52"/>
    </w:rPr>
  </w:style>
  <w:style w:type="paragraph" w:styleId="Ondertitel">
    <w:name w:val="Subtitle"/>
    <w:basedOn w:val="Standaard"/>
    <w:next w:val="Standaard"/>
    <w:uiPriority w:val="11"/>
    <w:rPr>
      <w:rFonts w:ascii="Cambria" w:hAnsi="Cambria" w:eastAsia="Cambria" w:cs="Cambria"/>
      <w:i/>
    </w:rPr>
  </w:style>
  <w:style w:type="table" w:styleId="4" w:customStyle="1">
    <w:name w:val="4"/>
    <w:basedOn w:val="Standaardtabel"/>
    <w:tblPr>
      <w:tblStyleRowBandSize w:val="1"/>
      <w:tblStyleColBandSize w:val="1"/>
      <w:tblCellMar>
        <w:left w:w="115" w:type="dxa"/>
        <w:right w:w="115" w:type="dxa"/>
      </w:tblCellMar>
    </w:tblPr>
  </w:style>
  <w:style w:type="table" w:styleId="3" w:customStyle="1">
    <w:name w:val="3"/>
    <w:basedOn w:val="Standaardtabel"/>
    <w:pPr>
      <w:spacing w:before="60" w:after="60"/>
    </w:pPr>
    <w:rPr>
      <w:rFonts w:ascii="Calibri" w:hAnsi="Calibri" w:eastAsia="Calibri" w:cs="Calibri"/>
      <w:color w:val="5F5F5F"/>
    </w:rPr>
    <w:tblPr>
      <w:tblStyleRowBandSize w:val="1"/>
      <w:tblStyleColBandSize w:val="1"/>
      <w:tblCellMar>
        <w:top w:w="85" w:type="dxa"/>
        <w:left w:w="115" w:type="dxa"/>
        <w:bottom w:w="85" w:type="dxa"/>
        <w:right w:w="115" w:type="dxa"/>
      </w:tblCellMar>
    </w:tblPr>
    <w:tcPr>
      <w:shd w:val="clear" w:color="auto" w:fill="auto"/>
    </w:tcPr>
  </w:style>
  <w:style w:type="table" w:styleId="2" w:customStyle="1">
    <w:name w:val="2"/>
    <w:basedOn w:val="Standaardtabel"/>
    <w:pPr>
      <w:spacing w:before="60" w:after="60"/>
    </w:pPr>
    <w:rPr>
      <w:rFonts w:ascii="Calibri" w:hAnsi="Calibri" w:eastAsia="Calibri" w:cs="Calibri"/>
      <w:color w:val="5F5F5F"/>
    </w:rPr>
    <w:tblPr>
      <w:tblStyleRowBandSize w:val="1"/>
      <w:tblStyleColBandSize w:val="1"/>
      <w:tblCellMar>
        <w:top w:w="85" w:type="dxa"/>
        <w:left w:w="115" w:type="dxa"/>
        <w:bottom w:w="85" w:type="dxa"/>
        <w:right w:w="115" w:type="dxa"/>
      </w:tblCellMar>
    </w:tblPr>
    <w:tcPr>
      <w:shd w:val="clear" w:color="auto" w:fill="auto"/>
    </w:tcPr>
  </w:style>
  <w:style w:type="table" w:styleId="1" w:customStyle="1">
    <w:name w:val="1"/>
    <w:basedOn w:val="Standaardtabel"/>
    <w:pPr>
      <w:spacing w:before="60" w:after="60"/>
    </w:pPr>
    <w:rPr>
      <w:rFonts w:ascii="Calibri" w:hAnsi="Calibri" w:eastAsia="Calibri" w:cs="Calibri"/>
      <w:color w:val="5F5F5F"/>
    </w:rPr>
    <w:tblPr>
      <w:tblStyleRowBandSize w:val="1"/>
      <w:tblStyleColBandSize w:val="1"/>
      <w:tblCellMar>
        <w:top w:w="85" w:type="dxa"/>
        <w:left w:w="115" w:type="dxa"/>
        <w:bottom w:w="85" w:type="dxa"/>
        <w:right w:w="115" w:type="dxa"/>
      </w:tblCellMar>
    </w:tblPr>
    <w:tcPr>
      <w:shd w:val="clear" w:color="auto" w:fill="auto"/>
    </w:tcPr>
  </w:style>
  <w:style w:type="paragraph" w:styleId="CommentText" w:customStyle="1">
    <w:name w:val="Comment Text"/>
    <w:basedOn w:val="Standaard"/>
    <w:link w:val="CommentTextChar"/>
    <w:uiPriority w:val="99"/>
    <w:unhideWhenUsed/>
    <w:rPr>
      <w:sz w:val="20"/>
      <w:szCs w:val="20"/>
    </w:rPr>
  </w:style>
  <w:style w:type="character" w:styleId="CommentTextChar" w:customStyle="1">
    <w:name w:val="Comment Text Char"/>
    <w:basedOn w:val="Standaardalinea-lettertype"/>
    <w:link w:val="CommentText"/>
    <w:uiPriority w:val="99"/>
    <w:rPr>
      <w:sz w:val="20"/>
      <w:szCs w:val="20"/>
    </w:rPr>
  </w:style>
  <w:style w:type="character" w:styleId="CommentReference" w:customStyle="1">
    <w:name w:val="Comment Reference"/>
    <w:basedOn w:val="Standaardalinea-lettertype"/>
    <w:uiPriority w:val="99"/>
    <w:semiHidden/>
    <w:unhideWhenUsed/>
    <w:rPr>
      <w:sz w:val="16"/>
      <w:szCs w:val="16"/>
    </w:rPr>
  </w:style>
  <w:style w:type="paragraph" w:styleId="Normaalweb">
    <w:name w:val="Normal (Web)"/>
    <w:basedOn w:val="Standaard"/>
    <w:uiPriority w:val="99"/>
    <w:unhideWhenUsed/>
    <w:rsid w:val="006C6B2F"/>
    <w:pPr>
      <w:spacing w:before="100" w:beforeAutospacing="1" w:after="100" w:afterAutospacing="1"/>
    </w:pPr>
    <w:rPr>
      <w:rFonts w:ascii="Times New Roman" w:hAnsi="Times New Roman" w:eastAsia="Times New Roman" w:cs="Times New Roman"/>
      <w:sz w:val="24"/>
      <w:szCs w:val="24"/>
    </w:rPr>
  </w:style>
  <w:style w:type="paragraph" w:styleId="Lijstalinea">
    <w:name w:val="List Paragraph"/>
    <w:aliases w:val="opsomming"/>
    <w:basedOn w:val="Standaard"/>
    <w:link w:val="LijstalineaChar"/>
    <w:uiPriority w:val="34"/>
    <w:rsid w:val="002E00AA"/>
    <w:pPr>
      <w:tabs>
        <w:tab w:val="left" w:pos="3686"/>
      </w:tabs>
      <w:ind w:left="426"/>
      <w:contextualSpacing/>
    </w:pPr>
    <w:rPr>
      <w:rFonts w:ascii="Calibri" w:hAnsi="Calibri" w:eastAsiaTheme="minorHAnsi" w:cstheme="minorBidi"/>
      <w:color w:val="1D1B11" w:themeColor="background2" w:themeShade="1A"/>
    </w:rPr>
  </w:style>
  <w:style w:type="character" w:styleId="LijstalineaChar" w:customStyle="1">
    <w:name w:val="Lijstalinea Char"/>
    <w:aliases w:val="opsomming Char"/>
    <w:link w:val="Lijstalinea"/>
    <w:uiPriority w:val="1"/>
    <w:locked/>
    <w:rsid w:val="002E00AA"/>
    <w:rPr>
      <w:rFonts w:ascii="Calibri" w:hAnsi="Calibri" w:eastAsiaTheme="minorHAnsi" w:cstheme="minorBidi"/>
      <w:color w:val="1D1B11" w:themeColor="background2" w:themeShade="1A"/>
      <w:lang w:val="nl-BE" w:eastAsia="en-US"/>
    </w:rPr>
  </w:style>
  <w:style w:type="paragraph" w:styleId="CommentSubject" w:customStyle="1">
    <w:name w:val="Comment Subject"/>
    <w:basedOn w:val="CommentText"/>
    <w:next w:val="CommentText"/>
    <w:link w:val="CommentSubjectChar"/>
    <w:uiPriority w:val="99"/>
    <w:semiHidden/>
    <w:unhideWhenUsed/>
    <w:rsid w:val="008D73E7"/>
    <w:rPr>
      <w:b/>
      <w:bCs/>
    </w:rPr>
  </w:style>
  <w:style w:type="character" w:styleId="CommentSubjectChar" w:customStyle="1">
    <w:name w:val="Comment Subject Char"/>
    <w:basedOn w:val="CommentTextChar"/>
    <w:link w:val="CommentSubject"/>
    <w:uiPriority w:val="99"/>
    <w:semiHidden/>
    <w:rsid w:val="008D73E7"/>
    <w:rPr>
      <w:b/>
      <w:bCs/>
      <w:sz w:val="20"/>
      <w:szCs w:val="20"/>
    </w:rPr>
  </w:style>
  <w:style w:type="paragraph" w:styleId="Koptekst">
    <w:name w:val="header"/>
    <w:basedOn w:val="Standaard"/>
    <w:link w:val="KoptekstChar"/>
    <w:uiPriority w:val="99"/>
    <w:unhideWhenUsed/>
    <w:rsid w:val="00E93791"/>
    <w:pPr>
      <w:tabs>
        <w:tab w:val="center" w:pos="4513"/>
        <w:tab w:val="right" w:pos="9026"/>
      </w:tabs>
    </w:pPr>
  </w:style>
  <w:style w:type="character" w:styleId="KoptekstChar" w:customStyle="1">
    <w:name w:val="Koptekst Char"/>
    <w:basedOn w:val="Standaardalinea-lettertype"/>
    <w:link w:val="Koptekst"/>
    <w:uiPriority w:val="99"/>
    <w:rsid w:val="00E93791"/>
  </w:style>
  <w:style w:type="paragraph" w:styleId="Voettekst">
    <w:name w:val="footer"/>
    <w:basedOn w:val="Standaard"/>
    <w:link w:val="VoettekstChar"/>
    <w:uiPriority w:val="99"/>
    <w:unhideWhenUsed/>
    <w:rsid w:val="00E93791"/>
    <w:pPr>
      <w:tabs>
        <w:tab w:val="center" w:pos="4513"/>
        <w:tab w:val="right" w:pos="9026"/>
      </w:tabs>
    </w:pPr>
  </w:style>
  <w:style w:type="character" w:styleId="VoettekstChar" w:customStyle="1">
    <w:name w:val="Voettekst Char"/>
    <w:basedOn w:val="Standaardalinea-lettertype"/>
    <w:link w:val="Voettekst"/>
    <w:uiPriority w:val="99"/>
    <w:rsid w:val="00E93791"/>
  </w:style>
  <w:style w:type="paragraph" w:styleId="Kopvaninhoudsopgave">
    <w:name w:val="TOC Heading"/>
    <w:basedOn w:val="Kop1"/>
    <w:next w:val="Standaard"/>
    <w:uiPriority w:val="39"/>
    <w:unhideWhenUsed/>
    <w:qFormat/>
    <w:rsid w:val="00562CA6"/>
    <w:pPr>
      <w:tabs>
        <w:tab w:val="clear" w:pos="426"/>
      </w:tabs>
      <w:spacing w:before="240" w:line="259" w:lineRule="auto"/>
      <w:ind w:right="0"/>
      <w:outlineLvl w:val="9"/>
    </w:pPr>
    <w:rPr>
      <w:rFonts w:asciiTheme="majorHAnsi" w:hAnsiTheme="majorHAnsi" w:eastAsiaTheme="majorEastAsia" w:cstheme="majorBidi"/>
      <w:b w:val="0"/>
      <w:smallCaps w:val="0"/>
      <w:color w:val="365F91" w:themeColor="accent1" w:themeShade="BF"/>
      <w:sz w:val="32"/>
      <w:szCs w:val="32"/>
      <w:lang w:val="en-US"/>
    </w:rPr>
  </w:style>
  <w:style w:type="paragraph" w:styleId="Inhopg2">
    <w:name w:val="toc 2"/>
    <w:basedOn w:val="Standaard"/>
    <w:next w:val="Standaard"/>
    <w:autoRedefine/>
    <w:uiPriority w:val="39"/>
    <w:unhideWhenUsed/>
    <w:rsid w:val="00562CA6"/>
    <w:pPr>
      <w:spacing w:after="100" w:line="259" w:lineRule="auto"/>
      <w:ind w:left="220"/>
    </w:pPr>
    <w:rPr>
      <w:rFonts w:cs="Times New Roman" w:asciiTheme="minorHAnsi" w:hAnsiTheme="minorHAnsi" w:eastAsiaTheme="minorEastAsia"/>
      <w:lang w:val="en-US"/>
    </w:rPr>
  </w:style>
  <w:style w:type="paragraph" w:styleId="Inhopg1">
    <w:name w:val="toc 1"/>
    <w:basedOn w:val="Standaard"/>
    <w:next w:val="Standaard"/>
    <w:autoRedefine/>
    <w:uiPriority w:val="39"/>
    <w:unhideWhenUsed/>
    <w:rsid w:val="006D711E"/>
    <w:pPr>
      <w:tabs>
        <w:tab w:val="left" w:pos="440"/>
        <w:tab w:val="right" w:leader="dot" w:pos="9743"/>
      </w:tabs>
      <w:spacing w:after="100" w:line="259" w:lineRule="auto"/>
    </w:pPr>
    <w:rPr>
      <w:rFonts w:cs="Times New Roman" w:eastAsiaTheme="minorEastAsia"/>
      <w:b/>
      <w:bCs/>
      <w:noProof/>
      <w:sz w:val="20"/>
      <w:szCs w:val="20"/>
      <w:lang w:val="en-US"/>
    </w:rPr>
  </w:style>
  <w:style w:type="paragraph" w:styleId="Inhopg3">
    <w:name w:val="toc 3"/>
    <w:basedOn w:val="Standaard"/>
    <w:next w:val="Standaard"/>
    <w:autoRedefine/>
    <w:uiPriority w:val="39"/>
    <w:unhideWhenUsed/>
    <w:rsid w:val="00562CA6"/>
    <w:pPr>
      <w:spacing w:after="100" w:line="259" w:lineRule="auto"/>
      <w:ind w:left="440"/>
    </w:pPr>
    <w:rPr>
      <w:rFonts w:cs="Times New Roman" w:asciiTheme="minorHAnsi" w:hAnsiTheme="minorHAnsi" w:eastAsiaTheme="minorEastAsia"/>
      <w:lang w:val="en-US"/>
    </w:rPr>
  </w:style>
  <w:style w:type="character" w:styleId="Hyperlink">
    <w:name w:val="Hyperlink"/>
    <w:basedOn w:val="Standaardalinea-lettertype"/>
    <w:uiPriority w:val="99"/>
    <w:unhideWhenUsed/>
    <w:rsid w:val="000D7A96"/>
    <w:rPr>
      <w:color w:val="0000FF" w:themeColor="hyperlink"/>
      <w:u w:val="single"/>
    </w:rPr>
  </w:style>
  <w:style w:type="character" w:styleId="Onopgelostemelding">
    <w:name w:val="Unresolved Mention"/>
    <w:basedOn w:val="Standaardalinea-lettertype"/>
    <w:uiPriority w:val="99"/>
    <w:semiHidden/>
    <w:unhideWhenUsed/>
    <w:rsid w:val="000D7A96"/>
    <w:rPr>
      <w:color w:val="605E5C"/>
      <w:shd w:val="clear" w:color="auto" w:fill="E1DFDD"/>
    </w:rPr>
  </w:style>
  <w:style w:type="paragraph" w:styleId="Revisie">
    <w:name w:val="Revision"/>
    <w:hidden/>
    <w:uiPriority w:val="99"/>
    <w:semiHidden/>
    <w:rsid w:val="00EB632C"/>
  </w:style>
  <w:style w:type="character" w:styleId="Vermelding">
    <w:name w:val="Mention"/>
    <w:basedOn w:val="Standaardalinea-lettertype"/>
    <w:uiPriority w:val="99"/>
    <w:unhideWhenUsed/>
    <w:rsid w:val="00B24B4C"/>
    <w:rPr>
      <w:color w:val="2B579A"/>
      <w:shd w:val="clear" w:color="auto" w:fill="E1DFDD"/>
    </w:rPr>
  </w:style>
  <w:style w:type="paragraph" w:styleId="L1" w:customStyle="1">
    <w:name w:val="L1"/>
    <w:basedOn w:val="Kop1"/>
    <w:next w:val="Kop1"/>
    <w:qFormat/>
    <w:rsid w:val="000E1417"/>
    <w:pPr>
      <w:pBdr>
        <w:top w:val="nil"/>
        <w:left w:val="nil"/>
        <w:bottom w:val="nil"/>
        <w:right w:val="nil"/>
        <w:between w:val="nil"/>
      </w:pBdr>
      <w:tabs>
        <w:tab w:val="left" w:pos="340"/>
      </w:tabs>
      <w:spacing w:before="240" w:after="240"/>
    </w:pPr>
    <w:rPr>
      <w:rFonts w:ascii="Roboto Condensed" w:hAnsi="Roboto Condensed" w:eastAsia="Roboto Condensed" w:cs="Roboto Condensed"/>
      <w:b w:val="0"/>
      <w:smallCaps w:val="0"/>
      <w:color w:val="6EBB1F"/>
      <w:sz w:val="28"/>
      <w:szCs w:val="28"/>
    </w:rPr>
  </w:style>
  <w:style w:type="paragraph" w:styleId="L2" w:customStyle="1">
    <w:name w:val="L2"/>
    <w:basedOn w:val="Kop2"/>
    <w:next w:val="Kop2"/>
    <w:qFormat/>
    <w:rsid w:val="000E1417"/>
    <w:pPr>
      <w:pBdr>
        <w:top w:val="nil"/>
        <w:left w:val="nil"/>
        <w:bottom w:val="nil"/>
        <w:right w:val="nil"/>
        <w:between w:val="nil"/>
      </w:pBdr>
      <w:tabs>
        <w:tab w:val="left" w:pos="794"/>
        <w:tab w:val="left" w:pos="907"/>
      </w:tabs>
      <w:spacing w:before="240" w:after="120"/>
      <w:ind w:left="0" w:firstLine="0"/>
    </w:pPr>
    <w:rPr>
      <w:rFonts w:ascii="Roboto Condensed" w:hAnsi="Roboto Condensed" w:eastAsia="Roboto Condensed" w:cs="Roboto Condensed"/>
      <w:b w:val="0"/>
      <w:smallCaps w:val="0"/>
      <w:color w:val="000000"/>
      <w:sz w:val="24"/>
      <w:szCs w:val="24"/>
    </w:rPr>
  </w:style>
  <w:style w:type="paragraph" w:styleId="L3" w:customStyle="1">
    <w:name w:val="L3"/>
    <w:basedOn w:val="Kop3"/>
    <w:next w:val="Kop3"/>
    <w:qFormat/>
    <w:rsid w:val="000E1417"/>
    <w:pPr>
      <w:pBdr>
        <w:top w:val="nil"/>
        <w:left w:val="nil"/>
        <w:bottom w:val="nil"/>
        <w:right w:val="nil"/>
        <w:between w:val="nil"/>
      </w:pBdr>
      <w:tabs>
        <w:tab w:val="left" w:pos="1247"/>
        <w:tab w:val="left" w:pos="1361"/>
      </w:tabs>
      <w:spacing w:before="240" w:after="120"/>
      <w:ind w:left="0" w:firstLine="0"/>
    </w:pPr>
    <w:rPr>
      <w:rFonts w:ascii="Roboto Condensed" w:hAnsi="Roboto Condensed" w:eastAsia="Roboto Condensed" w:cs="Roboto Condensed"/>
      <w:b w:val="0"/>
      <w:smallCaps w:val="0"/>
      <w:color w:val="000000"/>
    </w:rPr>
  </w:style>
  <w:style w:type="character" w:styleId="TitelChar" w:customStyle="1">
    <w:name w:val="Titel Char"/>
    <w:basedOn w:val="Standaardalinea-lettertype"/>
    <w:link w:val="Titel"/>
    <w:uiPriority w:val="10"/>
    <w:rsid w:val="005D1DA1"/>
    <w:rPr>
      <w:rFonts w:ascii="Cambria" w:hAnsi="Cambria" w:eastAsia="Cambria" w:cs="Cambria"/>
      <w:color w:val="528B17"/>
      <w:sz w:val="52"/>
      <w:szCs w:val="52"/>
    </w:rPr>
  </w:style>
  <w:style w:type="table" w:styleId="Onopgemaaktetabel5">
    <w:name w:val="Plain Table 5"/>
    <w:basedOn w:val="Standaardtabel"/>
    <w:uiPriority w:val="45"/>
    <w:rsid w:val="005D1DA1"/>
    <w:rPr>
      <w:rFonts w:asciiTheme="minorHAnsi" w:hAnsiTheme="minorHAnsi" w:eastAsiaTheme="minorHAnsi" w:cstheme="minorBidi"/>
      <w:kern w:val="2"/>
      <w:sz w:val="24"/>
      <w:szCs w:val="24"/>
      <w14:ligatures w14:val="standardContextual"/>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2">
    <w:name w:val="Grid Table 2"/>
    <w:basedOn w:val="Standaardtabel"/>
    <w:uiPriority w:val="47"/>
    <w:rsid w:val="00632833"/>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
    <w:name w:val="List Table 6 Colorful"/>
    <w:basedOn w:val="Standaardtabel"/>
    <w:uiPriority w:val="51"/>
    <w:rsid w:val="003755C1"/>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Zwaar">
    <w:name w:val="Strong"/>
    <w:basedOn w:val="Standaardalinea-lettertype"/>
    <w:uiPriority w:val="22"/>
    <w:qFormat/>
    <w:rsid w:val="002847AC"/>
    <w:rPr>
      <w:b/>
      <w:bCs/>
    </w:rPr>
  </w:style>
  <w:style w:type="paragraph" w:styleId="MyHeader1" w:customStyle="1">
    <w:name w:val="MyHeader1"/>
    <w:link w:val="MyHeader1Char"/>
    <w:qFormat/>
    <w:rsid w:val="00BC3CF0"/>
    <w:pPr>
      <w:numPr>
        <w:numId w:val="1"/>
      </w:numPr>
      <w:pBdr>
        <w:top w:val="nil"/>
        <w:left w:val="nil"/>
        <w:bottom w:val="nil"/>
        <w:right w:val="nil"/>
        <w:between w:val="nil"/>
      </w:pBdr>
      <w:tabs>
        <w:tab w:val="left" w:pos="340"/>
      </w:tabs>
      <w:spacing w:before="240" w:after="240"/>
    </w:pPr>
    <w:rPr>
      <w:rFonts w:ascii="Roboto Condensed" w:hAnsi="Roboto Condensed" w:eastAsia="Roboto Condensed" w:cs="Roboto Condensed"/>
      <w:b/>
      <w:smallCaps/>
      <w:color w:val="6EBB1F"/>
      <w:sz w:val="28"/>
      <w:szCs w:val="28"/>
      <w:lang w:val="nl-BE"/>
    </w:rPr>
  </w:style>
  <w:style w:type="character" w:styleId="MyHeader1Char" w:customStyle="1">
    <w:name w:val="MyHeader1 Char"/>
    <w:basedOn w:val="Standaardalinea-lettertype"/>
    <w:link w:val="MyHeader1"/>
    <w:rsid w:val="00BC3CF0"/>
    <w:rPr>
      <w:rFonts w:ascii="Roboto Condensed" w:hAnsi="Roboto Condensed" w:eastAsia="Roboto Condensed" w:cs="Roboto Condensed"/>
      <w:b/>
      <w:smallCaps/>
      <w:color w:val="6EBB1F"/>
      <w:sz w:val="28"/>
      <w:szCs w:val="28"/>
      <w:lang w:val="nl-BE"/>
    </w:rPr>
  </w:style>
  <w:style w:type="paragraph" w:styleId="MySubHeader1" w:customStyle="1">
    <w:name w:val="MySubHeader1"/>
    <w:link w:val="MySubHeader1Char"/>
    <w:qFormat/>
    <w:rsid w:val="00F95A0F"/>
    <w:pPr>
      <w:numPr>
        <w:ilvl w:val="1"/>
        <w:numId w:val="1"/>
      </w:numPr>
      <w:pBdr>
        <w:top w:val="nil"/>
        <w:left w:val="nil"/>
        <w:bottom w:val="nil"/>
        <w:right w:val="nil"/>
        <w:between w:val="nil"/>
      </w:pBdr>
      <w:tabs>
        <w:tab w:val="left" w:pos="794"/>
        <w:tab w:val="left" w:pos="907"/>
      </w:tabs>
      <w:spacing w:before="240" w:after="120"/>
    </w:pPr>
    <w:rPr>
      <w:rFonts w:ascii="Roboto Condensed" w:hAnsi="Roboto Condensed" w:eastAsia="Roboto Condensed" w:cs="Roboto Condensed"/>
      <w:b/>
      <w:smallCaps/>
      <w:color w:val="000000"/>
      <w:sz w:val="24"/>
      <w:szCs w:val="24"/>
      <w:lang w:val="nl-BE"/>
    </w:rPr>
  </w:style>
  <w:style w:type="character" w:styleId="MySubHeader1Char" w:customStyle="1">
    <w:name w:val="MySubHeader1 Char"/>
    <w:basedOn w:val="Standaardalinea-lettertype"/>
    <w:link w:val="MySubHeader1"/>
    <w:rsid w:val="00F95A0F"/>
    <w:rPr>
      <w:rFonts w:ascii="Roboto Condensed" w:hAnsi="Roboto Condensed" w:eastAsia="Roboto Condensed" w:cs="Roboto Condensed"/>
      <w:b/>
      <w:smallCaps/>
      <w:color w:val="000000"/>
      <w:sz w:val="24"/>
      <w:szCs w:val="24"/>
      <w:lang w:val="nl-BE"/>
    </w:rPr>
  </w:style>
  <w:style w:type="paragraph" w:styleId="MySubSubHeader1" w:customStyle="1">
    <w:name w:val="MySubSubHeader1"/>
    <w:link w:val="MySubSubHeader1Char"/>
    <w:qFormat/>
    <w:rsid w:val="00D07CE5"/>
    <w:pPr>
      <w:numPr>
        <w:ilvl w:val="2"/>
        <w:numId w:val="1"/>
      </w:numPr>
      <w:pBdr>
        <w:top w:val="nil"/>
        <w:left w:val="nil"/>
        <w:bottom w:val="nil"/>
        <w:right w:val="nil"/>
        <w:between w:val="nil"/>
      </w:pBdr>
      <w:spacing w:before="240" w:after="120"/>
    </w:pPr>
    <w:rPr>
      <w:rFonts w:ascii="Roboto Condensed" w:hAnsi="Roboto Condensed" w:eastAsia="Roboto Condensed" w:cs="Roboto Condensed"/>
      <w:b/>
      <w:smallCaps/>
      <w:color w:val="000000"/>
      <w:lang w:val="en-US"/>
    </w:rPr>
  </w:style>
  <w:style w:type="character" w:styleId="MySubSubHeader1Char" w:customStyle="1">
    <w:name w:val="MySubSubHeader1 Char"/>
    <w:basedOn w:val="Standaardalinea-lettertype"/>
    <w:link w:val="MySubSubHeader1"/>
    <w:rsid w:val="00D07CE5"/>
    <w:rPr>
      <w:rFonts w:ascii="Roboto Condensed" w:hAnsi="Roboto Condensed" w:eastAsia="Roboto Condensed" w:cs="Roboto Condensed"/>
      <w:b/>
      <w:smallCaps/>
      <w:color w:val="000000"/>
      <w:lang w:val="en-US"/>
    </w:rPr>
  </w:style>
  <w:style w:type="paragraph" w:styleId="Text" w:customStyle="1">
    <w:name w:val="Text"/>
    <w:link w:val="TextChar"/>
    <w:qFormat/>
    <w:rsid w:val="00BC3CF0"/>
    <w:rPr>
      <w:lang w:val="nl-BE"/>
    </w:rPr>
  </w:style>
  <w:style w:type="character" w:styleId="TextChar" w:customStyle="1">
    <w:name w:val="Text Char"/>
    <w:basedOn w:val="Standaardalinea-lettertype"/>
    <w:link w:val="Text"/>
    <w:rsid w:val="00BC3CF0"/>
    <w:rPr>
      <w:lang w:val="nl-BE"/>
    </w:rPr>
  </w:style>
  <w:style w:type="character" w:styleId="Kop1Char" w:customStyle="1">
    <w:name w:val="Kop 1 Char"/>
    <w:basedOn w:val="Standaardalinea-lettertype"/>
    <w:link w:val="Kop1"/>
    <w:uiPriority w:val="9"/>
    <w:rsid w:val="00CD5364"/>
    <w:rPr>
      <w:b/>
      <w:smallCaps/>
      <w:color w:val="7F7F7F"/>
    </w:rPr>
  </w:style>
  <w:style w:type="table" w:styleId="Rastertabel2-Accent3">
    <w:name w:val="Grid Table 2 Accent 3"/>
    <w:basedOn w:val="Standaardtabel"/>
    <w:uiPriority w:val="47"/>
    <w:rsid w:val="00CD5364"/>
    <w:rPr>
      <w:lang w:eastAsia="nl-BE"/>
    </w:r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2">
    <w:name w:val="List Table 2"/>
    <w:basedOn w:val="Standaardtabel"/>
    <w:uiPriority w:val="47"/>
    <w:rsid w:val="00ED7611"/>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6877">
      <w:bodyDiv w:val="1"/>
      <w:marLeft w:val="0"/>
      <w:marRight w:val="0"/>
      <w:marTop w:val="0"/>
      <w:marBottom w:val="0"/>
      <w:divBdr>
        <w:top w:val="none" w:sz="0" w:space="0" w:color="auto"/>
        <w:left w:val="none" w:sz="0" w:space="0" w:color="auto"/>
        <w:bottom w:val="none" w:sz="0" w:space="0" w:color="auto"/>
        <w:right w:val="none" w:sz="0" w:space="0" w:color="auto"/>
      </w:divBdr>
    </w:div>
    <w:div w:id="73086251">
      <w:bodyDiv w:val="1"/>
      <w:marLeft w:val="0"/>
      <w:marRight w:val="0"/>
      <w:marTop w:val="0"/>
      <w:marBottom w:val="0"/>
      <w:divBdr>
        <w:top w:val="none" w:sz="0" w:space="0" w:color="auto"/>
        <w:left w:val="none" w:sz="0" w:space="0" w:color="auto"/>
        <w:bottom w:val="none" w:sz="0" w:space="0" w:color="auto"/>
        <w:right w:val="none" w:sz="0" w:space="0" w:color="auto"/>
      </w:divBdr>
    </w:div>
    <w:div w:id="83847614">
      <w:bodyDiv w:val="1"/>
      <w:marLeft w:val="0"/>
      <w:marRight w:val="0"/>
      <w:marTop w:val="0"/>
      <w:marBottom w:val="0"/>
      <w:divBdr>
        <w:top w:val="none" w:sz="0" w:space="0" w:color="auto"/>
        <w:left w:val="none" w:sz="0" w:space="0" w:color="auto"/>
        <w:bottom w:val="none" w:sz="0" w:space="0" w:color="auto"/>
        <w:right w:val="none" w:sz="0" w:space="0" w:color="auto"/>
      </w:divBdr>
      <w:divsChild>
        <w:div w:id="1682469633">
          <w:marLeft w:val="0"/>
          <w:marRight w:val="0"/>
          <w:marTop w:val="0"/>
          <w:marBottom w:val="0"/>
          <w:divBdr>
            <w:top w:val="none" w:sz="0" w:space="0" w:color="auto"/>
            <w:left w:val="none" w:sz="0" w:space="0" w:color="auto"/>
            <w:bottom w:val="none" w:sz="0" w:space="0" w:color="auto"/>
            <w:right w:val="none" w:sz="0" w:space="0" w:color="auto"/>
          </w:divBdr>
          <w:divsChild>
            <w:div w:id="200165867">
              <w:marLeft w:val="0"/>
              <w:marRight w:val="0"/>
              <w:marTop w:val="0"/>
              <w:marBottom w:val="0"/>
              <w:divBdr>
                <w:top w:val="none" w:sz="0" w:space="0" w:color="auto"/>
                <w:left w:val="none" w:sz="0" w:space="0" w:color="auto"/>
                <w:bottom w:val="none" w:sz="0" w:space="0" w:color="auto"/>
                <w:right w:val="none" w:sz="0" w:space="0" w:color="auto"/>
              </w:divBdr>
              <w:divsChild>
                <w:div w:id="1689258805">
                  <w:marLeft w:val="0"/>
                  <w:marRight w:val="0"/>
                  <w:marTop w:val="0"/>
                  <w:marBottom w:val="0"/>
                  <w:divBdr>
                    <w:top w:val="none" w:sz="0" w:space="0" w:color="auto"/>
                    <w:left w:val="none" w:sz="0" w:space="0" w:color="auto"/>
                    <w:bottom w:val="none" w:sz="0" w:space="0" w:color="auto"/>
                    <w:right w:val="none" w:sz="0" w:space="0" w:color="auto"/>
                  </w:divBdr>
                  <w:divsChild>
                    <w:div w:id="3477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9622">
      <w:bodyDiv w:val="1"/>
      <w:marLeft w:val="0"/>
      <w:marRight w:val="0"/>
      <w:marTop w:val="0"/>
      <w:marBottom w:val="0"/>
      <w:divBdr>
        <w:top w:val="none" w:sz="0" w:space="0" w:color="auto"/>
        <w:left w:val="none" w:sz="0" w:space="0" w:color="auto"/>
        <w:bottom w:val="none" w:sz="0" w:space="0" w:color="auto"/>
        <w:right w:val="none" w:sz="0" w:space="0" w:color="auto"/>
      </w:divBdr>
    </w:div>
    <w:div w:id="142240023">
      <w:bodyDiv w:val="1"/>
      <w:marLeft w:val="0"/>
      <w:marRight w:val="0"/>
      <w:marTop w:val="0"/>
      <w:marBottom w:val="0"/>
      <w:divBdr>
        <w:top w:val="none" w:sz="0" w:space="0" w:color="auto"/>
        <w:left w:val="none" w:sz="0" w:space="0" w:color="auto"/>
        <w:bottom w:val="none" w:sz="0" w:space="0" w:color="auto"/>
        <w:right w:val="none" w:sz="0" w:space="0" w:color="auto"/>
      </w:divBdr>
    </w:div>
    <w:div w:id="157354516">
      <w:bodyDiv w:val="1"/>
      <w:marLeft w:val="0"/>
      <w:marRight w:val="0"/>
      <w:marTop w:val="0"/>
      <w:marBottom w:val="0"/>
      <w:divBdr>
        <w:top w:val="none" w:sz="0" w:space="0" w:color="auto"/>
        <w:left w:val="none" w:sz="0" w:space="0" w:color="auto"/>
        <w:bottom w:val="none" w:sz="0" w:space="0" w:color="auto"/>
        <w:right w:val="none" w:sz="0" w:space="0" w:color="auto"/>
      </w:divBdr>
      <w:divsChild>
        <w:div w:id="522982333">
          <w:marLeft w:val="0"/>
          <w:marRight w:val="0"/>
          <w:marTop w:val="0"/>
          <w:marBottom w:val="0"/>
          <w:divBdr>
            <w:top w:val="single" w:sz="2" w:space="0" w:color="D9D9E3"/>
            <w:left w:val="single" w:sz="2" w:space="0" w:color="D9D9E3"/>
            <w:bottom w:val="single" w:sz="2" w:space="0" w:color="D9D9E3"/>
            <w:right w:val="single" w:sz="2" w:space="0" w:color="D9D9E3"/>
          </w:divBdr>
          <w:divsChild>
            <w:div w:id="237833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080398">
      <w:bodyDiv w:val="1"/>
      <w:marLeft w:val="0"/>
      <w:marRight w:val="0"/>
      <w:marTop w:val="0"/>
      <w:marBottom w:val="0"/>
      <w:divBdr>
        <w:top w:val="none" w:sz="0" w:space="0" w:color="auto"/>
        <w:left w:val="none" w:sz="0" w:space="0" w:color="auto"/>
        <w:bottom w:val="none" w:sz="0" w:space="0" w:color="auto"/>
        <w:right w:val="none" w:sz="0" w:space="0" w:color="auto"/>
      </w:divBdr>
      <w:divsChild>
        <w:div w:id="2142838676">
          <w:marLeft w:val="0"/>
          <w:marRight w:val="0"/>
          <w:marTop w:val="0"/>
          <w:marBottom w:val="0"/>
          <w:divBdr>
            <w:top w:val="none" w:sz="0" w:space="0" w:color="auto"/>
            <w:left w:val="none" w:sz="0" w:space="0" w:color="auto"/>
            <w:bottom w:val="none" w:sz="0" w:space="0" w:color="auto"/>
            <w:right w:val="none" w:sz="0" w:space="0" w:color="auto"/>
          </w:divBdr>
          <w:divsChild>
            <w:div w:id="68357144">
              <w:marLeft w:val="0"/>
              <w:marRight w:val="0"/>
              <w:marTop w:val="0"/>
              <w:marBottom w:val="0"/>
              <w:divBdr>
                <w:top w:val="none" w:sz="0" w:space="0" w:color="auto"/>
                <w:left w:val="none" w:sz="0" w:space="0" w:color="auto"/>
                <w:bottom w:val="none" w:sz="0" w:space="0" w:color="auto"/>
                <w:right w:val="none" w:sz="0" w:space="0" w:color="auto"/>
              </w:divBdr>
              <w:divsChild>
                <w:div w:id="1889146368">
                  <w:marLeft w:val="0"/>
                  <w:marRight w:val="0"/>
                  <w:marTop w:val="0"/>
                  <w:marBottom w:val="0"/>
                  <w:divBdr>
                    <w:top w:val="none" w:sz="0" w:space="0" w:color="auto"/>
                    <w:left w:val="none" w:sz="0" w:space="0" w:color="auto"/>
                    <w:bottom w:val="none" w:sz="0" w:space="0" w:color="auto"/>
                    <w:right w:val="none" w:sz="0" w:space="0" w:color="auto"/>
                  </w:divBdr>
                  <w:divsChild>
                    <w:div w:id="6410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024">
      <w:bodyDiv w:val="1"/>
      <w:marLeft w:val="0"/>
      <w:marRight w:val="0"/>
      <w:marTop w:val="0"/>
      <w:marBottom w:val="0"/>
      <w:divBdr>
        <w:top w:val="none" w:sz="0" w:space="0" w:color="auto"/>
        <w:left w:val="none" w:sz="0" w:space="0" w:color="auto"/>
        <w:bottom w:val="none" w:sz="0" w:space="0" w:color="auto"/>
        <w:right w:val="none" w:sz="0" w:space="0" w:color="auto"/>
      </w:divBdr>
      <w:divsChild>
        <w:div w:id="1633515262">
          <w:marLeft w:val="0"/>
          <w:marRight w:val="0"/>
          <w:marTop w:val="0"/>
          <w:marBottom w:val="0"/>
          <w:divBdr>
            <w:top w:val="none" w:sz="0" w:space="0" w:color="auto"/>
            <w:left w:val="none" w:sz="0" w:space="0" w:color="auto"/>
            <w:bottom w:val="none" w:sz="0" w:space="0" w:color="auto"/>
            <w:right w:val="none" w:sz="0" w:space="0" w:color="auto"/>
          </w:divBdr>
          <w:divsChild>
            <w:div w:id="823859184">
              <w:marLeft w:val="0"/>
              <w:marRight w:val="0"/>
              <w:marTop w:val="0"/>
              <w:marBottom w:val="0"/>
              <w:divBdr>
                <w:top w:val="none" w:sz="0" w:space="0" w:color="auto"/>
                <w:left w:val="none" w:sz="0" w:space="0" w:color="auto"/>
                <w:bottom w:val="none" w:sz="0" w:space="0" w:color="auto"/>
                <w:right w:val="none" w:sz="0" w:space="0" w:color="auto"/>
              </w:divBdr>
              <w:divsChild>
                <w:div w:id="1442993543">
                  <w:marLeft w:val="0"/>
                  <w:marRight w:val="0"/>
                  <w:marTop w:val="0"/>
                  <w:marBottom w:val="0"/>
                  <w:divBdr>
                    <w:top w:val="none" w:sz="0" w:space="0" w:color="auto"/>
                    <w:left w:val="none" w:sz="0" w:space="0" w:color="auto"/>
                    <w:bottom w:val="none" w:sz="0" w:space="0" w:color="auto"/>
                    <w:right w:val="none" w:sz="0" w:space="0" w:color="auto"/>
                  </w:divBdr>
                  <w:divsChild>
                    <w:div w:id="1709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4002">
      <w:bodyDiv w:val="1"/>
      <w:marLeft w:val="0"/>
      <w:marRight w:val="0"/>
      <w:marTop w:val="0"/>
      <w:marBottom w:val="0"/>
      <w:divBdr>
        <w:top w:val="none" w:sz="0" w:space="0" w:color="auto"/>
        <w:left w:val="none" w:sz="0" w:space="0" w:color="auto"/>
        <w:bottom w:val="none" w:sz="0" w:space="0" w:color="auto"/>
        <w:right w:val="none" w:sz="0" w:space="0" w:color="auto"/>
      </w:divBdr>
      <w:divsChild>
        <w:div w:id="1617368849">
          <w:marLeft w:val="0"/>
          <w:marRight w:val="0"/>
          <w:marTop w:val="0"/>
          <w:marBottom w:val="0"/>
          <w:divBdr>
            <w:top w:val="single" w:sz="2" w:space="0" w:color="D9D9E3"/>
            <w:left w:val="single" w:sz="2" w:space="0" w:color="D9D9E3"/>
            <w:bottom w:val="single" w:sz="2" w:space="0" w:color="D9D9E3"/>
            <w:right w:val="single" w:sz="2" w:space="0" w:color="D9D9E3"/>
          </w:divBdr>
          <w:divsChild>
            <w:div w:id="4160992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7890960">
      <w:bodyDiv w:val="1"/>
      <w:marLeft w:val="0"/>
      <w:marRight w:val="0"/>
      <w:marTop w:val="0"/>
      <w:marBottom w:val="0"/>
      <w:divBdr>
        <w:top w:val="none" w:sz="0" w:space="0" w:color="auto"/>
        <w:left w:val="none" w:sz="0" w:space="0" w:color="auto"/>
        <w:bottom w:val="none" w:sz="0" w:space="0" w:color="auto"/>
        <w:right w:val="none" w:sz="0" w:space="0" w:color="auto"/>
      </w:divBdr>
    </w:div>
    <w:div w:id="183132527">
      <w:bodyDiv w:val="1"/>
      <w:marLeft w:val="0"/>
      <w:marRight w:val="0"/>
      <w:marTop w:val="0"/>
      <w:marBottom w:val="0"/>
      <w:divBdr>
        <w:top w:val="none" w:sz="0" w:space="0" w:color="auto"/>
        <w:left w:val="none" w:sz="0" w:space="0" w:color="auto"/>
        <w:bottom w:val="none" w:sz="0" w:space="0" w:color="auto"/>
        <w:right w:val="none" w:sz="0" w:space="0" w:color="auto"/>
      </w:divBdr>
    </w:div>
    <w:div w:id="244656480">
      <w:bodyDiv w:val="1"/>
      <w:marLeft w:val="0"/>
      <w:marRight w:val="0"/>
      <w:marTop w:val="0"/>
      <w:marBottom w:val="0"/>
      <w:divBdr>
        <w:top w:val="none" w:sz="0" w:space="0" w:color="auto"/>
        <w:left w:val="none" w:sz="0" w:space="0" w:color="auto"/>
        <w:bottom w:val="none" w:sz="0" w:space="0" w:color="auto"/>
        <w:right w:val="none" w:sz="0" w:space="0" w:color="auto"/>
      </w:divBdr>
      <w:divsChild>
        <w:div w:id="245577378">
          <w:marLeft w:val="0"/>
          <w:marRight w:val="0"/>
          <w:marTop w:val="0"/>
          <w:marBottom w:val="0"/>
          <w:divBdr>
            <w:top w:val="none" w:sz="0" w:space="0" w:color="auto"/>
            <w:left w:val="none" w:sz="0" w:space="0" w:color="auto"/>
            <w:bottom w:val="none" w:sz="0" w:space="0" w:color="auto"/>
            <w:right w:val="none" w:sz="0" w:space="0" w:color="auto"/>
          </w:divBdr>
          <w:divsChild>
            <w:div w:id="1224637406">
              <w:marLeft w:val="0"/>
              <w:marRight w:val="0"/>
              <w:marTop w:val="0"/>
              <w:marBottom w:val="0"/>
              <w:divBdr>
                <w:top w:val="none" w:sz="0" w:space="0" w:color="auto"/>
                <w:left w:val="none" w:sz="0" w:space="0" w:color="auto"/>
                <w:bottom w:val="none" w:sz="0" w:space="0" w:color="auto"/>
                <w:right w:val="none" w:sz="0" w:space="0" w:color="auto"/>
              </w:divBdr>
              <w:divsChild>
                <w:div w:id="1457413619">
                  <w:marLeft w:val="0"/>
                  <w:marRight w:val="0"/>
                  <w:marTop w:val="0"/>
                  <w:marBottom w:val="0"/>
                  <w:divBdr>
                    <w:top w:val="none" w:sz="0" w:space="0" w:color="auto"/>
                    <w:left w:val="none" w:sz="0" w:space="0" w:color="auto"/>
                    <w:bottom w:val="none" w:sz="0" w:space="0" w:color="auto"/>
                    <w:right w:val="none" w:sz="0" w:space="0" w:color="auto"/>
                  </w:divBdr>
                  <w:divsChild>
                    <w:div w:id="2826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601209">
      <w:bodyDiv w:val="1"/>
      <w:marLeft w:val="0"/>
      <w:marRight w:val="0"/>
      <w:marTop w:val="0"/>
      <w:marBottom w:val="0"/>
      <w:divBdr>
        <w:top w:val="none" w:sz="0" w:space="0" w:color="auto"/>
        <w:left w:val="none" w:sz="0" w:space="0" w:color="auto"/>
        <w:bottom w:val="none" w:sz="0" w:space="0" w:color="auto"/>
        <w:right w:val="none" w:sz="0" w:space="0" w:color="auto"/>
      </w:divBdr>
    </w:div>
    <w:div w:id="317155915">
      <w:bodyDiv w:val="1"/>
      <w:marLeft w:val="0"/>
      <w:marRight w:val="0"/>
      <w:marTop w:val="0"/>
      <w:marBottom w:val="0"/>
      <w:divBdr>
        <w:top w:val="none" w:sz="0" w:space="0" w:color="auto"/>
        <w:left w:val="none" w:sz="0" w:space="0" w:color="auto"/>
        <w:bottom w:val="none" w:sz="0" w:space="0" w:color="auto"/>
        <w:right w:val="none" w:sz="0" w:space="0" w:color="auto"/>
      </w:divBdr>
    </w:div>
    <w:div w:id="360085975">
      <w:bodyDiv w:val="1"/>
      <w:marLeft w:val="0"/>
      <w:marRight w:val="0"/>
      <w:marTop w:val="0"/>
      <w:marBottom w:val="0"/>
      <w:divBdr>
        <w:top w:val="none" w:sz="0" w:space="0" w:color="auto"/>
        <w:left w:val="none" w:sz="0" w:space="0" w:color="auto"/>
        <w:bottom w:val="none" w:sz="0" w:space="0" w:color="auto"/>
        <w:right w:val="none" w:sz="0" w:space="0" w:color="auto"/>
      </w:divBdr>
      <w:divsChild>
        <w:div w:id="463499185">
          <w:marLeft w:val="0"/>
          <w:marRight w:val="0"/>
          <w:marTop w:val="0"/>
          <w:marBottom w:val="0"/>
          <w:divBdr>
            <w:top w:val="none" w:sz="0" w:space="0" w:color="auto"/>
            <w:left w:val="none" w:sz="0" w:space="0" w:color="auto"/>
            <w:bottom w:val="none" w:sz="0" w:space="0" w:color="auto"/>
            <w:right w:val="none" w:sz="0" w:space="0" w:color="auto"/>
          </w:divBdr>
          <w:divsChild>
            <w:div w:id="1530944969">
              <w:marLeft w:val="0"/>
              <w:marRight w:val="0"/>
              <w:marTop w:val="0"/>
              <w:marBottom w:val="0"/>
              <w:divBdr>
                <w:top w:val="none" w:sz="0" w:space="0" w:color="auto"/>
                <w:left w:val="none" w:sz="0" w:space="0" w:color="auto"/>
                <w:bottom w:val="none" w:sz="0" w:space="0" w:color="auto"/>
                <w:right w:val="none" w:sz="0" w:space="0" w:color="auto"/>
              </w:divBdr>
              <w:divsChild>
                <w:div w:id="708725604">
                  <w:marLeft w:val="0"/>
                  <w:marRight w:val="0"/>
                  <w:marTop w:val="0"/>
                  <w:marBottom w:val="0"/>
                  <w:divBdr>
                    <w:top w:val="none" w:sz="0" w:space="0" w:color="auto"/>
                    <w:left w:val="none" w:sz="0" w:space="0" w:color="auto"/>
                    <w:bottom w:val="none" w:sz="0" w:space="0" w:color="auto"/>
                    <w:right w:val="none" w:sz="0" w:space="0" w:color="auto"/>
                  </w:divBdr>
                  <w:divsChild>
                    <w:div w:id="7498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015809">
      <w:bodyDiv w:val="1"/>
      <w:marLeft w:val="0"/>
      <w:marRight w:val="0"/>
      <w:marTop w:val="0"/>
      <w:marBottom w:val="0"/>
      <w:divBdr>
        <w:top w:val="none" w:sz="0" w:space="0" w:color="auto"/>
        <w:left w:val="none" w:sz="0" w:space="0" w:color="auto"/>
        <w:bottom w:val="none" w:sz="0" w:space="0" w:color="auto"/>
        <w:right w:val="none" w:sz="0" w:space="0" w:color="auto"/>
      </w:divBdr>
    </w:div>
    <w:div w:id="403449529">
      <w:bodyDiv w:val="1"/>
      <w:marLeft w:val="0"/>
      <w:marRight w:val="0"/>
      <w:marTop w:val="0"/>
      <w:marBottom w:val="0"/>
      <w:divBdr>
        <w:top w:val="none" w:sz="0" w:space="0" w:color="auto"/>
        <w:left w:val="none" w:sz="0" w:space="0" w:color="auto"/>
        <w:bottom w:val="none" w:sz="0" w:space="0" w:color="auto"/>
        <w:right w:val="none" w:sz="0" w:space="0" w:color="auto"/>
      </w:divBdr>
      <w:divsChild>
        <w:div w:id="584001039">
          <w:marLeft w:val="0"/>
          <w:marRight w:val="0"/>
          <w:marTop w:val="0"/>
          <w:marBottom w:val="0"/>
          <w:divBdr>
            <w:top w:val="none" w:sz="0" w:space="0" w:color="auto"/>
            <w:left w:val="none" w:sz="0" w:space="0" w:color="auto"/>
            <w:bottom w:val="none" w:sz="0" w:space="0" w:color="auto"/>
            <w:right w:val="none" w:sz="0" w:space="0" w:color="auto"/>
          </w:divBdr>
        </w:div>
        <w:div w:id="786199606">
          <w:marLeft w:val="0"/>
          <w:marRight w:val="0"/>
          <w:marTop w:val="0"/>
          <w:marBottom w:val="0"/>
          <w:divBdr>
            <w:top w:val="single" w:sz="2" w:space="0" w:color="E3E3E3"/>
            <w:left w:val="single" w:sz="2" w:space="0" w:color="E3E3E3"/>
            <w:bottom w:val="single" w:sz="2" w:space="0" w:color="E3E3E3"/>
            <w:right w:val="single" w:sz="2" w:space="0" w:color="E3E3E3"/>
          </w:divBdr>
          <w:divsChild>
            <w:div w:id="726495561">
              <w:marLeft w:val="0"/>
              <w:marRight w:val="0"/>
              <w:marTop w:val="0"/>
              <w:marBottom w:val="0"/>
              <w:divBdr>
                <w:top w:val="single" w:sz="2" w:space="0" w:color="E3E3E3"/>
                <w:left w:val="single" w:sz="2" w:space="0" w:color="E3E3E3"/>
                <w:bottom w:val="single" w:sz="2" w:space="0" w:color="E3E3E3"/>
                <w:right w:val="single" w:sz="2" w:space="0" w:color="E3E3E3"/>
              </w:divBdr>
              <w:divsChild>
                <w:div w:id="1265259353">
                  <w:marLeft w:val="0"/>
                  <w:marRight w:val="0"/>
                  <w:marTop w:val="0"/>
                  <w:marBottom w:val="0"/>
                  <w:divBdr>
                    <w:top w:val="single" w:sz="2" w:space="0" w:color="E3E3E3"/>
                    <w:left w:val="single" w:sz="2" w:space="0" w:color="E3E3E3"/>
                    <w:bottom w:val="single" w:sz="2" w:space="0" w:color="E3E3E3"/>
                    <w:right w:val="single" w:sz="2" w:space="0" w:color="E3E3E3"/>
                  </w:divBdr>
                  <w:divsChild>
                    <w:div w:id="140856350">
                      <w:marLeft w:val="0"/>
                      <w:marRight w:val="0"/>
                      <w:marTop w:val="0"/>
                      <w:marBottom w:val="0"/>
                      <w:divBdr>
                        <w:top w:val="single" w:sz="2" w:space="0" w:color="E3E3E3"/>
                        <w:left w:val="single" w:sz="2" w:space="0" w:color="E3E3E3"/>
                        <w:bottom w:val="single" w:sz="2" w:space="0" w:color="E3E3E3"/>
                        <w:right w:val="single" w:sz="2" w:space="0" w:color="E3E3E3"/>
                      </w:divBdr>
                      <w:divsChild>
                        <w:div w:id="2044551955">
                          <w:marLeft w:val="0"/>
                          <w:marRight w:val="0"/>
                          <w:marTop w:val="0"/>
                          <w:marBottom w:val="0"/>
                          <w:divBdr>
                            <w:top w:val="single" w:sz="2" w:space="0" w:color="E3E3E3"/>
                            <w:left w:val="single" w:sz="2" w:space="0" w:color="E3E3E3"/>
                            <w:bottom w:val="single" w:sz="2" w:space="0" w:color="E3E3E3"/>
                            <w:right w:val="single" w:sz="2" w:space="0" w:color="E3E3E3"/>
                          </w:divBdr>
                          <w:divsChild>
                            <w:div w:id="986856455">
                              <w:marLeft w:val="0"/>
                              <w:marRight w:val="0"/>
                              <w:marTop w:val="0"/>
                              <w:marBottom w:val="0"/>
                              <w:divBdr>
                                <w:top w:val="single" w:sz="2" w:space="0" w:color="E3E3E3"/>
                                <w:left w:val="single" w:sz="2" w:space="0" w:color="E3E3E3"/>
                                <w:bottom w:val="single" w:sz="2" w:space="0" w:color="E3E3E3"/>
                                <w:right w:val="single" w:sz="2" w:space="0" w:color="E3E3E3"/>
                              </w:divBdr>
                              <w:divsChild>
                                <w:div w:id="1508716185">
                                  <w:marLeft w:val="0"/>
                                  <w:marRight w:val="0"/>
                                  <w:marTop w:val="100"/>
                                  <w:marBottom w:val="100"/>
                                  <w:divBdr>
                                    <w:top w:val="single" w:sz="2" w:space="0" w:color="E3E3E3"/>
                                    <w:left w:val="single" w:sz="2" w:space="0" w:color="E3E3E3"/>
                                    <w:bottom w:val="single" w:sz="2" w:space="0" w:color="E3E3E3"/>
                                    <w:right w:val="single" w:sz="2" w:space="0" w:color="E3E3E3"/>
                                  </w:divBdr>
                                  <w:divsChild>
                                    <w:div w:id="1204489573">
                                      <w:marLeft w:val="0"/>
                                      <w:marRight w:val="0"/>
                                      <w:marTop w:val="0"/>
                                      <w:marBottom w:val="0"/>
                                      <w:divBdr>
                                        <w:top w:val="single" w:sz="2" w:space="0" w:color="E3E3E3"/>
                                        <w:left w:val="single" w:sz="2" w:space="0" w:color="E3E3E3"/>
                                        <w:bottom w:val="single" w:sz="2" w:space="0" w:color="E3E3E3"/>
                                        <w:right w:val="single" w:sz="2" w:space="0" w:color="E3E3E3"/>
                                      </w:divBdr>
                                      <w:divsChild>
                                        <w:div w:id="663432380">
                                          <w:marLeft w:val="0"/>
                                          <w:marRight w:val="0"/>
                                          <w:marTop w:val="0"/>
                                          <w:marBottom w:val="0"/>
                                          <w:divBdr>
                                            <w:top w:val="single" w:sz="2" w:space="0" w:color="E3E3E3"/>
                                            <w:left w:val="single" w:sz="2" w:space="0" w:color="E3E3E3"/>
                                            <w:bottom w:val="single" w:sz="2" w:space="0" w:color="E3E3E3"/>
                                            <w:right w:val="single" w:sz="2" w:space="0" w:color="E3E3E3"/>
                                          </w:divBdr>
                                          <w:divsChild>
                                            <w:div w:id="2009281390">
                                              <w:marLeft w:val="0"/>
                                              <w:marRight w:val="0"/>
                                              <w:marTop w:val="0"/>
                                              <w:marBottom w:val="0"/>
                                              <w:divBdr>
                                                <w:top w:val="single" w:sz="2" w:space="0" w:color="E3E3E3"/>
                                                <w:left w:val="single" w:sz="2" w:space="0" w:color="E3E3E3"/>
                                                <w:bottom w:val="single" w:sz="2" w:space="0" w:color="E3E3E3"/>
                                                <w:right w:val="single" w:sz="2" w:space="0" w:color="E3E3E3"/>
                                              </w:divBdr>
                                              <w:divsChild>
                                                <w:div w:id="1140732457">
                                                  <w:marLeft w:val="0"/>
                                                  <w:marRight w:val="0"/>
                                                  <w:marTop w:val="0"/>
                                                  <w:marBottom w:val="0"/>
                                                  <w:divBdr>
                                                    <w:top w:val="single" w:sz="2" w:space="0" w:color="E3E3E3"/>
                                                    <w:left w:val="single" w:sz="2" w:space="0" w:color="E3E3E3"/>
                                                    <w:bottom w:val="single" w:sz="2" w:space="0" w:color="E3E3E3"/>
                                                    <w:right w:val="single" w:sz="2" w:space="0" w:color="E3E3E3"/>
                                                  </w:divBdr>
                                                  <w:divsChild>
                                                    <w:div w:id="1245459638">
                                                      <w:marLeft w:val="0"/>
                                                      <w:marRight w:val="0"/>
                                                      <w:marTop w:val="0"/>
                                                      <w:marBottom w:val="0"/>
                                                      <w:divBdr>
                                                        <w:top w:val="single" w:sz="2" w:space="0" w:color="E3E3E3"/>
                                                        <w:left w:val="single" w:sz="2" w:space="0" w:color="E3E3E3"/>
                                                        <w:bottom w:val="single" w:sz="2" w:space="0" w:color="E3E3E3"/>
                                                        <w:right w:val="single" w:sz="2" w:space="0" w:color="E3E3E3"/>
                                                      </w:divBdr>
                                                      <w:divsChild>
                                                        <w:div w:id="617417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404110293">
      <w:bodyDiv w:val="1"/>
      <w:marLeft w:val="0"/>
      <w:marRight w:val="0"/>
      <w:marTop w:val="0"/>
      <w:marBottom w:val="0"/>
      <w:divBdr>
        <w:top w:val="none" w:sz="0" w:space="0" w:color="auto"/>
        <w:left w:val="none" w:sz="0" w:space="0" w:color="auto"/>
        <w:bottom w:val="none" w:sz="0" w:space="0" w:color="auto"/>
        <w:right w:val="none" w:sz="0" w:space="0" w:color="auto"/>
      </w:divBdr>
      <w:divsChild>
        <w:div w:id="732434163">
          <w:marLeft w:val="288"/>
          <w:marRight w:val="0"/>
          <w:marTop w:val="0"/>
          <w:marBottom w:val="0"/>
          <w:divBdr>
            <w:top w:val="none" w:sz="0" w:space="0" w:color="auto"/>
            <w:left w:val="none" w:sz="0" w:space="0" w:color="auto"/>
            <w:bottom w:val="none" w:sz="0" w:space="0" w:color="auto"/>
            <w:right w:val="none" w:sz="0" w:space="0" w:color="auto"/>
          </w:divBdr>
        </w:div>
      </w:divsChild>
    </w:div>
    <w:div w:id="426006220">
      <w:bodyDiv w:val="1"/>
      <w:marLeft w:val="0"/>
      <w:marRight w:val="0"/>
      <w:marTop w:val="0"/>
      <w:marBottom w:val="0"/>
      <w:divBdr>
        <w:top w:val="none" w:sz="0" w:space="0" w:color="auto"/>
        <w:left w:val="none" w:sz="0" w:space="0" w:color="auto"/>
        <w:bottom w:val="none" w:sz="0" w:space="0" w:color="auto"/>
        <w:right w:val="none" w:sz="0" w:space="0" w:color="auto"/>
      </w:divBdr>
    </w:div>
    <w:div w:id="428235302">
      <w:bodyDiv w:val="1"/>
      <w:marLeft w:val="0"/>
      <w:marRight w:val="0"/>
      <w:marTop w:val="0"/>
      <w:marBottom w:val="0"/>
      <w:divBdr>
        <w:top w:val="none" w:sz="0" w:space="0" w:color="auto"/>
        <w:left w:val="none" w:sz="0" w:space="0" w:color="auto"/>
        <w:bottom w:val="none" w:sz="0" w:space="0" w:color="auto"/>
        <w:right w:val="none" w:sz="0" w:space="0" w:color="auto"/>
      </w:divBdr>
    </w:div>
    <w:div w:id="431898483">
      <w:bodyDiv w:val="1"/>
      <w:marLeft w:val="0"/>
      <w:marRight w:val="0"/>
      <w:marTop w:val="0"/>
      <w:marBottom w:val="0"/>
      <w:divBdr>
        <w:top w:val="none" w:sz="0" w:space="0" w:color="auto"/>
        <w:left w:val="none" w:sz="0" w:space="0" w:color="auto"/>
        <w:bottom w:val="none" w:sz="0" w:space="0" w:color="auto"/>
        <w:right w:val="none" w:sz="0" w:space="0" w:color="auto"/>
      </w:divBdr>
    </w:div>
    <w:div w:id="432552246">
      <w:bodyDiv w:val="1"/>
      <w:marLeft w:val="0"/>
      <w:marRight w:val="0"/>
      <w:marTop w:val="0"/>
      <w:marBottom w:val="0"/>
      <w:divBdr>
        <w:top w:val="none" w:sz="0" w:space="0" w:color="auto"/>
        <w:left w:val="none" w:sz="0" w:space="0" w:color="auto"/>
        <w:bottom w:val="none" w:sz="0" w:space="0" w:color="auto"/>
        <w:right w:val="none" w:sz="0" w:space="0" w:color="auto"/>
      </w:divBdr>
      <w:divsChild>
        <w:div w:id="803080924">
          <w:marLeft w:val="0"/>
          <w:marRight w:val="0"/>
          <w:marTop w:val="0"/>
          <w:marBottom w:val="0"/>
          <w:divBdr>
            <w:top w:val="single" w:sz="2" w:space="0" w:color="E3E3E3"/>
            <w:left w:val="single" w:sz="2" w:space="0" w:color="E3E3E3"/>
            <w:bottom w:val="single" w:sz="2" w:space="0" w:color="E3E3E3"/>
            <w:right w:val="single" w:sz="2" w:space="0" w:color="E3E3E3"/>
          </w:divBdr>
          <w:divsChild>
            <w:div w:id="1715419842">
              <w:marLeft w:val="0"/>
              <w:marRight w:val="0"/>
              <w:marTop w:val="100"/>
              <w:marBottom w:val="100"/>
              <w:divBdr>
                <w:top w:val="single" w:sz="2" w:space="0" w:color="E3E3E3"/>
                <w:left w:val="single" w:sz="2" w:space="0" w:color="E3E3E3"/>
                <w:bottom w:val="single" w:sz="2" w:space="0" w:color="E3E3E3"/>
                <w:right w:val="single" w:sz="2" w:space="0" w:color="E3E3E3"/>
              </w:divBdr>
              <w:divsChild>
                <w:div w:id="2036227014">
                  <w:marLeft w:val="0"/>
                  <w:marRight w:val="0"/>
                  <w:marTop w:val="0"/>
                  <w:marBottom w:val="0"/>
                  <w:divBdr>
                    <w:top w:val="single" w:sz="2" w:space="0" w:color="E3E3E3"/>
                    <w:left w:val="single" w:sz="2" w:space="0" w:color="E3E3E3"/>
                    <w:bottom w:val="single" w:sz="2" w:space="0" w:color="E3E3E3"/>
                    <w:right w:val="single" w:sz="2" w:space="0" w:color="E3E3E3"/>
                  </w:divBdr>
                  <w:divsChild>
                    <w:div w:id="1393236697">
                      <w:marLeft w:val="0"/>
                      <w:marRight w:val="0"/>
                      <w:marTop w:val="0"/>
                      <w:marBottom w:val="0"/>
                      <w:divBdr>
                        <w:top w:val="single" w:sz="2" w:space="0" w:color="E3E3E3"/>
                        <w:left w:val="single" w:sz="2" w:space="0" w:color="E3E3E3"/>
                        <w:bottom w:val="single" w:sz="2" w:space="0" w:color="E3E3E3"/>
                        <w:right w:val="single" w:sz="2" w:space="0" w:color="E3E3E3"/>
                      </w:divBdr>
                      <w:divsChild>
                        <w:div w:id="1143347109">
                          <w:marLeft w:val="0"/>
                          <w:marRight w:val="0"/>
                          <w:marTop w:val="0"/>
                          <w:marBottom w:val="0"/>
                          <w:divBdr>
                            <w:top w:val="single" w:sz="2" w:space="0" w:color="E3E3E3"/>
                            <w:left w:val="single" w:sz="2" w:space="0" w:color="E3E3E3"/>
                            <w:bottom w:val="single" w:sz="2" w:space="0" w:color="E3E3E3"/>
                            <w:right w:val="single" w:sz="2" w:space="0" w:color="E3E3E3"/>
                          </w:divBdr>
                          <w:divsChild>
                            <w:div w:id="664473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81967242">
                          <w:marLeft w:val="0"/>
                          <w:marRight w:val="0"/>
                          <w:marTop w:val="0"/>
                          <w:marBottom w:val="0"/>
                          <w:divBdr>
                            <w:top w:val="single" w:sz="2" w:space="0" w:color="E3E3E3"/>
                            <w:left w:val="single" w:sz="2" w:space="0" w:color="E3E3E3"/>
                            <w:bottom w:val="single" w:sz="2" w:space="0" w:color="E3E3E3"/>
                            <w:right w:val="single" w:sz="2" w:space="0" w:color="E3E3E3"/>
                          </w:divBdr>
                          <w:divsChild>
                            <w:div w:id="866024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434400101">
      <w:bodyDiv w:val="1"/>
      <w:marLeft w:val="0"/>
      <w:marRight w:val="0"/>
      <w:marTop w:val="0"/>
      <w:marBottom w:val="0"/>
      <w:divBdr>
        <w:top w:val="none" w:sz="0" w:space="0" w:color="auto"/>
        <w:left w:val="none" w:sz="0" w:space="0" w:color="auto"/>
        <w:bottom w:val="none" w:sz="0" w:space="0" w:color="auto"/>
        <w:right w:val="none" w:sz="0" w:space="0" w:color="auto"/>
      </w:divBdr>
    </w:div>
    <w:div w:id="437874593">
      <w:bodyDiv w:val="1"/>
      <w:marLeft w:val="0"/>
      <w:marRight w:val="0"/>
      <w:marTop w:val="0"/>
      <w:marBottom w:val="0"/>
      <w:divBdr>
        <w:top w:val="none" w:sz="0" w:space="0" w:color="auto"/>
        <w:left w:val="none" w:sz="0" w:space="0" w:color="auto"/>
        <w:bottom w:val="none" w:sz="0" w:space="0" w:color="auto"/>
        <w:right w:val="none" w:sz="0" w:space="0" w:color="auto"/>
      </w:divBdr>
      <w:divsChild>
        <w:div w:id="938297504">
          <w:marLeft w:val="0"/>
          <w:marRight w:val="0"/>
          <w:marTop w:val="0"/>
          <w:marBottom w:val="0"/>
          <w:divBdr>
            <w:top w:val="single" w:sz="2" w:space="0" w:color="D9D9E3"/>
            <w:left w:val="single" w:sz="2" w:space="0" w:color="D9D9E3"/>
            <w:bottom w:val="single" w:sz="2" w:space="0" w:color="D9D9E3"/>
            <w:right w:val="single" w:sz="2" w:space="0" w:color="D9D9E3"/>
          </w:divBdr>
          <w:divsChild>
            <w:div w:id="527134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46121197">
      <w:bodyDiv w:val="1"/>
      <w:marLeft w:val="0"/>
      <w:marRight w:val="0"/>
      <w:marTop w:val="0"/>
      <w:marBottom w:val="0"/>
      <w:divBdr>
        <w:top w:val="none" w:sz="0" w:space="0" w:color="auto"/>
        <w:left w:val="none" w:sz="0" w:space="0" w:color="auto"/>
        <w:bottom w:val="none" w:sz="0" w:space="0" w:color="auto"/>
        <w:right w:val="none" w:sz="0" w:space="0" w:color="auto"/>
      </w:divBdr>
    </w:div>
    <w:div w:id="449858623">
      <w:bodyDiv w:val="1"/>
      <w:marLeft w:val="0"/>
      <w:marRight w:val="0"/>
      <w:marTop w:val="0"/>
      <w:marBottom w:val="0"/>
      <w:divBdr>
        <w:top w:val="none" w:sz="0" w:space="0" w:color="auto"/>
        <w:left w:val="none" w:sz="0" w:space="0" w:color="auto"/>
        <w:bottom w:val="none" w:sz="0" w:space="0" w:color="auto"/>
        <w:right w:val="none" w:sz="0" w:space="0" w:color="auto"/>
      </w:divBdr>
    </w:div>
    <w:div w:id="480582029">
      <w:bodyDiv w:val="1"/>
      <w:marLeft w:val="0"/>
      <w:marRight w:val="0"/>
      <w:marTop w:val="0"/>
      <w:marBottom w:val="0"/>
      <w:divBdr>
        <w:top w:val="none" w:sz="0" w:space="0" w:color="auto"/>
        <w:left w:val="none" w:sz="0" w:space="0" w:color="auto"/>
        <w:bottom w:val="none" w:sz="0" w:space="0" w:color="auto"/>
        <w:right w:val="none" w:sz="0" w:space="0" w:color="auto"/>
      </w:divBdr>
      <w:divsChild>
        <w:div w:id="1420565013">
          <w:marLeft w:val="0"/>
          <w:marRight w:val="0"/>
          <w:marTop w:val="0"/>
          <w:marBottom w:val="0"/>
          <w:divBdr>
            <w:top w:val="single" w:sz="2" w:space="0" w:color="E3E3E3"/>
            <w:left w:val="single" w:sz="2" w:space="0" w:color="E3E3E3"/>
            <w:bottom w:val="single" w:sz="2" w:space="0" w:color="E3E3E3"/>
            <w:right w:val="single" w:sz="2" w:space="0" w:color="E3E3E3"/>
          </w:divBdr>
          <w:divsChild>
            <w:div w:id="1686858305">
              <w:marLeft w:val="0"/>
              <w:marRight w:val="0"/>
              <w:marTop w:val="100"/>
              <w:marBottom w:val="100"/>
              <w:divBdr>
                <w:top w:val="single" w:sz="2" w:space="0" w:color="E3E3E3"/>
                <w:left w:val="single" w:sz="2" w:space="0" w:color="E3E3E3"/>
                <w:bottom w:val="single" w:sz="2" w:space="0" w:color="E3E3E3"/>
                <w:right w:val="single" w:sz="2" w:space="0" w:color="E3E3E3"/>
              </w:divBdr>
              <w:divsChild>
                <w:div w:id="1329792426">
                  <w:marLeft w:val="0"/>
                  <w:marRight w:val="0"/>
                  <w:marTop w:val="0"/>
                  <w:marBottom w:val="0"/>
                  <w:divBdr>
                    <w:top w:val="single" w:sz="2" w:space="0" w:color="E3E3E3"/>
                    <w:left w:val="single" w:sz="2" w:space="0" w:color="E3E3E3"/>
                    <w:bottom w:val="single" w:sz="2" w:space="0" w:color="E3E3E3"/>
                    <w:right w:val="single" w:sz="2" w:space="0" w:color="E3E3E3"/>
                  </w:divBdr>
                  <w:divsChild>
                    <w:div w:id="1853643608">
                      <w:marLeft w:val="0"/>
                      <w:marRight w:val="0"/>
                      <w:marTop w:val="0"/>
                      <w:marBottom w:val="0"/>
                      <w:divBdr>
                        <w:top w:val="single" w:sz="2" w:space="0" w:color="E3E3E3"/>
                        <w:left w:val="single" w:sz="2" w:space="0" w:color="E3E3E3"/>
                        <w:bottom w:val="single" w:sz="2" w:space="0" w:color="E3E3E3"/>
                        <w:right w:val="single" w:sz="2" w:space="0" w:color="E3E3E3"/>
                      </w:divBdr>
                      <w:divsChild>
                        <w:div w:id="1623152188">
                          <w:marLeft w:val="0"/>
                          <w:marRight w:val="0"/>
                          <w:marTop w:val="0"/>
                          <w:marBottom w:val="0"/>
                          <w:divBdr>
                            <w:top w:val="single" w:sz="2" w:space="0" w:color="E3E3E3"/>
                            <w:left w:val="single" w:sz="2" w:space="0" w:color="E3E3E3"/>
                            <w:bottom w:val="single" w:sz="2" w:space="0" w:color="E3E3E3"/>
                            <w:right w:val="single" w:sz="2" w:space="0" w:color="E3E3E3"/>
                          </w:divBdr>
                          <w:divsChild>
                            <w:div w:id="1006904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2787437">
                          <w:marLeft w:val="0"/>
                          <w:marRight w:val="0"/>
                          <w:marTop w:val="0"/>
                          <w:marBottom w:val="0"/>
                          <w:divBdr>
                            <w:top w:val="single" w:sz="2" w:space="0" w:color="E3E3E3"/>
                            <w:left w:val="single" w:sz="2" w:space="0" w:color="E3E3E3"/>
                            <w:bottom w:val="single" w:sz="2" w:space="0" w:color="E3E3E3"/>
                            <w:right w:val="single" w:sz="2" w:space="0" w:color="E3E3E3"/>
                          </w:divBdr>
                          <w:divsChild>
                            <w:div w:id="15171176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488640462">
      <w:bodyDiv w:val="1"/>
      <w:marLeft w:val="0"/>
      <w:marRight w:val="0"/>
      <w:marTop w:val="0"/>
      <w:marBottom w:val="0"/>
      <w:divBdr>
        <w:top w:val="none" w:sz="0" w:space="0" w:color="auto"/>
        <w:left w:val="none" w:sz="0" w:space="0" w:color="auto"/>
        <w:bottom w:val="none" w:sz="0" w:space="0" w:color="auto"/>
        <w:right w:val="none" w:sz="0" w:space="0" w:color="auto"/>
      </w:divBdr>
    </w:div>
    <w:div w:id="492570741">
      <w:bodyDiv w:val="1"/>
      <w:marLeft w:val="0"/>
      <w:marRight w:val="0"/>
      <w:marTop w:val="0"/>
      <w:marBottom w:val="0"/>
      <w:divBdr>
        <w:top w:val="none" w:sz="0" w:space="0" w:color="auto"/>
        <w:left w:val="none" w:sz="0" w:space="0" w:color="auto"/>
        <w:bottom w:val="none" w:sz="0" w:space="0" w:color="auto"/>
        <w:right w:val="none" w:sz="0" w:space="0" w:color="auto"/>
      </w:divBdr>
    </w:div>
    <w:div w:id="507445843">
      <w:bodyDiv w:val="1"/>
      <w:marLeft w:val="0"/>
      <w:marRight w:val="0"/>
      <w:marTop w:val="0"/>
      <w:marBottom w:val="0"/>
      <w:divBdr>
        <w:top w:val="none" w:sz="0" w:space="0" w:color="auto"/>
        <w:left w:val="none" w:sz="0" w:space="0" w:color="auto"/>
        <w:bottom w:val="none" w:sz="0" w:space="0" w:color="auto"/>
        <w:right w:val="none" w:sz="0" w:space="0" w:color="auto"/>
      </w:divBdr>
    </w:div>
    <w:div w:id="509220995">
      <w:bodyDiv w:val="1"/>
      <w:marLeft w:val="0"/>
      <w:marRight w:val="0"/>
      <w:marTop w:val="0"/>
      <w:marBottom w:val="0"/>
      <w:divBdr>
        <w:top w:val="none" w:sz="0" w:space="0" w:color="auto"/>
        <w:left w:val="none" w:sz="0" w:space="0" w:color="auto"/>
        <w:bottom w:val="none" w:sz="0" w:space="0" w:color="auto"/>
        <w:right w:val="none" w:sz="0" w:space="0" w:color="auto"/>
      </w:divBdr>
    </w:div>
    <w:div w:id="552428893">
      <w:bodyDiv w:val="1"/>
      <w:marLeft w:val="0"/>
      <w:marRight w:val="0"/>
      <w:marTop w:val="0"/>
      <w:marBottom w:val="0"/>
      <w:divBdr>
        <w:top w:val="none" w:sz="0" w:space="0" w:color="auto"/>
        <w:left w:val="none" w:sz="0" w:space="0" w:color="auto"/>
        <w:bottom w:val="none" w:sz="0" w:space="0" w:color="auto"/>
        <w:right w:val="none" w:sz="0" w:space="0" w:color="auto"/>
      </w:divBdr>
    </w:div>
    <w:div w:id="557976412">
      <w:bodyDiv w:val="1"/>
      <w:marLeft w:val="0"/>
      <w:marRight w:val="0"/>
      <w:marTop w:val="0"/>
      <w:marBottom w:val="0"/>
      <w:divBdr>
        <w:top w:val="none" w:sz="0" w:space="0" w:color="auto"/>
        <w:left w:val="none" w:sz="0" w:space="0" w:color="auto"/>
        <w:bottom w:val="none" w:sz="0" w:space="0" w:color="auto"/>
        <w:right w:val="none" w:sz="0" w:space="0" w:color="auto"/>
      </w:divBdr>
    </w:div>
    <w:div w:id="566917109">
      <w:bodyDiv w:val="1"/>
      <w:marLeft w:val="0"/>
      <w:marRight w:val="0"/>
      <w:marTop w:val="0"/>
      <w:marBottom w:val="0"/>
      <w:divBdr>
        <w:top w:val="none" w:sz="0" w:space="0" w:color="auto"/>
        <w:left w:val="none" w:sz="0" w:space="0" w:color="auto"/>
        <w:bottom w:val="none" w:sz="0" w:space="0" w:color="auto"/>
        <w:right w:val="none" w:sz="0" w:space="0" w:color="auto"/>
      </w:divBdr>
      <w:divsChild>
        <w:div w:id="791092932">
          <w:marLeft w:val="0"/>
          <w:marRight w:val="0"/>
          <w:marTop w:val="0"/>
          <w:marBottom w:val="0"/>
          <w:divBdr>
            <w:top w:val="none" w:sz="0" w:space="0" w:color="auto"/>
            <w:left w:val="none" w:sz="0" w:space="0" w:color="auto"/>
            <w:bottom w:val="none" w:sz="0" w:space="0" w:color="auto"/>
            <w:right w:val="none" w:sz="0" w:space="0" w:color="auto"/>
          </w:divBdr>
          <w:divsChild>
            <w:div w:id="1389183235">
              <w:marLeft w:val="0"/>
              <w:marRight w:val="0"/>
              <w:marTop w:val="0"/>
              <w:marBottom w:val="0"/>
              <w:divBdr>
                <w:top w:val="none" w:sz="0" w:space="0" w:color="auto"/>
                <w:left w:val="none" w:sz="0" w:space="0" w:color="auto"/>
                <w:bottom w:val="none" w:sz="0" w:space="0" w:color="auto"/>
                <w:right w:val="none" w:sz="0" w:space="0" w:color="auto"/>
              </w:divBdr>
              <w:divsChild>
                <w:div w:id="820267088">
                  <w:marLeft w:val="0"/>
                  <w:marRight w:val="0"/>
                  <w:marTop w:val="0"/>
                  <w:marBottom w:val="0"/>
                  <w:divBdr>
                    <w:top w:val="none" w:sz="0" w:space="0" w:color="auto"/>
                    <w:left w:val="none" w:sz="0" w:space="0" w:color="auto"/>
                    <w:bottom w:val="none" w:sz="0" w:space="0" w:color="auto"/>
                    <w:right w:val="none" w:sz="0" w:space="0" w:color="auto"/>
                  </w:divBdr>
                  <w:divsChild>
                    <w:div w:id="660541609">
                      <w:marLeft w:val="0"/>
                      <w:marRight w:val="0"/>
                      <w:marTop w:val="0"/>
                      <w:marBottom w:val="0"/>
                      <w:divBdr>
                        <w:top w:val="none" w:sz="0" w:space="0" w:color="auto"/>
                        <w:left w:val="none" w:sz="0" w:space="0" w:color="auto"/>
                        <w:bottom w:val="none" w:sz="0" w:space="0" w:color="auto"/>
                        <w:right w:val="none" w:sz="0" w:space="0" w:color="auto"/>
                      </w:divBdr>
                      <w:divsChild>
                        <w:div w:id="1999068114">
                          <w:marLeft w:val="0"/>
                          <w:marRight w:val="0"/>
                          <w:marTop w:val="0"/>
                          <w:marBottom w:val="0"/>
                          <w:divBdr>
                            <w:top w:val="none" w:sz="0" w:space="0" w:color="auto"/>
                            <w:left w:val="none" w:sz="0" w:space="0" w:color="auto"/>
                            <w:bottom w:val="none" w:sz="0" w:space="0" w:color="auto"/>
                            <w:right w:val="none" w:sz="0" w:space="0" w:color="auto"/>
                          </w:divBdr>
                          <w:divsChild>
                            <w:div w:id="1462766703">
                              <w:marLeft w:val="0"/>
                              <w:marRight w:val="0"/>
                              <w:marTop w:val="0"/>
                              <w:marBottom w:val="0"/>
                              <w:divBdr>
                                <w:top w:val="none" w:sz="0" w:space="0" w:color="auto"/>
                                <w:left w:val="none" w:sz="0" w:space="0" w:color="auto"/>
                                <w:bottom w:val="none" w:sz="0" w:space="0" w:color="auto"/>
                                <w:right w:val="none" w:sz="0" w:space="0" w:color="auto"/>
                              </w:divBdr>
                              <w:divsChild>
                                <w:div w:id="38169823">
                                  <w:marLeft w:val="0"/>
                                  <w:marRight w:val="0"/>
                                  <w:marTop w:val="0"/>
                                  <w:marBottom w:val="0"/>
                                  <w:divBdr>
                                    <w:top w:val="none" w:sz="0" w:space="0" w:color="auto"/>
                                    <w:left w:val="none" w:sz="0" w:space="0" w:color="auto"/>
                                    <w:bottom w:val="none" w:sz="0" w:space="0" w:color="auto"/>
                                    <w:right w:val="none" w:sz="0" w:space="0" w:color="auto"/>
                                  </w:divBdr>
                                  <w:divsChild>
                                    <w:div w:id="1813785816">
                                      <w:marLeft w:val="0"/>
                                      <w:marRight w:val="0"/>
                                      <w:marTop w:val="0"/>
                                      <w:marBottom w:val="0"/>
                                      <w:divBdr>
                                        <w:top w:val="none" w:sz="0" w:space="0" w:color="auto"/>
                                        <w:left w:val="none" w:sz="0" w:space="0" w:color="auto"/>
                                        <w:bottom w:val="none" w:sz="0" w:space="0" w:color="auto"/>
                                        <w:right w:val="none" w:sz="0" w:space="0" w:color="auto"/>
                                      </w:divBdr>
                                      <w:divsChild>
                                        <w:div w:id="129325055">
                                          <w:marLeft w:val="0"/>
                                          <w:marRight w:val="0"/>
                                          <w:marTop w:val="0"/>
                                          <w:marBottom w:val="0"/>
                                          <w:divBdr>
                                            <w:top w:val="none" w:sz="0" w:space="0" w:color="auto"/>
                                            <w:left w:val="none" w:sz="0" w:space="0" w:color="auto"/>
                                            <w:bottom w:val="none" w:sz="0" w:space="0" w:color="auto"/>
                                            <w:right w:val="none" w:sz="0" w:space="0" w:color="auto"/>
                                          </w:divBdr>
                                          <w:divsChild>
                                            <w:div w:id="559632139">
                                              <w:marLeft w:val="0"/>
                                              <w:marRight w:val="0"/>
                                              <w:marTop w:val="0"/>
                                              <w:marBottom w:val="0"/>
                                              <w:divBdr>
                                                <w:top w:val="none" w:sz="0" w:space="0" w:color="auto"/>
                                                <w:left w:val="none" w:sz="0" w:space="0" w:color="auto"/>
                                                <w:bottom w:val="none" w:sz="0" w:space="0" w:color="auto"/>
                                                <w:right w:val="none" w:sz="0" w:space="0" w:color="auto"/>
                                              </w:divBdr>
                                              <w:divsChild>
                                                <w:div w:id="1381397226">
                                                  <w:marLeft w:val="0"/>
                                                  <w:marRight w:val="0"/>
                                                  <w:marTop w:val="0"/>
                                                  <w:marBottom w:val="0"/>
                                                  <w:divBdr>
                                                    <w:top w:val="none" w:sz="0" w:space="0" w:color="auto"/>
                                                    <w:left w:val="none" w:sz="0" w:space="0" w:color="auto"/>
                                                    <w:bottom w:val="none" w:sz="0" w:space="0" w:color="auto"/>
                                                    <w:right w:val="none" w:sz="0" w:space="0" w:color="auto"/>
                                                  </w:divBdr>
                                                  <w:divsChild>
                                                    <w:div w:id="1181434159">
                                                      <w:marLeft w:val="0"/>
                                                      <w:marRight w:val="0"/>
                                                      <w:marTop w:val="0"/>
                                                      <w:marBottom w:val="0"/>
                                                      <w:divBdr>
                                                        <w:top w:val="none" w:sz="0" w:space="0" w:color="auto"/>
                                                        <w:left w:val="none" w:sz="0" w:space="0" w:color="auto"/>
                                                        <w:bottom w:val="none" w:sz="0" w:space="0" w:color="auto"/>
                                                        <w:right w:val="none" w:sz="0" w:space="0" w:color="auto"/>
                                                      </w:divBdr>
                                                      <w:divsChild>
                                                        <w:div w:id="9036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485659">
          <w:marLeft w:val="0"/>
          <w:marRight w:val="0"/>
          <w:marTop w:val="0"/>
          <w:marBottom w:val="0"/>
          <w:divBdr>
            <w:top w:val="none" w:sz="0" w:space="0" w:color="auto"/>
            <w:left w:val="none" w:sz="0" w:space="0" w:color="auto"/>
            <w:bottom w:val="none" w:sz="0" w:space="0" w:color="auto"/>
            <w:right w:val="none" w:sz="0" w:space="0" w:color="auto"/>
          </w:divBdr>
          <w:divsChild>
            <w:div w:id="2107918333">
              <w:marLeft w:val="0"/>
              <w:marRight w:val="0"/>
              <w:marTop w:val="0"/>
              <w:marBottom w:val="0"/>
              <w:divBdr>
                <w:top w:val="none" w:sz="0" w:space="0" w:color="auto"/>
                <w:left w:val="none" w:sz="0" w:space="0" w:color="auto"/>
                <w:bottom w:val="none" w:sz="0" w:space="0" w:color="auto"/>
                <w:right w:val="none" w:sz="0" w:space="0" w:color="auto"/>
              </w:divBdr>
              <w:divsChild>
                <w:div w:id="1470243022">
                  <w:marLeft w:val="0"/>
                  <w:marRight w:val="0"/>
                  <w:marTop w:val="0"/>
                  <w:marBottom w:val="0"/>
                  <w:divBdr>
                    <w:top w:val="none" w:sz="0" w:space="0" w:color="auto"/>
                    <w:left w:val="none" w:sz="0" w:space="0" w:color="auto"/>
                    <w:bottom w:val="none" w:sz="0" w:space="0" w:color="auto"/>
                    <w:right w:val="none" w:sz="0" w:space="0" w:color="auto"/>
                  </w:divBdr>
                  <w:divsChild>
                    <w:div w:id="11428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24406">
      <w:bodyDiv w:val="1"/>
      <w:marLeft w:val="0"/>
      <w:marRight w:val="0"/>
      <w:marTop w:val="0"/>
      <w:marBottom w:val="0"/>
      <w:divBdr>
        <w:top w:val="none" w:sz="0" w:space="0" w:color="auto"/>
        <w:left w:val="none" w:sz="0" w:space="0" w:color="auto"/>
        <w:bottom w:val="none" w:sz="0" w:space="0" w:color="auto"/>
        <w:right w:val="none" w:sz="0" w:space="0" w:color="auto"/>
      </w:divBdr>
    </w:div>
    <w:div w:id="617950569">
      <w:bodyDiv w:val="1"/>
      <w:marLeft w:val="0"/>
      <w:marRight w:val="0"/>
      <w:marTop w:val="0"/>
      <w:marBottom w:val="0"/>
      <w:divBdr>
        <w:top w:val="none" w:sz="0" w:space="0" w:color="auto"/>
        <w:left w:val="none" w:sz="0" w:space="0" w:color="auto"/>
        <w:bottom w:val="none" w:sz="0" w:space="0" w:color="auto"/>
        <w:right w:val="none" w:sz="0" w:space="0" w:color="auto"/>
      </w:divBdr>
      <w:divsChild>
        <w:div w:id="1891653529">
          <w:marLeft w:val="0"/>
          <w:marRight w:val="0"/>
          <w:marTop w:val="0"/>
          <w:marBottom w:val="0"/>
          <w:divBdr>
            <w:top w:val="none" w:sz="0" w:space="0" w:color="auto"/>
            <w:left w:val="none" w:sz="0" w:space="0" w:color="auto"/>
            <w:bottom w:val="none" w:sz="0" w:space="0" w:color="auto"/>
            <w:right w:val="none" w:sz="0" w:space="0" w:color="auto"/>
          </w:divBdr>
          <w:divsChild>
            <w:div w:id="1420374239">
              <w:marLeft w:val="0"/>
              <w:marRight w:val="0"/>
              <w:marTop w:val="0"/>
              <w:marBottom w:val="0"/>
              <w:divBdr>
                <w:top w:val="none" w:sz="0" w:space="0" w:color="auto"/>
                <w:left w:val="none" w:sz="0" w:space="0" w:color="auto"/>
                <w:bottom w:val="none" w:sz="0" w:space="0" w:color="auto"/>
                <w:right w:val="none" w:sz="0" w:space="0" w:color="auto"/>
              </w:divBdr>
              <w:divsChild>
                <w:div w:id="2105034122">
                  <w:marLeft w:val="0"/>
                  <w:marRight w:val="0"/>
                  <w:marTop w:val="0"/>
                  <w:marBottom w:val="0"/>
                  <w:divBdr>
                    <w:top w:val="none" w:sz="0" w:space="0" w:color="auto"/>
                    <w:left w:val="none" w:sz="0" w:space="0" w:color="auto"/>
                    <w:bottom w:val="none" w:sz="0" w:space="0" w:color="auto"/>
                    <w:right w:val="none" w:sz="0" w:space="0" w:color="auto"/>
                  </w:divBdr>
                  <w:divsChild>
                    <w:div w:id="14011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6955">
      <w:bodyDiv w:val="1"/>
      <w:marLeft w:val="0"/>
      <w:marRight w:val="0"/>
      <w:marTop w:val="0"/>
      <w:marBottom w:val="0"/>
      <w:divBdr>
        <w:top w:val="none" w:sz="0" w:space="0" w:color="auto"/>
        <w:left w:val="none" w:sz="0" w:space="0" w:color="auto"/>
        <w:bottom w:val="none" w:sz="0" w:space="0" w:color="auto"/>
        <w:right w:val="none" w:sz="0" w:space="0" w:color="auto"/>
      </w:divBdr>
      <w:divsChild>
        <w:div w:id="571887602">
          <w:marLeft w:val="0"/>
          <w:marRight w:val="0"/>
          <w:marTop w:val="0"/>
          <w:marBottom w:val="0"/>
          <w:divBdr>
            <w:top w:val="none" w:sz="0" w:space="0" w:color="auto"/>
            <w:left w:val="none" w:sz="0" w:space="0" w:color="auto"/>
            <w:bottom w:val="none" w:sz="0" w:space="0" w:color="auto"/>
            <w:right w:val="none" w:sz="0" w:space="0" w:color="auto"/>
          </w:divBdr>
          <w:divsChild>
            <w:div w:id="288123055">
              <w:marLeft w:val="0"/>
              <w:marRight w:val="0"/>
              <w:marTop w:val="0"/>
              <w:marBottom w:val="0"/>
              <w:divBdr>
                <w:top w:val="none" w:sz="0" w:space="0" w:color="auto"/>
                <w:left w:val="none" w:sz="0" w:space="0" w:color="auto"/>
                <w:bottom w:val="none" w:sz="0" w:space="0" w:color="auto"/>
                <w:right w:val="none" w:sz="0" w:space="0" w:color="auto"/>
              </w:divBdr>
              <w:divsChild>
                <w:div w:id="2100717432">
                  <w:marLeft w:val="0"/>
                  <w:marRight w:val="0"/>
                  <w:marTop w:val="0"/>
                  <w:marBottom w:val="0"/>
                  <w:divBdr>
                    <w:top w:val="none" w:sz="0" w:space="0" w:color="auto"/>
                    <w:left w:val="none" w:sz="0" w:space="0" w:color="auto"/>
                    <w:bottom w:val="none" w:sz="0" w:space="0" w:color="auto"/>
                    <w:right w:val="none" w:sz="0" w:space="0" w:color="auto"/>
                  </w:divBdr>
                  <w:divsChild>
                    <w:div w:id="12457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14629">
      <w:bodyDiv w:val="1"/>
      <w:marLeft w:val="0"/>
      <w:marRight w:val="0"/>
      <w:marTop w:val="0"/>
      <w:marBottom w:val="0"/>
      <w:divBdr>
        <w:top w:val="none" w:sz="0" w:space="0" w:color="auto"/>
        <w:left w:val="none" w:sz="0" w:space="0" w:color="auto"/>
        <w:bottom w:val="none" w:sz="0" w:space="0" w:color="auto"/>
        <w:right w:val="none" w:sz="0" w:space="0" w:color="auto"/>
      </w:divBdr>
    </w:div>
    <w:div w:id="638729678">
      <w:bodyDiv w:val="1"/>
      <w:marLeft w:val="0"/>
      <w:marRight w:val="0"/>
      <w:marTop w:val="0"/>
      <w:marBottom w:val="0"/>
      <w:divBdr>
        <w:top w:val="none" w:sz="0" w:space="0" w:color="auto"/>
        <w:left w:val="none" w:sz="0" w:space="0" w:color="auto"/>
        <w:bottom w:val="none" w:sz="0" w:space="0" w:color="auto"/>
        <w:right w:val="none" w:sz="0" w:space="0" w:color="auto"/>
      </w:divBdr>
    </w:div>
    <w:div w:id="640693083">
      <w:bodyDiv w:val="1"/>
      <w:marLeft w:val="0"/>
      <w:marRight w:val="0"/>
      <w:marTop w:val="0"/>
      <w:marBottom w:val="0"/>
      <w:divBdr>
        <w:top w:val="none" w:sz="0" w:space="0" w:color="auto"/>
        <w:left w:val="none" w:sz="0" w:space="0" w:color="auto"/>
        <w:bottom w:val="none" w:sz="0" w:space="0" w:color="auto"/>
        <w:right w:val="none" w:sz="0" w:space="0" w:color="auto"/>
      </w:divBdr>
      <w:divsChild>
        <w:div w:id="895287447">
          <w:marLeft w:val="0"/>
          <w:marRight w:val="0"/>
          <w:marTop w:val="0"/>
          <w:marBottom w:val="0"/>
          <w:divBdr>
            <w:top w:val="none" w:sz="0" w:space="0" w:color="auto"/>
            <w:left w:val="none" w:sz="0" w:space="0" w:color="auto"/>
            <w:bottom w:val="none" w:sz="0" w:space="0" w:color="auto"/>
            <w:right w:val="none" w:sz="0" w:space="0" w:color="auto"/>
          </w:divBdr>
          <w:divsChild>
            <w:div w:id="1090389003">
              <w:marLeft w:val="0"/>
              <w:marRight w:val="0"/>
              <w:marTop w:val="0"/>
              <w:marBottom w:val="0"/>
              <w:divBdr>
                <w:top w:val="none" w:sz="0" w:space="0" w:color="auto"/>
                <w:left w:val="none" w:sz="0" w:space="0" w:color="auto"/>
                <w:bottom w:val="none" w:sz="0" w:space="0" w:color="auto"/>
                <w:right w:val="none" w:sz="0" w:space="0" w:color="auto"/>
              </w:divBdr>
              <w:divsChild>
                <w:div w:id="1651715103">
                  <w:marLeft w:val="0"/>
                  <w:marRight w:val="0"/>
                  <w:marTop w:val="0"/>
                  <w:marBottom w:val="0"/>
                  <w:divBdr>
                    <w:top w:val="none" w:sz="0" w:space="0" w:color="auto"/>
                    <w:left w:val="none" w:sz="0" w:space="0" w:color="auto"/>
                    <w:bottom w:val="none" w:sz="0" w:space="0" w:color="auto"/>
                    <w:right w:val="none" w:sz="0" w:space="0" w:color="auto"/>
                  </w:divBdr>
                  <w:divsChild>
                    <w:div w:id="387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16399">
      <w:bodyDiv w:val="1"/>
      <w:marLeft w:val="0"/>
      <w:marRight w:val="0"/>
      <w:marTop w:val="0"/>
      <w:marBottom w:val="0"/>
      <w:divBdr>
        <w:top w:val="none" w:sz="0" w:space="0" w:color="auto"/>
        <w:left w:val="none" w:sz="0" w:space="0" w:color="auto"/>
        <w:bottom w:val="none" w:sz="0" w:space="0" w:color="auto"/>
        <w:right w:val="none" w:sz="0" w:space="0" w:color="auto"/>
      </w:divBdr>
    </w:div>
    <w:div w:id="671222693">
      <w:bodyDiv w:val="1"/>
      <w:marLeft w:val="0"/>
      <w:marRight w:val="0"/>
      <w:marTop w:val="0"/>
      <w:marBottom w:val="0"/>
      <w:divBdr>
        <w:top w:val="none" w:sz="0" w:space="0" w:color="auto"/>
        <w:left w:val="none" w:sz="0" w:space="0" w:color="auto"/>
        <w:bottom w:val="none" w:sz="0" w:space="0" w:color="auto"/>
        <w:right w:val="none" w:sz="0" w:space="0" w:color="auto"/>
      </w:divBdr>
    </w:div>
    <w:div w:id="677119335">
      <w:bodyDiv w:val="1"/>
      <w:marLeft w:val="0"/>
      <w:marRight w:val="0"/>
      <w:marTop w:val="0"/>
      <w:marBottom w:val="0"/>
      <w:divBdr>
        <w:top w:val="none" w:sz="0" w:space="0" w:color="auto"/>
        <w:left w:val="none" w:sz="0" w:space="0" w:color="auto"/>
        <w:bottom w:val="none" w:sz="0" w:space="0" w:color="auto"/>
        <w:right w:val="none" w:sz="0" w:space="0" w:color="auto"/>
      </w:divBdr>
      <w:divsChild>
        <w:div w:id="990211011">
          <w:marLeft w:val="0"/>
          <w:marRight w:val="0"/>
          <w:marTop w:val="0"/>
          <w:marBottom w:val="0"/>
          <w:divBdr>
            <w:top w:val="single" w:sz="2" w:space="0" w:color="D9D9E3"/>
            <w:left w:val="single" w:sz="2" w:space="0" w:color="D9D9E3"/>
            <w:bottom w:val="single" w:sz="2" w:space="0" w:color="D9D9E3"/>
            <w:right w:val="single" w:sz="2" w:space="0" w:color="D9D9E3"/>
          </w:divBdr>
          <w:divsChild>
            <w:div w:id="411395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62725685">
      <w:bodyDiv w:val="1"/>
      <w:marLeft w:val="0"/>
      <w:marRight w:val="0"/>
      <w:marTop w:val="0"/>
      <w:marBottom w:val="0"/>
      <w:divBdr>
        <w:top w:val="none" w:sz="0" w:space="0" w:color="auto"/>
        <w:left w:val="none" w:sz="0" w:space="0" w:color="auto"/>
        <w:bottom w:val="none" w:sz="0" w:space="0" w:color="auto"/>
        <w:right w:val="none" w:sz="0" w:space="0" w:color="auto"/>
      </w:divBdr>
    </w:div>
    <w:div w:id="774982213">
      <w:bodyDiv w:val="1"/>
      <w:marLeft w:val="0"/>
      <w:marRight w:val="0"/>
      <w:marTop w:val="0"/>
      <w:marBottom w:val="0"/>
      <w:divBdr>
        <w:top w:val="none" w:sz="0" w:space="0" w:color="auto"/>
        <w:left w:val="none" w:sz="0" w:space="0" w:color="auto"/>
        <w:bottom w:val="none" w:sz="0" w:space="0" w:color="auto"/>
        <w:right w:val="none" w:sz="0" w:space="0" w:color="auto"/>
      </w:divBdr>
    </w:div>
    <w:div w:id="777333573">
      <w:bodyDiv w:val="1"/>
      <w:marLeft w:val="0"/>
      <w:marRight w:val="0"/>
      <w:marTop w:val="0"/>
      <w:marBottom w:val="0"/>
      <w:divBdr>
        <w:top w:val="none" w:sz="0" w:space="0" w:color="auto"/>
        <w:left w:val="none" w:sz="0" w:space="0" w:color="auto"/>
        <w:bottom w:val="none" w:sz="0" w:space="0" w:color="auto"/>
        <w:right w:val="none" w:sz="0" w:space="0" w:color="auto"/>
      </w:divBdr>
    </w:div>
    <w:div w:id="786509026">
      <w:bodyDiv w:val="1"/>
      <w:marLeft w:val="0"/>
      <w:marRight w:val="0"/>
      <w:marTop w:val="0"/>
      <w:marBottom w:val="0"/>
      <w:divBdr>
        <w:top w:val="none" w:sz="0" w:space="0" w:color="auto"/>
        <w:left w:val="none" w:sz="0" w:space="0" w:color="auto"/>
        <w:bottom w:val="none" w:sz="0" w:space="0" w:color="auto"/>
        <w:right w:val="none" w:sz="0" w:space="0" w:color="auto"/>
      </w:divBdr>
    </w:div>
    <w:div w:id="812672203">
      <w:bodyDiv w:val="1"/>
      <w:marLeft w:val="0"/>
      <w:marRight w:val="0"/>
      <w:marTop w:val="0"/>
      <w:marBottom w:val="0"/>
      <w:divBdr>
        <w:top w:val="none" w:sz="0" w:space="0" w:color="auto"/>
        <w:left w:val="none" w:sz="0" w:space="0" w:color="auto"/>
        <w:bottom w:val="none" w:sz="0" w:space="0" w:color="auto"/>
        <w:right w:val="none" w:sz="0" w:space="0" w:color="auto"/>
      </w:divBdr>
    </w:div>
    <w:div w:id="846752768">
      <w:bodyDiv w:val="1"/>
      <w:marLeft w:val="0"/>
      <w:marRight w:val="0"/>
      <w:marTop w:val="0"/>
      <w:marBottom w:val="0"/>
      <w:divBdr>
        <w:top w:val="none" w:sz="0" w:space="0" w:color="auto"/>
        <w:left w:val="none" w:sz="0" w:space="0" w:color="auto"/>
        <w:bottom w:val="none" w:sz="0" w:space="0" w:color="auto"/>
        <w:right w:val="none" w:sz="0" w:space="0" w:color="auto"/>
      </w:divBdr>
    </w:div>
    <w:div w:id="868762574">
      <w:bodyDiv w:val="1"/>
      <w:marLeft w:val="0"/>
      <w:marRight w:val="0"/>
      <w:marTop w:val="0"/>
      <w:marBottom w:val="0"/>
      <w:divBdr>
        <w:top w:val="none" w:sz="0" w:space="0" w:color="auto"/>
        <w:left w:val="none" w:sz="0" w:space="0" w:color="auto"/>
        <w:bottom w:val="none" w:sz="0" w:space="0" w:color="auto"/>
        <w:right w:val="none" w:sz="0" w:space="0" w:color="auto"/>
      </w:divBdr>
    </w:div>
    <w:div w:id="883323518">
      <w:bodyDiv w:val="1"/>
      <w:marLeft w:val="0"/>
      <w:marRight w:val="0"/>
      <w:marTop w:val="0"/>
      <w:marBottom w:val="0"/>
      <w:divBdr>
        <w:top w:val="none" w:sz="0" w:space="0" w:color="auto"/>
        <w:left w:val="none" w:sz="0" w:space="0" w:color="auto"/>
        <w:bottom w:val="none" w:sz="0" w:space="0" w:color="auto"/>
        <w:right w:val="none" w:sz="0" w:space="0" w:color="auto"/>
      </w:divBdr>
    </w:div>
    <w:div w:id="888808934">
      <w:bodyDiv w:val="1"/>
      <w:marLeft w:val="0"/>
      <w:marRight w:val="0"/>
      <w:marTop w:val="0"/>
      <w:marBottom w:val="0"/>
      <w:divBdr>
        <w:top w:val="none" w:sz="0" w:space="0" w:color="auto"/>
        <w:left w:val="none" w:sz="0" w:space="0" w:color="auto"/>
        <w:bottom w:val="none" w:sz="0" w:space="0" w:color="auto"/>
        <w:right w:val="none" w:sz="0" w:space="0" w:color="auto"/>
      </w:divBdr>
    </w:div>
    <w:div w:id="894387006">
      <w:bodyDiv w:val="1"/>
      <w:marLeft w:val="0"/>
      <w:marRight w:val="0"/>
      <w:marTop w:val="0"/>
      <w:marBottom w:val="0"/>
      <w:divBdr>
        <w:top w:val="none" w:sz="0" w:space="0" w:color="auto"/>
        <w:left w:val="none" w:sz="0" w:space="0" w:color="auto"/>
        <w:bottom w:val="none" w:sz="0" w:space="0" w:color="auto"/>
        <w:right w:val="none" w:sz="0" w:space="0" w:color="auto"/>
      </w:divBdr>
    </w:div>
    <w:div w:id="898901688">
      <w:bodyDiv w:val="1"/>
      <w:marLeft w:val="0"/>
      <w:marRight w:val="0"/>
      <w:marTop w:val="0"/>
      <w:marBottom w:val="0"/>
      <w:divBdr>
        <w:top w:val="none" w:sz="0" w:space="0" w:color="auto"/>
        <w:left w:val="none" w:sz="0" w:space="0" w:color="auto"/>
        <w:bottom w:val="none" w:sz="0" w:space="0" w:color="auto"/>
        <w:right w:val="none" w:sz="0" w:space="0" w:color="auto"/>
      </w:divBdr>
    </w:div>
    <w:div w:id="910849800">
      <w:bodyDiv w:val="1"/>
      <w:marLeft w:val="0"/>
      <w:marRight w:val="0"/>
      <w:marTop w:val="0"/>
      <w:marBottom w:val="0"/>
      <w:divBdr>
        <w:top w:val="none" w:sz="0" w:space="0" w:color="auto"/>
        <w:left w:val="none" w:sz="0" w:space="0" w:color="auto"/>
        <w:bottom w:val="none" w:sz="0" w:space="0" w:color="auto"/>
        <w:right w:val="none" w:sz="0" w:space="0" w:color="auto"/>
      </w:divBdr>
    </w:div>
    <w:div w:id="916939263">
      <w:bodyDiv w:val="1"/>
      <w:marLeft w:val="0"/>
      <w:marRight w:val="0"/>
      <w:marTop w:val="0"/>
      <w:marBottom w:val="0"/>
      <w:divBdr>
        <w:top w:val="none" w:sz="0" w:space="0" w:color="auto"/>
        <w:left w:val="none" w:sz="0" w:space="0" w:color="auto"/>
        <w:bottom w:val="none" w:sz="0" w:space="0" w:color="auto"/>
        <w:right w:val="none" w:sz="0" w:space="0" w:color="auto"/>
      </w:divBdr>
      <w:divsChild>
        <w:div w:id="254288910">
          <w:marLeft w:val="677"/>
          <w:marRight w:val="0"/>
          <w:marTop w:val="120"/>
          <w:marBottom w:val="0"/>
          <w:divBdr>
            <w:top w:val="none" w:sz="0" w:space="0" w:color="auto"/>
            <w:left w:val="none" w:sz="0" w:space="0" w:color="auto"/>
            <w:bottom w:val="none" w:sz="0" w:space="0" w:color="auto"/>
            <w:right w:val="none" w:sz="0" w:space="0" w:color="auto"/>
          </w:divBdr>
        </w:div>
        <w:div w:id="1250504491">
          <w:marLeft w:val="677"/>
          <w:marRight w:val="0"/>
          <w:marTop w:val="120"/>
          <w:marBottom w:val="0"/>
          <w:divBdr>
            <w:top w:val="none" w:sz="0" w:space="0" w:color="auto"/>
            <w:left w:val="none" w:sz="0" w:space="0" w:color="auto"/>
            <w:bottom w:val="none" w:sz="0" w:space="0" w:color="auto"/>
            <w:right w:val="none" w:sz="0" w:space="0" w:color="auto"/>
          </w:divBdr>
        </w:div>
        <w:div w:id="1640720961">
          <w:marLeft w:val="677"/>
          <w:marRight w:val="0"/>
          <w:marTop w:val="120"/>
          <w:marBottom w:val="0"/>
          <w:divBdr>
            <w:top w:val="none" w:sz="0" w:space="0" w:color="auto"/>
            <w:left w:val="none" w:sz="0" w:space="0" w:color="auto"/>
            <w:bottom w:val="none" w:sz="0" w:space="0" w:color="auto"/>
            <w:right w:val="none" w:sz="0" w:space="0" w:color="auto"/>
          </w:divBdr>
        </w:div>
        <w:div w:id="1673292473">
          <w:marLeft w:val="677"/>
          <w:marRight w:val="0"/>
          <w:marTop w:val="120"/>
          <w:marBottom w:val="0"/>
          <w:divBdr>
            <w:top w:val="none" w:sz="0" w:space="0" w:color="auto"/>
            <w:left w:val="none" w:sz="0" w:space="0" w:color="auto"/>
            <w:bottom w:val="none" w:sz="0" w:space="0" w:color="auto"/>
            <w:right w:val="none" w:sz="0" w:space="0" w:color="auto"/>
          </w:divBdr>
        </w:div>
        <w:div w:id="1693385254">
          <w:marLeft w:val="677"/>
          <w:marRight w:val="0"/>
          <w:marTop w:val="120"/>
          <w:marBottom w:val="0"/>
          <w:divBdr>
            <w:top w:val="none" w:sz="0" w:space="0" w:color="auto"/>
            <w:left w:val="none" w:sz="0" w:space="0" w:color="auto"/>
            <w:bottom w:val="none" w:sz="0" w:space="0" w:color="auto"/>
            <w:right w:val="none" w:sz="0" w:space="0" w:color="auto"/>
          </w:divBdr>
        </w:div>
      </w:divsChild>
    </w:div>
    <w:div w:id="917598404">
      <w:bodyDiv w:val="1"/>
      <w:marLeft w:val="0"/>
      <w:marRight w:val="0"/>
      <w:marTop w:val="0"/>
      <w:marBottom w:val="0"/>
      <w:divBdr>
        <w:top w:val="none" w:sz="0" w:space="0" w:color="auto"/>
        <w:left w:val="none" w:sz="0" w:space="0" w:color="auto"/>
        <w:bottom w:val="none" w:sz="0" w:space="0" w:color="auto"/>
        <w:right w:val="none" w:sz="0" w:space="0" w:color="auto"/>
      </w:divBdr>
    </w:div>
    <w:div w:id="966543655">
      <w:bodyDiv w:val="1"/>
      <w:marLeft w:val="0"/>
      <w:marRight w:val="0"/>
      <w:marTop w:val="0"/>
      <w:marBottom w:val="0"/>
      <w:divBdr>
        <w:top w:val="none" w:sz="0" w:space="0" w:color="auto"/>
        <w:left w:val="none" w:sz="0" w:space="0" w:color="auto"/>
        <w:bottom w:val="none" w:sz="0" w:space="0" w:color="auto"/>
        <w:right w:val="none" w:sz="0" w:space="0" w:color="auto"/>
      </w:divBdr>
    </w:div>
    <w:div w:id="978650282">
      <w:bodyDiv w:val="1"/>
      <w:marLeft w:val="0"/>
      <w:marRight w:val="0"/>
      <w:marTop w:val="0"/>
      <w:marBottom w:val="0"/>
      <w:divBdr>
        <w:top w:val="none" w:sz="0" w:space="0" w:color="auto"/>
        <w:left w:val="none" w:sz="0" w:space="0" w:color="auto"/>
        <w:bottom w:val="none" w:sz="0" w:space="0" w:color="auto"/>
        <w:right w:val="none" w:sz="0" w:space="0" w:color="auto"/>
      </w:divBdr>
    </w:div>
    <w:div w:id="995257270">
      <w:bodyDiv w:val="1"/>
      <w:marLeft w:val="0"/>
      <w:marRight w:val="0"/>
      <w:marTop w:val="0"/>
      <w:marBottom w:val="0"/>
      <w:divBdr>
        <w:top w:val="none" w:sz="0" w:space="0" w:color="auto"/>
        <w:left w:val="none" w:sz="0" w:space="0" w:color="auto"/>
        <w:bottom w:val="none" w:sz="0" w:space="0" w:color="auto"/>
        <w:right w:val="none" w:sz="0" w:space="0" w:color="auto"/>
      </w:divBdr>
      <w:divsChild>
        <w:div w:id="772281413">
          <w:marLeft w:val="0"/>
          <w:marRight w:val="0"/>
          <w:marTop w:val="0"/>
          <w:marBottom w:val="0"/>
          <w:divBdr>
            <w:top w:val="none" w:sz="0" w:space="0" w:color="auto"/>
            <w:left w:val="none" w:sz="0" w:space="0" w:color="auto"/>
            <w:bottom w:val="none" w:sz="0" w:space="0" w:color="auto"/>
            <w:right w:val="none" w:sz="0" w:space="0" w:color="auto"/>
          </w:divBdr>
          <w:divsChild>
            <w:div w:id="398597583">
              <w:marLeft w:val="0"/>
              <w:marRight w:val="0"/>
              <w:marTop w:val="0"/>
              <w:marBottom w:val="0"/>
              <w:divBdr>
                <w:top w:val="none" w:sz="0" w:space="0" w:color="auto"/>
                <w:left w:val="none" w:sz="0" w:space="0" w:color="auto"/>
                <w:bottom w:val="none" w:sz="0" w:space="0" w:color="auto"/>
                <w:right w:val="none" w:sz="0" w:space="0" w:color="auto"/>
              </w:divBdr>
              <w:divsChild>
                <w:div w:id="2052880937">
                  <w:marLeft w:val="0"/>
                  <w:marRight w:val="0"/>
                  <w:marTop w:val="0"/>
                  <w:marBottom w:val="0"/>
                  <w:divBdr>
                    <w:top w:val="none" w:sz="0" w:space="0" w:color="auto"/>
                    <w:left w:val="none" w:sz="0" w:space="0" w:color="auto"/>
                    <w:bottom w:val="none" w:sz="0" w:space="0" w:color="auto"/>
                    <w:right w:val="none" w:sz="0" w:space="0" w:color="auto"/>
                  </w:divBdr>
                  <w:divsChild>
                    <w:div w:id="12602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837699">
      <w:bodyDiv w:val="1"/>
      <w:marLeft w:val="0"/>
      <w:marRight w:val="0"/>
      <w:marTop w:val="0"/>
      <w:marBottom w:val="0"/>
      <w:divBdr>
        <w:top w:val="none" w:sz="0" w:space="0" w:color="auto"/>
        <w:left w:val="none" w:sz="0" w:space="0" w:color="auto"/>
        <w:bottom w:val="none" w:sz="0" w:space="0" w:color="auto"/>
        <w:right w:val="none" w:sz="0" w:space="0" w:color="auto"/>
      </w:divBdr>
    </w:div>
    <w:div w:id="1075321997">
      <w:bodyDiv w:val="1"/>
      <w:marLeft w:val="0"/>
      <w:marRight w:val="0"/>
      <w:marTop w:val="0"/>
      <w:marBottom w:val="0"/>
      <w:divBdr>
        <w:top w:val="none" w:sz="0" w:space="0" w:color="auto"/>
        <w:left w:val="none" w:sz="0" w:space="0" w:color="auto"/>
        <w:bottom w:val="none" w:sz="0" w:space="0" w:color="auto"/>
        <w:right w:val="none" w:sz="0" w:space="0" w:color="auto"/>
      </w:divBdr>
      <w:divsChild>
        <w:div w:id="251203740">
          <w:marLeft w:val="0"/>
          <w:marRight w:val="0"/>
          <w:marTop w:val="0"/>
          <w:marBottom w:val="0"/>
          <w:divBdr>
            <w:top w:val="none" w:sz="0" w:space="0" w:color="auto"/>
            <w:left w:val="none" w:sz="0" w:space="0" w:color="auto"/>
            <w:bottom w:val="none" w:sz="0" w:space="0" w:color="auto"/>
            <w:right w:val="none" w:sz="0" w:space="0" w:color="auto"/>
          </w:divBdr>
          <w:divsChild>
            <w:div w:id="1894390329">
              <w:marLeft w:val="0"/>
              <w:marRight w:val="0"/>
              <w:marTop w:val="0"/>
              <w:marBottom w:val="0"/>
              <w:divBdr>
                <w:top w:val="none" w:sz="0" w:space="0" w:color="auto"/>
                <w:left w:val="none" w:sz="0" w:space="0" w:color="auto"/>
                <w:bottom w:val="none" w:sz="0" w:space="0" w:color="auto"/>
                <w:right w:val="none" w:sz="0" w:space="0" w:color="auto"/>
              </w:divBdr>
              <w:divsChild>
                <w:div w:id="606161077">
                  <w:marLeft w:val="0"/>
                  <w:marRight w:val="0"/>
                  <w:marTop w:val="0"/>
                  <w:marBottom w:val="0"/>
                  <w:divBdr>
                    <w:top w:val="none" w:sz="0" w:space="0" w:color="auto"/>
                    <w:left w:val="none" w:sz="0" w:space="0" w:color="auto"/>
                    <w:bottom w:val="none" w:sz="0" w:space="0" w:color="auto"/>
                    <w:right w:val="none" w:sz="0" w:space="0" w:color="auto"/>
                  </w:divBdr>
                  <w:divsChild>
                    <w:div w:id="12480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4365">
      <w:bodyDiv w:val="1"/>
      <w:marLeft w:val="0"/>
      <w:marRight w:val="0"/>
      <w:marTop w:val="0"/>
      <w:marBottom w:val="0"/>
      <w:divBdr>
        <w:top w:val="none" w:sz="0" w:space="0" w:color="auto"/>
        <w:left w:val="none" w:sz="0" w:space="0" w:color="auto"/>
        <w:bottom w:val="none" w:sz="0" w:space="0" w:color="auto"/>
        <w:right w:val="none" w:sz="0" w:space="0" w:color="auto"/>
      </w:divBdr>
    </w:div>
    <w:div w:id="1094016582">
      <w:bodyDiv w:val="1"/>
      <w:marLeft w:val="0"/>
      <w:marRight w:val="0"/>
      <w:marTop w:val="0"/>
      <w:marBottom w:val="0"/>
      <w:divBdr>
        <w:top w:val="none" w:sz="0" w:space="0" w:color="auto"/>
        <w:left w:val="none" w:sz="0" w:space="0" w:color="auto"/>
        <w:bottom w:val="none" w:sz="0" w:space="0" w:color="auto"/>
        <w:right w:val="none" w:sz="0" w:space="0" w:color="auto"/>
      </w:divBdr>
    </w:div>
    <w:div w:id="1138113233">
      <w:bodyDiv w:val="1"/>
      <w:marLeft w:val="0"/>
      <w:marRight w:val="0"/>
      <w:marTop w:val="0"/>
      <w:marBottom w:val="0"/>
      <w:divBdr>
        <w:top w:val="none" w:sz="0" w:space="0" w:color="auto"/>
        <w:left w:val="none" w:sz="0" w:space="0" w:color="auto"/>
        <w:bottom w:val="none" w:sz="0" w:space="0" w:color="auto"/>
        <w:right w:val="none" w:sz="0" w:space="0" w:color="auto"/>
      </w:divBdr>
    </w:div>
    <w:div w:id="1161654456">
      <w:bodyDiv w:val="1"/>
      <w:marLeft w:val="0"/>
      <w:marRight w:val="0"/>
      <w:marTop w:val="0"/>
      <w:marBottom w:val="0"/>
      <w:divBdr>
        <w:top w:val="none" w:sz="0" w:space="0" w:color="auto"/>
        <w:left w:val="none" w:sz="0" w:space="0" w:color="auto"/>
        <w:bottom w:val="none" w:sz="0" w:space="0" w:color="auto"/>
        <w:right w:val="none" w:sz="0" w:space="0" w:color="auto"/>
      </w:divBdr>
    </w:div>
    <w:div w:id="1162889846">
      <w:bodyDiv w:val="1"/>
      <w:marLeft w:val="0"/>
      <w:marRight w:val="0"/>
      <w:marTop w:val="0"/>
      <w:marBottom w:val="0"/>
      <w:divBdr>
        <w:top w:val="none" w:sz="0" w:space="0" w:color="auto"/>
        <w:left w:val="none" w:sz="0" w:space="0" w:color="auto"/>
        <w:bottom w:val="none" w:sz="0" w:space="0" w:color="auto"/>
        <w:right w:val="none" w:sz="0" w:space="0" w:color="auto"/>
      </w:divBdr>
    </w:div>
    <w:div w:id="1171140888">
      <w:bodyDiv w:val="1"/>
      <w:marLeft w:val="0"/>
      <w:marRight w:val="0"/>
      <w:marTop w:val="0"/>
      <w:marBottom w:val="0"/>
      <w:divBdr>
        <w:top w:val="none" w:sz="0" w:space="0" w:color="auto"/>
        <w:left w:val="none" w:sz="0" w:space="0" w:color="auto"/>
        <w:bottom w:val="none" w:sz="0" w:space="0" w:color="auto"/>
        <w:right w:val="none" w:sz="0" w:space="0" w:color="auto"/>
      </w:divBdr>
      <w:divsChild>
        <w:div w:id="806093315">
          <w:marLeft w:val="0"/>
          <w:marRight w:val="0"/>
          <w:marTop w:val="0"/>
          <w:marBottom w:val="0"/>
          <w:divBdr>
            <w:top w:val="none" w:sz="0" w:space="0" w:color="auto"/>
            <w:left w:val="none" w:sz="0" w:space="0" w:color="auto"/>
            <w:bottom w:val="none" w:sz="0" w:space="0" w:color="auto"/>
            <w:right w:val="none" w:sz="0" w:space="0" w:color="auto"/>
          </w:divBdr>
          <w:divsChild>
            <w:div w:id="1069885818">
              <w:marLeft w:val="0"/>
              <w:marRight w:val="0"/>
              <w:marTop w:val="0"/>
              <w:marBottom w:val="0"/>
              <w:divBdr>
                <w:top w:val="none" w:sz="0" w:space="0" w:color="auto"/>
                <w:left w:val="none" w:sz="0" w:space="0" w:color="auto"/>
                <w:bottom w:val="none" w:sz="0" w:space="0" w:color="auto"/>
                <w:right w:val="none" w:sz="0" w:space="0" w:color="auto"/>
              </w:divBdr>
              <w:divsChild>
                <w:div w:id="675155921">
                  <w:marLeft w:val="0"/>
                  <w:marRight w:val="0"/>
                  <w:marTop w:val="0"/>
                  <w:marBottom w:val="0"/>
                  <w:divBdr>
                    <w:top w:val="none" w:sz="0" w:space="0" w:color="auto"/>
                    <w:left w:val="none" w:sz="0" w:space="0" w:color="auto"/>
                    <w:bottom w:val="none" w:sz="0" w:space="0" w:color="auto"/>
                    <w:right w:val="none" w:sz="0" w:space="0" w:color="auto"/>
                  </w:divBdr>
                  <w:divsChild>
                    <w:div w:id="6270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777">
          <w:marLeft w:val="0"/>
          <w:marRight w:val="0"/>
          <w:marTop w:val="0"/>
          <w:marBottom w:val="0"/>
          <w:divBdr>
            <w:top w:val="none" w:sz="0" w:space="0" w:color="auto"/>
            <w:left w:val="none" w:sz="0" w:space="0" w:color="auto"/>
            <w:bottom w:val="none" w:sz="0" w:space="0" w:color="auto"/>
            <w:right w:val="none" w:sz="0" w:space="0" w:color="auto"/>
          </w:divBdr>
          <w:divsChild>
            <w:div w:id="849103833">
              <w:marLeft w:val="0"/>
              <w:marRight w:val="0"/>
              <w:marTop w:val="0"/>
              <w:marBottom w:val="0"/>
              <w:divBdr>
                <w:top w:val="none" w:sz="0" w:space="0" w:color="auto"/>
                <w:left w:val="none" w:sz="0" w:space="0" w:color="auto"/>
                <w:bottom w:val="none" w:sz="0" w:space="0" w:color="auto"/>
                <w:right w:val="none" w:sz="0" w:space="0" w:color="auto"/>
              </w:divBdr>
              <w:divsChild>
                <w:div w:id="1511529725">
                  <w:marLeft w:val="0"/>
                  <w:marRight w:val="0"/>
                  <w:marTop w:val="0"/>
                  <w:marBottom w:val="0"/>
                  <w:divBdr>
                    <w:top w:val="none" w:sz="0" w:space="0" w:color="auto"/>
                    <w:left w:val="none" w:sz="0" w:space="0" w:color="auto"/>
                    <w:bottom w:val="none" w:sz="0" w:space="0" w:color="auto"/>
                    <w:right w:val="none" w:sz="0" w:space="0" w:color="auto"/>
                  </w:divBdr>
                  <w:divsChild>
                    <w:div w:id="11099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3622">
      <w:bodyDiv w:val="1"/>
      <w:marLeft w:val="0"/>
      <w:marRight w:val="0"/>
      <w:marTop w:val="0"/>
      <w:marBottom w:val="0"/>
      <w:divBdr>
        <w:top w:val="none" w:sz="0" w:space="0" w:color="auto"/>
        <w:left w:val="none" w:sz="0" w:space="0" w:color="auto"/>
        <w:bottom w:val="none" w:sz="0" w:space="0" w:color="auto"/>
        <w:right w:val="none" w:sz="0" w:space="0" w:color="auto"/>
      </w:divBdr>
      <w:divsChild>
        <w:div w:id="953175918">
          <w:marLeft w:val="0"/>
          <w:marRight w:val="0"/>
          <w:marTop w:val="0"/>
          <w:marBottom w:val="0"/>
          <w:divBdr>
            <w:top w:val="none" w:sz="0" w:space="0" w:color="auto"/>
            <w:left w:val="none" w:sz="0" w:space="0" w:color="auto"/>
            <w:bottom w:val="none" w:sz="0" w:space="0" w:color="auto"/>
            <w:right w:val="none" w:sz="0" w:space="0" w:color="auto"/>
          </w:divBdr>
          <w:divsChild>
            <w:div w:id="217325548">
              <w:marLeft w:val="0"/>
              <w:marRight w:val="0"/>
              <w:marTop w:val="0"/>
              <w:marBottom w:val="0"/>
              <w:divBdr>
                <w:top w:val="none" w:sz="0" w:space="0" w:color="auto"/>
                <w:left w:val="none" w:sz="0" w:space="0" w:color="auto"/>
                <w:bottom w:val="none" w:sz="0" w:space="0" w:color="auto"/>
                <w:right w:val="none" w:sz="0" w:space="0" w:color="auto"/>
              </w:divBdr>
              <w:divsChild>
                <w:div w:id="537134014">
                  <w:marLeft w:val="0"/>
                  <w:marRight w:val="0"/>
                  <w:marTop w:val="0"/>
                  <w:marBottom w:val="0"/>
                  <w:divBdr>
                    <w:top w:val="none" w:sz="0" w:space="0" w:color="auto"/>
                    <w:left w:val="none" w:sz="0" w:space="0" w:color="auto"/>
                    <w:bottom w:val="none" w:sz="0" w:space="0" w:color="auto"/>
                    <w:right w:val="none" w:sz="0" w:space="0" w:color="auto"/>
                  </w:divBdr>
                  <w:divsChild>
                    <w:div w:id="19212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5802">
      <w:bodyDiv w:val="1"/>
      <w:marLeft w:val="0"/>
      <w:marRight w:val="0"/>
      <w:marTop w:val="0"/>
      <w:marBottom w:val="0"/>
      <w:divBdr>
        <w:top w:val="none" w:sz="0" w:space="0" w:color="auto"/>
        <w:left w:val="none" w:sz="0" w:space="0" w:color="auto"/>
        <w:bottom w:val="none" w:sz="0" w:space="0" w:color="auto"/>
        <w:right w:val="none" w:sz="0" w:space="0" w:color="auto"/>
      </w:divBdr>
    </w:div>
    <w:div w:id="1262228292">
      <w:bodyDiv w:val="1"/>
      <w:marLeft w:val="0"/>
      <w:marRight w:val="0"/>
      <w:marTop w:val="0"/>
      <w:marBottom w:val="0"/>
      <w:divBdr>
        <w:top w:val="none" w:sz="0" w:space="0" w:color="auto"/>
        <w:left w:val="none" w:sz="0" w:space="0" w:color="auto"/>
        <w:bottom w:val="none" w:sz="0" w:space="0" w:color="auto"/>
        <w:right w:val="none" w:sz="0" w:space="0" w:color="auto"/>
      </w:divBdr>
      <w:divsChild>
        <w:div w:id="1566645692">
          <w:marLeft w:val="0"/>
          <w:marRight w:val="0"/>
          <w:marTop w:val="0"/>
          <w:marBottom w:val="0"/>
          <w:divBdr>
            <w:top w:val="none" w:sz="0" w:space="0" w:color="auto"/>
            <w:left w:val="none" w:sz="0" w:space="0" w:color="auto"/>
            <w:bottom w:val="none" w:sz="0" w:space="0" w:color="auto"/>
            <w:right w:val="none" w:sz="0" w:space="0" w:color="auto"/>
          </w:divBdr>
          <w:divsChild>
            <w:div w:id="827289100">
              <w:marLeft w:val="0"/>
              <w:marRight w:val="0"/>
              <w:marTop w:val="0"/>
              <w:marBottom w:val="0"/>
              <w:divBdr>
                <w:top w:val="none" w:sz="0" w:space="0" w:color="auto"/>
                <w:left w:val="none" w:sz="0" w:space="0" w:color="auto"/>
                <w:bottom w:val="none" w:sz="0" w:space="0" w:color="auto"/>
                <w:right w:val="none" w:sz="0" w:space="0" w:color="auto"/>
              </w:divBdr>
              <w:divsChild>
                <w:div w:id="702905504">
                  <w:marLeft w:val="0"/>
                  <w:marRight w:val="0"/>
                  <w:marTop w:val="0"/>
                  <w:marBottom w:val="0"/>
                  <w:divBdr>
                    <w:top w:val="none" w:sz="0" w:space="0" w:color="auto"/>
                    <w:left w:val="none" w:sz="0" w:space="0" w:color="auto"/>
                    <w:bottom w:val="none" w:sz="0" w:space="0" w:color="auto"/>
                    <w:right w:val="none" w:sz="0" w:space="0" w:color="auto"/>
                  </w:divBdr>
                  <w:divsChild>
                    <w:div w:id="13598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265187">
      <w:bodyDiv w:val="1"/>
      <w:marLeft w:val="0"/>
      <w:marRight w:val="0"/>
      <w:marTop w:val="0"/>
      <w:marBottom w:val="0"/>
      <w:divBdr>
        <w:top w:val="none" w:sz="0" w:space="0" w:color="auto"/>
        <w:left w:val="none" w:sz="0" w:space="0" w:color="auto"/>
        <w:bottom w:val="none" w:sz="0" w:space="0" w:color="auto"/>
        <w:right w:val="none" w:sz="0" w:space="0" w:color="auto"/>
      </w:divBdr>
    </w:div>
    <w:div w:id="1288663153">
      <w:bodyDiv w:val="1"/>
      <w:marLeft w:val="0"/>
      <w:marRight w:val="0"/>
      <w:marTop w:val="0"/>
      <w:marBottom w:val="0"/>
      <w:divBdr>
        <w:top w:val="none" w:sz="0" w:space="0" w:color="auto"/>
        <w:left w:val="none" w:sz="0" w:space="0" w:color="auto"/>
        <w:bottom w:val="none" w:sz="0" w:space="0" w:color="auto"/>
        <w:right w:val="none" w:sz="0" w:space="0" w:color="auto"/>
      </w:divBdr>
    </w:div>
    <w:div w:id="1295913716">
      <w:bodyDiv w:val="1"/>
      <w:marLeft w:val="0"/>
      <w:marRight w:val="0"/>
      <w:marTop w:val="0"/>
      <w:marBottom w:val="0"/>
      <w:divBdr>
        <w:top w:val="none" w:sz="0" w:space="0" w:color="auto"/>
        <w:left w:val="none" w:sz="0" w:space="0" w:color="auto"/>
        <w:bottom w:val="none" w:sz="0" w:space="0" w:color="auto"/>
        <w:right w:val="none" w:sz="0" w:space="0" w:color="auto"/>
      </w:divBdr>
    </w:div>
    <w:div w:id="1306737787">
      <w:bodyDiv w:val="1"/>
      <w:marLeft w:val="0"/>
      <w:marRight w:val="0"/>
      <w:marTop w:val="0"/>
      <w:marBottom w:val="0"/>
      <w:divBdr>
        <w:top w:val="none" w:sz="0" w:space="0" w:color="auto"/>
        <w:left w:val="none" w:sz="0" w:space="0" w:color="auto"/>
        <w:bottom w:val="none" w:sz="0" w:space="0" w:color="auto"/>
        <w:right w:val="none" w:sz="0" w:space="0" w:color="auto"/>
      </w:divBdr>
    </w:div>
    <w:div w:id="1334379807">
      <w:bodyDiv w:val="1"/>
      <w:marLeft w:val="0"/>
      <w:marRight w:val="0"/>
      <w:marTop w:val="0"/>
      <w:marBottom w:val="0"/>
      <w:divBdr>
        <w:top w:val="none" w:sz="0" w:space="0" w:color="auto"/>
        <w:left w:val="none" w:sz="0" w:space="0" w:color="auto"/>
        <w:bottom w:val="none" w:sz="0" w:space="0" w:color="auto"/>
        <w:right w:val="none" w:sz="0" w:space="0" w:color="auto"/>
      </w:divBdr>
    </w:div>
    <w:div w:id="1350981877">
      <w:bodyDiv w:val="1"/>
      <w:marLeft w:val="0"/>
      <w:marRight w:val="0"/>
      <w:marTop w:val="0"/>
      <w:marBottom w:val="0"/>
      <w:divBdr>
        <w:top w:val="none" w:sz="0" w:space="0" w:color="auto"/>
        <w:left w:val="none" w:sz="0" w:space="0" w:color="auto"/>
        <w:bottom w:val="none" w:sz="0" w:space="0" w:color="auto"/>
        <w:right w:val="none" w:sz="0" w:space="0" w:color="auto"/>
      </w:divBdr>
    </w:div>
    <w:div w:id="1351680796">
      <w:bodyDiv w:val="1"/>
      <w:marLeft w:val="0"/>
      <w:marRight w:val="0"/>
      <w:marTop w:val="0"/>
      <w:marBottom w:val="0"/>
      <w:divBdr>
        <w:top w:val="none" w:sz="0" w:space="0" w:color="auto"/>
        <w:left w:val="none" w:sz="0" w:space="0" w:color="auto"/>
        <w:bottom w:val="none" w:sz="0" w:space="0" w:color="auto"/>
        <w:right w:val="none" w:sz="0" w:space="0" w:color="auto"/>
      </w:divBdr>
    </w:div>
    <w:div w:id="1363092283">
      <w:bodyDiv w:val="1"/>
      <w:marLeft w:val="0"/>
      <w:marRight w:val="0"/>
      <w:marTop w:val="0"/>
      <w:marBottom w:val="0"/>
      <w:divBdr>
        <w:top w:val="none" w:sz="0" w:space="0" w:color="auto"/>
        <w:left w:val="none" w:sz="0" w:space="0" w:color="auto"/>
        <w:bottom w:val="none" w:sz="0" w:space="0" w:color="auto"/>
        <w:right w:val="none" w:sz="0" w:space="0" w:color="auto"/>
      </w:divBdr>
    </w:div>
    <w:div w:id="1380595043">
      <w:bodyDiv w:val="1"/>
      <w:marLeft w:val="0"/>
      <w:marRight w:val="0"/>
      <w:marTop w:val="0"/>
      <w:marBottom w:val="0"/>
      <w:divBdr>
        <w:top w:val="none" w:sz="0" w:space="0" w:color="auto"/>
        <w:left w:val="none" w:sz="0" w:space="0" w:color="auto"/>
        <w:bottom w:val="none" w:sz="0" w:space="0" w:color="auto"/>
        <w:right w:val="none" w:sz="0" w:space="0" w:color="auto"/>
      </w:divBdr>
    </w:div>
    <w:div w:id="1391156111">
      <w:bodyDiv w:val="1"/>
      <w:marLeft w:val="0"/>
      <w:marRight w:val="0"/>
      <w:marTop w:val="0"/>
      <w:marBottom w:val="0"/>
      <w:divBdr>
        <w:top w:val="none" w:sz="0" w:space="0" w:color="auto"/>
        <w:left w:val="none" w:sz="0" w:space="0" w:color="auto"/>
        <w:bottom w:val="none" w:sz="0" w:space="0" w:color="auto"/>
        <w:right w:val="none" w:sz="0" w:space="0" w:color="auto"/>
      </w:divBdr>
    </w:div>
    <w:div w:id="1399128845">
      <w:bodyDiv w:val="1"/>
      <w:marLeft w:val="0"/>
      <w:marRight w:val="0"/>
      <w:marTop w:val="0"/>
      <w:marBottom w:val="0"/>
      <w:divBdr>
        <w:top w:val="none" w:sz="0" w:space="0" w:color="auto"/>
        <w:left w:val="none" w:sz="0" w:space="0" w:color="auto"/>
        <w:bottom w:val="none" w:sz="0" w:space="0" w:color="auto"/>
        <w:right w:val="none" w:sz="0" w:space="0" w:color="auto"/>
      </w:divBdr>
    </w:div>
    <w:div w:id="1415781057">
      <w:bodyDiv w:val="1"/>
      <w:marLeft w:val="0"/>
      <w:marRight w:val="0"/>
      <w:marTop w:val="0"/>
      <w:marBottom w:val="0"/>
      <w:divBdr>
        <w:top w:val="none" w:sz="0" w:space="0" w:color="auto"/>
        <w:left w:val="none" w:sz="0" w:space="0" w:color="auto"/>
        <w:bottom w:val="none" w:sz="0" w:space="0" w:color="auto"/>
        <w:right w:val="none" w:sz="0" w:space="0" w:color="auto"/>
      </w:divBdr>
    </w:div>
    <w:div w:id="1427648191">
      <w:bodyDiv w:val="1"/>
      <w:marLeft w:val="0"/>
      <w:marRight w:val="0"/>
      <w:marTop w:val="0"/>
      <w:marBottom w:val="0"/>
      <w:divBdr>
        <w:top w:val="none" w:sz="0" w:space="0" w:color="auto"/>
        <w:left w:val="none" w:sz="0" w:space="0" w:color="auto"/>
        <w:bottom w:val="none" w:sz="0" w:space="0" w:color="auto"/>
        <w:right w:val="none" w:sz="0" w:space="0" w:color="auto"/>
      </w:divBdr>
      <w:divsChild>
        <w:div w:id="212616058">
          <w:marLeft w:val="446"/>
          <w:marRight w:val="0"/>
          <w:marTop w:val="0"/>
          <w:marBottom w:val="0"/>
          <w:divBdr>
            <w:top w:val="none" w:sz="0" w:space="0" w:color="auto"/>
            <w:left w:val="none" w:sz="0" w:space="0" w:color="auto"/>
            <w:bottom w:val="none" w:sz="0" w:space="0" w:color="auto"/>
            <w:right w:val="none" w:sz="0" w:space="0" w:color="auto"/>
          </w:divBdr>
        </w:div>
        <w:div w:id="1078788404">
          <w:marLeft w:val="446"/>
          <w:marRight w:val="0"/>
          <w:marTop w:val="0"/>
          <w:marBottom w:val="0"/>
          <w:divBdr>
            <w:top w:val="none" w:sz="0" w:space="0" w:color="auto"/>
            <w:left w:val="none" w:sz="0" w:space="0" w:color="auto"/>
            <w:bottom w:val="none" w:sz="0" w:space="0" w:color="auto"/>
            <w:right w:val="none" w:sz="0" w:space="0" w:color="auto"/>
          </w:divBdr>
        </w:div>
        <w:div w:id="1287933346">
          <w:marLeft w:val="979"/>
          <w:marRight w:val="0"/>
          <w:marTop w:val="0"/>
          <w:marBottom w:val="0"/>
          <w:divBdr>
            <w:top w:val="none" w:sz="0" w:space="0" w:color="auto"/>
            <w:left w:val="none" w:sz="0" w:space="0" w:color="auto"/>
            <w:bottom w:val="none" w:sz="0" w:space="0" w:color="auto"/>
            <w:right w:val="none" w:sz="0" w:space="0" w:color="auto"/>
          </w:divBdr>
        </w:div>
        <w:div w:id="1633436612">
          <w:marLeft w:val="979"/>
          <w:marRight w:val="0"/>
          <w:marTop w:val="0"/>
          <w:marBottom w:val="0"/>
          <w:divBdr>
            <w:top w:val="none" w:sz="0" w:space="0" w:color="auto"/>
            <w:left w:val="none" w:sz="0" w:space="0" w:color="auto"/>
            <w:bottom w:val="none" w:sz="0" w:space="0" w:color="auto"/>
            <w:right w:val="none" w:sz="0" w:space="0" w:color="auto"/>
          </w:divBdr>
        </w:div>
      </w:divsChild>
    </w:div>
    <w:div w:id="1455520156">
      <w:bodyDiv w:val="1"/>
      <w:marLeft w:val="0"/>
      <w:marRight w:val="0"/>
      <w:marTop w:val="0"/>
      <w:marBottom w:val="0"/>
      <w:divBdr>
        <w:top w:val="none" w:sz="0" w:space="0" w:color="auto"/>
        <w:left w:val="none" w:sz="0" w:space="0" w:color="auto"/>
        <w:bottom w:val="none" w:sz="0" w:space="0" w:color="auto"/>
        <w:right w:val="none" w:sz="0" w:space="0" w:color="auto"/>
      </w:divBdr>
      <w:divsChild>
        <w:div w:id="945160471">
          <w:marLeft w:val="0"/>
          <w:marRight w:val="0"/>
          <w:marTop w:val="0"/>
          <w:marBottom w:val="0"/>
          <w:divBdr>
            <w:top w:val="none" w:sz="0" w:space="0" w:color="auto"/>
            <w:left w:val="none" w:sz="0" w:space="0" w:color="auto"/>
            <w:bottom w:val="none" w:sz="0" w:space="0" w:color="auto"/>
            <w:right w:val="none" w:sz="0" w:space="0" w:color="auto"/>
          </w:divBdr>
          <w:divsChild>
            <w:div w:id="33628707">
              <w:marLeft w:val="0"/>
              <w:marRight w:val="0"/>
              <w:marTop w:val="0"/>
              <w:marBottom w:val="0"/>
              <w:divBdr>
                <w:top w:val="none" w:sz="0" w:space="0" w:color="auto"/>
                <w:left w:val="none" w:sz="0" w:space="0" w:color="auto"/>
                <w:bottom w:val="none" w:sz="0" w:space="0" w:color="auto"/>
                <w:right w:val="none" w:sz="0" w:space="0" w:color="auto"/>
              </w:divBdr>
              <w:divsChild>
                <w:div w:id="475954098">
                  <w:marLeft w:val="0"/>
                  <w:marRight w:val="0"/>
                  <w:marTop w:val="0"/>
                  <w:marBottom w:val="0"/>
                  <w:divBdr>
                    <w:top w:val="none" w:sz="0" w:space="0" w:color="auto"/>
                    <w:left w:val="none" w:sz="0" w:space="0" w:color="auto"/>
                    <w:bottom w:val="none" w:sz="0" w:space="0" w:color="auto"/>
                    <w:right w:val="none" w:sz="0" w:space="0" w:color="auto"/>
                  </w:divBdr>
                  <w:divsChild>
                    <w:div w:id="650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1716">
      <w:bodyDiv w:val="1"/>
      <w:marLeft w:val="0"/>
      <w:marRight w:val="0"/>
      <w:marTop w:val="0"/>
      <w:marBottom w:val="0"/>
      <w:divBdr>
        <w:top w:val="none" w:sz="0" w:space="0" w:color="auto"/>
        <w:left w:val="none" w:sz="0" w:space="0" w:color="auto"/>
        <w:bottom w:val="none" w:sz="0" w:space="0" w:color="auto"/>
        <w:right w:val="none" w:sz="0" w:space="0" w:color="auto"/>
      </w:divBdr>
      <w:divsChild>
        <w:div w:id="1569532112">
          <w:marLeft w:val="0"/>
          <w:marRight w:val="0"/>
          <w:marTop w:val="0"/>
          <w:marBottom w:val="0"/>
          <w:divBdr>
            <w:top w:val="none" w:sz="0" w:space="0" w:color="auto"/>
            <w:left w:val="none" w:sz="0" w:space="0" w:color="auto"/>
            <w:bottom w:val="none" w:sz="0" w:space="0" w:color="auto"/>
            <w:right w:val="none" w:sz="0" w:space="0" w:color="auto"/>
          </w:divBdr>
          <w:divsChild>
            <w:div w:id="890268892">
              <w:marLeft w:val="0"/>
              <w:marRight w:val="0"/>
              <w:marTop w:val="0"/>
              <w:marBottom w:val="0"/>
              <w:divBdr>
                <w:top w:val="none" w:sz="0" w:space="0" w:color="auto"/>
                <w:left w:val="none" w:sz="0" w:space="0" w:color="auto"/>
                <w:bottom w:val="none" w:sz="0" w:space="0" w:color="auto"/>
                <w:right w:val="none" w:sz="0" w:space="0" w:color="auto"/>
              </w:divBdr>
              <w:divsChild>
                <w:div w:id="914782928">
                  <w:marLeft w:val="0"/>
                  <w:marRight w:val="0"/>
                  <w:marTop w:val="0"/>
                  <w:marBottom w:val="0"/>
                  <w:divBdr>
                    <w:top w:val="none" w:sz="0" w:space="0" w:color="auto"/>
                    <w:left w:val="none" w:sz="0" w:space="0" w:color="auto"/>
                    <w:bottom w:val="none" w:sz="0" w:space="0" w:color="auto"/>
                    <w:right w:val="none" w:sz="0" w:space="0" w:color="auto"/>
                  </w:divBdr>
                  <w:divsChild>
                    <w:div w:id="3580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3718">
      <w:bodyDiv w:val="1"/>
      <w:marLeft w:val="0"/>
      <w:marRight w:val="0"/>
      <w:marTop w:val="0"/>
      <w:marBottom w:val="0"/>
      <w:divBdr>
        <w:top w:val="none" w:sz="0" w:space="0" w:color="auto"/>
        <w:left w:val="none" w:sz="0" w:space="0" w:color="auto"/>
        <w:bottom w:val="none" w:sz="0" w:space="0" w:color="auto"/>
        <w:right w:val="none" w:sz="0" w:space="0" w:color="auto"/>
      </w:divBdr>
      <w:divsChild>
        <w:div w:id="1349678077">
          <w:marLeft w:val="0"/>
          <w:marRight w:val="0"/>
          <w:marTop w:val="0"/>
          <w:marBottom w:val="0"/>
          <w:divBdr>
            <w:top w:val="none" w:sz="0" w:space="0" w:color="auto"/>
            <w:left w:val="none" w:sz="0" w:space="0" w:color="auto"/>
            <w:bottom w:val="none" w:sz="0" w:space="0" w:color="auto"/>
            <w:right w:val="none" w:sz="0" w:space="0" w:color="auto"/>
          </w:divBdr>
          <w:divsChild>
            <w:div w:id="1116293220">
              <w:marLeft w:val="0"/>
              <w:marRight w:val="0"/>
              <w:marTop w:val="0"/>
              <w:marBottom w:val="0"/>
              <w:divBdr>
                <w:top w:val="none" w:sz="0" w:space="0" w:color="auto"/>
                <w:left w:val="none" w:sz="0" w:space="0" w:color="auto"/>
                <w:bottom w:val="none" w:sz="0" w:space="0" w:color="auto"/>
                <w:right w:val="none" w:sz="0" w:space="0" w:color="auto"/>
              </w:divBdr>
              <w:divsChild>
                <w:div w:id="1703748762">
                  <w:marLeft w:val="0"/>
                  <w:marRight w:val="0"/>
                  <w:marTop w:val="0"/>
                  <w:marBottom w:val="0"/>
                  <w:divBdr>
                    <w:top w:val="none" w:sz="0" w:space="0" w:color="auto"/>
                    <w:left w:val="none" w:sz="0" w:space="0" w:color="auto"/>
                    <w:bottom w:val="none" w:sz="0" w:space="0" w:color="auto"/>
                    <w:right w:val="none" w:sz="0" w:space="0" w:color="auto"/>
                  </w:divBdr>
                  <w:divsChild>
                    <w:div w:id="639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92934">
      <w:bodyDiv w:val="1"/>
      <w:marLeft w:val="0"/>
      <w:marRight w:val="0"/>
      <w:marTop w:val="0"/>
      <w:marBottom w:val="0"/>
      <w:divBdr>
        <w:top w:val="none" w:sz="0" w:space="0" w:color="auto"/>
        <w:left w:val="none" w:sz="0" w:space="0" w:color="auto"/>
        <w:bottom w:val="none" w:sz="0" w:space="0" w:color="auto"/>
        <w:right w:val="none" w:sz="0" w:space="0" w:color="auto"/>
      </w:divBdr>
    </w:div>
    <w:div w:id="1490439751">
      <w:bodyDiv w:val="1"/>
      <w:marLeft w:val="0"/>
      <w:marRight w:val="0"/>
      <w:marTop w:val="0"/>
      <w:marBottom w:val="0"/>
      <w:divBdr>
        <w:top w:val="none" w:sz="0" w:space="0" w:color="auto"/>
        <w:left w:val="none" w:sz="0" w:space="0" w:color="auto"/>
        <w:bottom w:val="none" w:sz="0" w:space="0" w:color="auto"/>
        <w:right w:val="none" w:sz="0" w:space="0" w:color="auto"/>
      </w:divBdr>
      <w:divsChild>
        <w:div w:id="1590651784">
          <w:marLeft w:val="0"/>
          <w:marRight w:val="0"/>
          <w:marTop w:val="0"/>
          <w:marBottom w:val="0"/>
          <w:divBdr>
            <w:top w:val="single" w:sz="2" w:space="0" w:color="E3E3E3"/>
            <w:left w:val="single" w:sz="2" w:space="0" w:color="E3E3E3"/>
            <w:bottom w:val="single" w:sz="2" w:space="0" w:color="E3E3E3"/>
            <w:right w:val="single" w:sz="2" w:space="0" w:color="E3E3E3"/>
          </w:divBdr>
          <w:divsChild>
            <w:div w:id="1025836025">
              <w:marLeft w:val="0"/>
              <w:marRight w:val="0"/>
              <w:marTop w:val="100"/>
              <w:marBottom w:val="100"/>
              <w:divBdr>
                <w:top w:val="single" w:sz="2" w:space="0" w:color="E3E3E3"/>
                <w:left w:val="single" w:sz="2" w:space="0" w:color="E3E3E3"/>
                <w:bottom w:val="single" w:sz="2" w:space="0" w:color="E3E3E3"/>
                <w:right w:val="single" w:sz="2" w:space="0" w:color="E3E3E3"/>
              </w:divBdr>
              <w:divsChild>
                <w:div w:id="1565490119">
                  <w:marLeft w:val="0"/>
                  <w:marRight w:val="0"/>
                  <w:marTop w:val="0"/>
                  <w:marBottom w:val="0"/>
                  <w:divBdr>
                    <w:top w:val="single" w:sz="2" w:space="0" w:color="E3E3E3"/>
                    <w:left w:val="single" w:sz="2" w:space="0" w:color="E3E3E3"/>
                    <w:bottom w:val="single" w:sz="2" w:space="0" w:color="E3E3E3"/>
                    <w:right w:val="single" w:sz="2" w:space="0" w:color="E3E3E3"/>
                  </w:divBdr>
                  <w:divsChild>
                    <w:div w:id="2096121430">
                      <w:marLeft w:val="0"/>
                      <w:marRight w:val="0"/>
                      <w:marTop w:val="0"/>
                      <w:marBottom w:val="0"/>
                      <w:divBdr>
                        <w:top w:val="single" w:sz="2" w:space="0" w:color="E3E3E3"/>
                        <w:left w:val="single" w:sz="2" w:space="0" w:color="E3E3E3"/>
                        <w:bottom w:val="single" w:sz="2" w:space="0" w:color="E3E3E3"/>
                        <w:right w:val="single" w:sz="2" w:space="0" w:color="E3E3E3"/>
                      </w:divBdr>
                      <w:divsChild>
                        <w:div w:id="40176770">
                          <w:marLeft w:val="0"/>
                          <w:marRight w:val="0"/>
                          <w:marTop w:val="0"/>
                          <w:marBottom w:val="0"/>
                          <w:divBdr>
                            <w:top w:val="single" w:sz="2" w:space="0" w:color="E3E3E3"/>
                            <w:left w:val="single" w:sz="2" w:space="0" w:color="E3E3E3"/>
                            <w:bottom w:val="single" w:sz="2" w:space="0" w:color="E3E3E3"/>
                            <w:right w:val="single" w:sz="2" w:space="0" w:color="E3E3E3"/>
                          </w:divBdr>
                          <w:divsChild>
                            <w:div w:id="1390231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7017428">
                          <w:marLeft w:val="0"/>
                          <w:marRight w:val="0"/>
                          <w:marTop w:val="0"/>
                          <w:marBottom w:val="0"/>
                          <w:divBdr>
                            <w:top w:val="single" w:sz="2" w:space="0" w:color="E3E3E3"/>
                            <w:left w:val="single" w:sz="2" w:space="0" w:color="E3E3E3"/>
                            <w:bottom w:val="single" w:sz="2" w:space="0" w:color="E3E3E3"/>
                            <w:right w:val="single" w:sz="2" w:space="0" w:color="E3E3E3"/>
                          </w:divBdr>
                          <w:divsChild>
                            <w:div w:id="18609242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10022901">
      <w:bodyDiv w:val="1"/>
      <w:marLeft w:val="0"/>
      <w:marRight w:val="0"/>
      <w:marTop w:val="0"/>
      <w:marBottom w:val="0"/>
      <w:divBdr>
        <w:top w:val="none" w:sz="0" w:space="0" w:color="auto"/>
        <w:left w:val="none" w:sz="0" w:space="0" w:color="auto"/>
        <w:bottom w:val="none" w:sz="0" w:space="0" w:color="auto"/>
        <w:right w:val="none" w:sz="0" w:space="0" w:color="auto"/>
      </w:divBdr>
    </w:div>
    <w:div w:id="1516727328">
      <w:bodyDiv w:val="1"/>
      <w:marLeft w:val="0"/>
      <w:marRight w:val="0"/>
      <w:marTop w:val="0"/>
      <w:marBottom w:val="0"/>
      <w:divBdr>
        <w:top w:val="none" w:sz="0" w:space="0" w:color="auto"/>
        <w:left w:val="none" w:sz="0" w:space="0" w:color="auto"/>
        <w:bottom w:val="none" w:sz="0" w:space="0" w:color="auto"/>
        <w:right w:val="none" w:sz="0" w:space="0" w:color="auto"/>
      </w:divBdr>
    </w:div>
    <w:div w:id="1523520010">
      <w:bodyDiv w:val="1"/>
      <w:marLeft w:val="0"/>
      <w:marRight w:val="0"/>
      <w:marTop w:val="0"/>
      <w:marBottom w:val="0"/>
      <w:divBdr>
        <w:top w:val="none" w:sz="0" w:space="0" w:color="auto"/>
        <w:left w:val="none" w:sz="0" w:space="0" w:color="auto"/>
        <w:bottom w:val="none" w:sz="0" w:space="0" w:color="auto"/>
        <w:right w:val="none" w:sz="0" w:space="0" w:color="auto"/>
      </w:divBdr>
    </w:div>
    <w:div w:id="1533306301">
      <w:bodyDiv w:val="1"/>
      <w:marLeft w:val="0"/>
      <w:marRight w:val="0"/>
      <w:marTop w:val="0"/>
      <w:marBottom w:val="0"/>
      <w:divBdr>
        <w:top w:val="none" w:sz="0" w:space="0" w:color="auto"/>
        <w:left w:val="none" w:sz="0" w:space="0" w:color="auto"/>
        <w:bottom w:val="none" w:sz="0" w:space="0" w:color="auto"/>
        <w:right w:val="none" w:sz="0" w:space="0" w:color="auto"/>
      </w:divBdr>
    </w:div>
    <w:div w:id="1560675489">
      <w:bodyDiv w:val="1"/>
      <w:marLeft w:val="0"/>
      <w:marRight w:val="0"/>
      <w:marTop w:val="0"/>
      <w:marBottom w:val="0"/>
      <w:divBdr>
        <w:top w:val="none" w:sz="0" w:space="0" w:color="auto"/>
        <w:left w:val="none" w:sz="0" w:space="0" w:color="auto"/>
        <w:bottom w:val="none" w:sz="0" w:space="0" w:color="auto"/>
        <w:right w:val="none" w:sz="0" w:space="0" w:color="auto"/>
      </w:divBdr>
    </w:div>
    <w:div w:id="1561207253">
      <w:bodyDiv w:val="1"/>
      <w:marLeft w:val="0"/>
      <w:marRight w:val="0"/>
      <w:marTop w:val="0"/>
      <w:marBottom w:val="0"/>
      <w:divBdr>
        <w:top w:val="none" w:sz="0" w:space="0" w:color="auto"/>
        <w:left w:val="none" w:sz="0" w:space="0" w:color="auto"/>
        <w:bottom w:val="none" w:sz="0" w:space="0" w:color="auto"/>
        <w:right w:val="none" w:sz="0" w:space="0" w:color="auto"/>
      </w:divBdr>
    </w:div>
    <w:div w:id="1570993718">
      <w:bodyDiv w:val="1"/>
      <w:marLeft w:val="0"/>
      <w:marRight w:val="0"/>
      <w:marTop w:val="0"/>
      <w:marBottom w:val="0"/>
      <w:divBdr>
        <w:top w:val="none" w:sz="0" w:space="0" w:color="auto"/>
        <w:left w:val="none" w:sz="0" w:space="0" w:color="auto"/>
        <w:bottom w:val="none" w:sz="0" w:space="0" w:color="auto"/>
        <w:right w:val="none" w:sz="0" w:space="0" w:color="auto"/>
      </w:divBdr>
    </w:div>
    <w:div w:id="1573352627">
      <w:bodyDiv w:val="1"/>
      <w:marLeft w:val="0"/>
      <w:marRight w:val="0"/>
      <w:marTop w:val="0"/>
      <w:marBottom w:val="0"/>
      <w:divBdr>
        <w:top w:val="none" w:sz="0" w:space="0" w:color="auto"/>
        <w:left w:val="none" w:sz="0" w:space="0" w:color="auto"/>
        <w:bottom w:val="none" w:sz="0" w:space="0" w:color="auto"/>
        <w:right w:val="none" w:sz="0" w:space="0" w:color="auto"/>
      </w:divBdr>
    </w:div>
    <w:div w:id="1578511756">
      <w:bodyDiv w:val="1"/>
      <w:marLeft w:val="0"/>
      <w:marRight w:val="0"/>
      <w:marTop w:val="0"/>
      <w:marBottom w:val="0"/>
      <w:divBdr>
        <w:top w:val="none" w:sz="0" w:space="0" w:color="auto"/>
        <w:left w:val="none" w:sz="0" w:space="0" w:color="auto"/>
        <w:bottom w:val="none" w:sz="0" w:space="0" w:color="auto"/>
        <w:right w:val="none" w:sz="0" w:space="0" w:color="auto"/>
      </w:divBdr>
    </w:div>
    <w:div w:id="1582107408">
      <w:bodyDiv w:val="1"/>
      <w:marLeft w:val="0"/>
      <w:marRight w:val="0"/>
      <w:marTop w:val="0"/>
      <w:marBottom w:val="0"/>
      <w:divBdr>
        <w:top w:val="none" w:sz="0" w:space="0" w:color="auto"/>
        <w:left w:val="none" w:sz="0" w:space="0" w:color="auto"/>
        <w:bottom w:val="none" w:sz="0" w:space="0" w:color="auto"/>
        <w:right w:val="none" w:sz="0" w:space="0" w:color="auto"/>
      </w:divBdr>
      <w:divsChild>
        <w:div w:id="214585339">
          <w:marLeft w:val="994"/>
          <w:marRight w:val="0"/>
          <w:marTop w:val="0"/>
          <w:marBottom w:val="0"/>
          <w:divBdr>
            <w:top w:val="none" w:sz="0" w:space="0" w:color="auto"/>
            <w:left w:val="none" w:sz="0" w:space="0" w:color="auto"/>
            <w:bottom w:val="none" w:sz="0" w:space="0" w:color="auto"/>
            <w:right w:val="none" w:sz="0" w:space="0" w:color="auto"/>
          </w:divBdr>
        </w:div>
        <w:div w:id="219755503">
          <w:marLeft w:val="994"/>
          <w:marRight w:val="0"/>
          <w:marTop w:val="0"/>
          <w:marBottom w:val="0"/>
          <w:divBdr>
            <w:top w:val="none" w:sz="0" w:space="0" w:color="auto"/>
            <w:left w:val="none" w:sz="0" w:space="0" w:color="auto"/>
            <w:bottom w:val="none" w:sz="0" w:space="0" w:color="auto"/>
            <w:right w:val="none" w:sz="0" w:space="0" w:color="auto"/>
          </w:divBdr>
        </w:div>
        <w:div w:id="510460063">
          <w:marLeft w:val="994"/>
          <w:marRight w:val="0"/>
          <w:marTop w:val="0"/>
          <w:marBottom w:val="0"/>
          <w:divBdr>
            <w:top w:val="none" w:sz="0" w:space="0" w:color="auto"/>
            <w:left w:val="none" w:sz="0" w:space="0" w:color="auto"/>
            <w:bottom w:val="none" w:sz="0" w:space="0" w:color="auto"/>
            <w:right w:val="none" w:sz="0" w:space="0" w:color="auto"/>
          </w:divBdr>
        </w:div>
        <w:div w:id="608467993">
          <w:marLeft w:val="994"/>
          <w:marRight w:val="0"/>
          <w:marTop w:val="0"/>
          <w:marBottom w:val="0"/>
          <w:divBdr>
            <w:top w:val="none" w:sz="0" w:space="0" w:color="auto"/>
            <w:left w:val="none" w:sz="0" w:space="0" w:color="auto"/>
            <w:bottom w:val="none" w:sz="0" w:space="0" w:color="auto"/>
            <w:right w:val="none" w:sz="0" w:space="0" w:color="auto"/>
          </w:divBdr>
        </w:div>
        <w:div w:id="762840983">
          <w:marLeft w:val="994"/>
          <w:marRight w:val="0"/>
          <w:marTop w:val="0"/>
          <w:marBottom w:val="0"/>
          <w:divBdr>
            <w:top w:val="none" w:sz="0" w:space="0" w:color="auto"/>
            <w:left w:val="none" w:sz="0" w:space="0" w:color="auto"/>
            <w:bottom w:val="none" w:sz="0" w:space="0" w:color="auto"/>
            <w:right w:val="none" w:sz="0" w:space="0" w:color="auto"/>
          </w:divBdr>
        </w:div>
        <w:div w:id="1034504053">
          <w:marLeft w:val="994"/>
          <w:marRight w:val="0"/>
          <w:marTop w:val="0"/>
          <w:marBottom w:val="0"/>
          <w:divBdr>
            <w:top w:val="none" w:sz="0" w:space="0" w:color="auto"/>
            <w:left w:val="none" w:sz="0" w:space="0" w:color="auto"/>
            <w:bottom w:val="none" w:sz="0" w:space="0" w:color="auto"/>
            <w:right w:val="none" w:sz="0" w:space="0" w:color="auto"/>
          </w:divBdr>
        </w:div>
        <w:div w:id="1182935870">
          <w:marLeft w:val="994"/>
          <w:marRight w:val="0"/>
          <w:marTop w:val="0"/>
          <w:marBottom w:val="0"/>
          <w:divBdr>
            <w:top w:val="none" w:sz="0" w:space="0" w:color="auto"/>
            <w:left w:val="none" w:sz="0" w:space="0" w:color="auto"/>
            <w:bottom w:val="none" w:sz="0" w:space="0" w:color="auto"/>
            <w:right w:val="none" w:sz="0" w:space="0" w:color="auto"/>
          </w:divBdr>
        </w:div>
        <w:div w:id="1233658254">
          <w:marLeft w:val="994"/>
          <w:marRight w:val="0"/>
          <w:marTop w:val="0"/>
          <w:marBottom w:val="0"/>
          <w:divBdr>
            <w:top w:val="none" w:sz="0" w:space="0" w:color="auto"/>
            <w:left w:val="none" w:sz="0" w:space="0" w:color="auto"/>
            <w:bottom w:val="none" w:sz="0" w:space="0" w:color="auto"/>
            <w:right w:val="none" w:sz="0" w:space="0" w:color="auto"/>
          </w:divBdr>
        </w:div>
        <w:div w:id="1611549006">
          <w:marLeft w:val="994"/>
          <w:marRight w:val="0"/>
          <w:marTop w:val="0"/>
          <w:marBottom w:val="0"/>
          <w:divBdr>
            <w:top w:val="none" w:sz="0" w:space="0" w:color="auto"/>
            <w:left w:val="none" w:sz="0" w:space="0" w:color="auto"/>
            <w:bottom w:val="none" w:sz="0" w:space="0" w:color="auto"/>
            <w:right w:val="none" w:sz="0" w:space="0" w:color="auto"/>
          </w:divBdr>
        </w:div>
      </w:divsChild>
    </w:div>
    <w:div w:id="1584726087">
      <w:bodyDiv w:val="1"/>
      <w:marLeft w:val="0"/>
      <w:marRight w:val="0"/>
      <w:marTop w:val="0"/>
      <w:marBottom w:val="0"/>
      <w:divBdr>
        <w:top w:val="none" w:sz="0" w:space="0" w:color="auto"/>
        <w:left w:val="none" w:sz="0" w:space="0" w:color="auto"/>
        <w:bottom w:val="none" w:sz="0" w:space="0" w:color="auto"/>
        <w:right w:val="none" w:sz="0" w:space="0" w:color="auto"/>
      </w:divBdr>
      <w:divsChild>
        <w:div w:id="108473877">
          <w:marLeft w:val="0"/>
          <w:marRight w:val="0"/>
          <w:marTop w:val="0"/>
          <w:marBottom w:val="0"/>
          <w:divBdr>
            <w:top w:val="none" w:sz="0" w:space="0" w:color="auto"/>
            <w:left w:val="none" w:sz="0" w:space="0" w:color="auto"/>
            <w:bottom w:val="none" w:sz="0" w:space="0" w:color="auto"/>
            <w:right w:val="none" w:sz="0" w:space="0" w:color="auto"/>
          </w:divBdr>
          <w:divsChild>
            <w:div w:id="295525739">
              <w:marLeft w:val="0"/>
              <w:marRight w:val="0"/>
              <w:marTop w:val="0"/>
              <w:marBottom w:val="0"/>
              <w:divBdr>
                <w:top w:val="none" w:sz="0" w:space="0" w:color="auto"/>
                <w:left w:val="none" w:sz="0" w:space="0" w:color="auto"/>
                <w:bottom w:val="none" w:sz="0" w:space="0" w:color="auto"/>
                <w:right w:val="none" w:sz="0" w:space="0" w:color="auto"/>
              </w:divBdr>
              <w:divsChild>
                <w:div w:id="2046514342">
                  <w:marLeft w:val="0"/>
                  <w:marRight w:val="0"/>
                  <w:marTop w:val="0"/>
                  <w:marBottom w:val="0"/>
                  <w:divBdr>
                    <w:top w:val="none" w:sz="0" w:space="0" w:color="auto"/>
                    <w:left w:val="none" w:sz="0" w:space="0" w:color="auto"/>
                    <w:bottom w:val="none" w:sz="0" w:space="0" w:color="auto"/>
                    <w:right w:val="none" w:sz="0" w:space="0" w:color="auto"/>
                  </w:divBdr>
                  <w:divsChild>
                    <w:div w:id="10141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33504">
      <w:bodyDiv w:val="1"/>
      <w:marLeft w:val="0"/>
      <w:marRight w:val="0"/>
      <w:marTop w:val="0"/>
      <w:marBottom w:val="0"/>
      <w:divBdr>
        <w:top w:val="none" w:sz="0" w:space="0" w:color="auto"/>
        <w:left w:val="none" w:sz="0" w:space="0" w:color="auto"/>
        <w:bottom w:val="none" w:sz="0" w:space="0" w:color="auto"/>
        <w:right w:val="none" w:sz="0" w:space="0" w:color="auto"/>
      </w:divBdr>
    </w:div>
    <w:div w:id="1615205856">
      <w:bodyDiv w:val="1"/>
      <w:marLeft w:val="0"/>
      <w:marRight w:val="0"/>
      <w:marTop w:val="0"/>
      <w:marBottom w:val="0"/>
      <w:divBdr>
        <w:top w:val="none" w:sz="0" w:space="0" w:color="auto"/>
        <w:left w:val="none" w:sz="0" w:space="0" w:color="auto"/>
        <w:bottom w:val="none" w:sz="0" w:space="0" w:color="auto"/>
        <w:right w:val="none" w:sz="0" w:space="0" w:color="auto"/>
      </w:divBdr>
    </w:div>
    <w:div w:id="1635283766">
      <w:bodyDiv w:val="1"/>
      <w:marLeft w:val="0"/>
      <w:marRight w:val="0"/>
      <w:marTop w:val="0"/>
      <w:marBottom w:val="0"/>
      <w:divBdr>
        <w:top w:val="none" w:sz="0" w:space="0" w:color="auto"/>
        <w:left w:val="none" w:sz="0" w:space="0" w:color="auto"/>
        <w:bottom w:val="none" w:sz="0" w:space="0" w:color="auto"/>
        <w:right w:val="none" w:sz="0" w:space="0" w:color="auto"/>
      </w:divBdr>
    </w:div>
    <w:div w:id="1642347034">
      <w:bodyDiv w:val="1"/>
      <w:marLeft w:val="0"/>
      <w:marRight w:val="0"/>
      <w:marTop w:val="0"/>
      <w:marBottom w:val="0"/>
      <w:divBdr>
        <w:top w:val="none" w:sz="0" w:space="0" w:color="auto"/>
        <w:left w:val="none" w:sz="0" w:space="0" w:color="auto"/>
        <w:bottom w:val="none" w:sz="0" w:space="0" w:color="auto"/>
        <w:right w:val="none" w:sz="0" w:space="0" w:color="auto"/>
      </w:divBdr>
    </w:div>
    <w:div w:id="1645041201">
      <w:bodyDiv w:val="1"/>
      <w:marLeft w:val="0"/>
      <w:marRight w:val="0"/>
      <w:marTop w:val="0"/>
      <w:marBottom w:val="0"/>
      <w:divBdr>
        <w:top w:val="none" w:sz="0" w:space="0" w:color="auto"/>
        <w:left w:val="none" w:sz="0" w:space="0" w:color="auto"/>
        <w:bottom w:val="none" w:sz="0" w:space="0" w:color="auto"/>
        <w:right w:val="none" w:sz="0" w:space="0" w:color="auto"/>
      </w:divBdr>
    </w:div>
    <w:div w:id="1651061575">
      <w:bodyDiv w:val="1"/>
      <w:marLeft w:val="0"/>
      <w:marRight w:val="0"/>
      <w:marTop w:val="0"/>
      <w:marBottom w:val="0"/>
      <w:divBdr>
        <w:top w:val="none" w:sz="0" w:space="0" w:color="auto"/>
        <w:left w:val="none" w:sz="0" w:space="0" w:color="auto"/>
        <w:bottom w:val="none" w:sz="0" w:space="0" w:color="auto"/>
        <w:right w:val="none" w:sz="0" w:space="0" w:color="auto"/>
      </w:divBdr>
    </w:div>
    <w:div w:id="1664163871">
      <w:bodyDiv w:val="1"/>
      <w:marLeft w:val="0"/>
      <w:marRight w:val="0"/>
      <w:marTop w:val="0"/>
      <w:marBottom w:val="0"/>
      <w:divBdr>
        <w:top w:val="none" w:sz="0" w:space="0" w:color="auto"/>
        <w:left w:val="none" w:sz="0" w:space="0" w:color="auto"/>
        <w:bottom w:val="none" w:sz="0" w:space="0" w:color="auto"/>
        <w:right w:val="none" w:sz="0" w:space="0" w:color="auto"/>
      </w:divBdr>
    </w:div>
    <w:div w:id="1703170291">
      <w:bodyDiv w:val="1"/>
      <w:marLeft w:val="0"/>
      <w:marRight w:val="0"/>
      <w:marTop w:val="0"/>
      <w:marBottom w:val="0"/>
      <w:divBdr>
        <w:top w:val="none" w:sz="0" w:space="0" w:color="auto"/>
        <w:left w:val="none" w:sz="0" w:space="0" w:color="auto"/>
        <w:bottom w:val="none" w:sz="0" w:space="0" w:color="auto"/>
        <w:right w:val="none" w:sz="0" w:space="0" w:color="auto"/>
      </w:divBdr>
    </w:div>
    <w:div w:id="1757821274">
      <w:bodyDiv w:val="1"/>
      <w:marLeft w:val="0"/>
      <w:marRight w:val="0"/>
      <w:marTop w:val="0"/>
      <w:marBottom w:val="0"/>
      <w:divBdr>
        <w:top w:val="none" w:sz="0" w:space="0" w:color="auto"/>
        <w:left w:val="none" w:sz="0" w:space="0" w:color="auto"/>
        <w:bottom w:val="none" w:sz="0" w:space="0" w:color="auto"/>
        <w:right w:val="none" w:sz="0" w:space="0" w:color="auto"/>
      </w:divBdr>
    </w:div>
    <w:div w:id="1766537657">
      <w:bodyDiv w:val="1"/>
      <w:marLeft w:val="0"/>
      <w:marRight w:val="0"/>
      <w:marTop w:val="0"/>
      <w:marBottom w:val="0"/>
      <w:divBdr>
        <w:top w:val="none" w:sz="0" w:space="0" w:color="auto"/>
        <w:left w:val="none" w:sz="0" w:space="0" w:color="auto"/>
        <w:bottom w:val="none" w:sz="0" w:space="0" w:color="auto"/>
        <w:right w:val="none" w:sz="0" w:space="0" w:color="auto"/>
      </w:divBdr>
      <w:divsChild>
        <w:div w:id="1597208056">
          <w:marLeft w:val="0"/>
          <w:marRight w:val="0"/>
          <w:marTop w:val="0"/>
          <w:marBottom w:val="0"/>
          <w:divBdr>
            <w:top w:val="single" w:sz="2" w:space="0" w:color="D9D9E3"/>
            <w:left w:val="single" w:sz="2" w:space="0" w:color="D9D9E3"/>
            <w:bottom w:val="single" w:sz="2" w:space="0" w:color="D9D9E3"/>
            <w:right w:val="single" w:sz="2" w:space="0" w:color="D9D9E3"/>
          </w:divBdr>
          <w:divsChild>
            <w:div w:id="43544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8039389">
      <w:bodyDiv w:val="1"/>
      <w:marLeft w:val="0"/>
      <w:marRight w:val="0"/>
      <w:marTop w:val="0"/>
      <w:marBottom w:val="0"/>
      <w:divBdr>
        <w:top w:val="none" w:sz="0" w:space="0" w:color="auto"/>
        <w:left w:val="none" w:sz="0" w:space="0" w:color="auto"/>
        <w:bottom w:val="none" w:sz="0" w:space="0" w:color="auto"/>
        <w:right w:val="none" w:sz="0" w:space="0" w:color="auto"/>
      </w:divBdr>
      <w:divsChild>
        <w:div w:id="971710269">
          <w:marLeft w:val="0"/>
          <w:marRight w:val="0"/>
          <w:marTop w:val="0"/>
          <w:marBottom w:val="0"/>
          <w:divBdr>
            <w:top w:val="none" w:sz="0" w:space="0" w:color="auto"/>
            <w:left w:val="none" w:sz="0" w:space="0" w:color="auto"/>
            <w:bottom w:val="none" w:sz="0" w:space="0" w:color="auto"/>
            <w:right w:val="none" w:sz="0" w:space="0" w:color="auto"/>
          </w:divBdr>
          <w:divsChild>
            <w:div w:id="627979279">
              <w:marLeft w:val="0"/>
              <w:marRight w:val="0"/>
              <w:marTop w:val="0"/>
              <w:marBottom w:val="0"/>
              <w:divBdr>
                <w:top w:val="none" w:sz="0" w:space="0" w:color="auto"/>
                <w:left w:val="none" w:sz="0" w:space="0" w:color="auto"/>
                <w:bottom w:val="none" w:sz="0" w:space="0" w:color="auto"/>
                <w:right w:val="none" w:sz="0" w:space="0" w:color="auto"/>
              </w:divBdr>
              <w:divsChild>
                <w:div w:id="1956983659">
                  <w:marLeft w:val="0"/>
                  <w:marRight w:val="0"/>
                  <w:marTop w:val="0"/>
                  <w:marBottom w:val="0"/>
                  <w:divBdr>
                    <w:top w:val="none" w:sz="0" w:space="0" w:color="auto"/>
                    <w:left w:val="none" w:sz="0" w:space="0" w:color="auto"/>
                    <w:bottom w:val="none" w:sz="0" w:space="0" w:color="auto"/>
                    <w:right w:val="none" w:sz="0" w:space="0" w:color="auto"/>
                  </w:divBdr>
                  <w:divsChild>
                    <w:div w:id="13897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6495">
          <w:marLeft w:val="0"/>
          <w:marRight w:val="0"/>
          <w:marTop w:val="0"/>
          <w:marBottom w:val="0"/>
          <w:divBdr>
            <w:top w:val="none" w:sz="0" w:space="0" w:color="auto"/>
            <w:left w:val="none" w:sz="0" w:space="0" w:color="auto"/>
            <w:bottom w:val="none" w:sz="0" w:space="0" w:color="auto"/>
            <w:right w:val="none" w:sz="0" w:space="0" w:color="auto"/>
          </w:divBdr>
          <w:divsChild>
            <w:div w:id="1492718929">
              <w:marLeft w:val="0"/>
              <w:marRight w:val="0"/>
              <w:marTop w:val="0"/>
              <w:marBottom w:val="0"/>
              <w:divBdr>
                <w:top w:val="none" w:sz="0" w:space="0" w:color="auto"/>
                <w:left w:val="none" w:sz="0" w:space="0" w:color="auto"/>
                <w:bottom w:val="none" w:sz="0" w:space="0" w:color="auto"/>
                <w:right w:val="none" w:sz="0" w:space="0" w:color="auto"/>
              </w:divBdr>
              <w:divsChild>
                <w:div w:id="1024134594">
                  <w:marLeft w:val="0"/>
                  <w:marRight w:val="0"/>
                  <w:marTop w:val="0"/>
                  <w:marBottom w:val="0"/>
                  <w:divBdr>
                    <w:top w:val="none" w:sz="0" w:space="0" w:color="auto"/>
                    <w:left w:val="none" w:sz="0" w:space="0" w:color="auto"/>
                    <w:bottom w:val="none" w:sz="0" w:space="0" w:color="auto"/>
                    <w:right w:val="none" w:sz="0" w:space="0" w:color="auto"/>
                  </w:divBdr>
                  <w:divsChild>
                    <w:div w:id="1414084393">
                      <w:marLeft w:val="0"/>
                      <w:marRight w:val="0"/>
                      <w:marTop w:val="0"/>
                      <w:marBottom w:val="0"/>
                      <w:divBdr>
                        <w:top w:val="none" w:sz="0" w:space="0" w:color="auto"/>
                        <w:left w:val="none" w:sz="0" w:space="0" w:color="auto"/>
                        <w:bottom w:val="none" w:sz="0" w:space="0" w:color="auto"/>
                        <w:right w:val="none" w:sz="0" w:space="0" w:color="auto"/>
                      </w:divBdr>
                      <w:divsChild>
                        <w:div w:id="1833251362">
                          <w:marLeft w:val="0"/>
                          <w:marRight w:val="0"/>
                          <w:marTop w:val="0"/>
                          <w:marBottom w:val="0"/>
                          <w:divBdr>
                            <w:top w:val="none" w:sz="0" w:space="0" w:color="auto"/>
                            <w:left w:val="none" w:sz="0" w:space="0" w:color="auto"/>
                            <w:bottom w:val="none" w:sz="0" w:space="0" w:color="auto"/>
                            <w:right w:val="none" w:sz="0" w:space="0" w:color="auto"/>
                          </w:divBdr>
                          <w:divsChild>
                            <w:div w:id="357851993">
                              <w:marLeft w:val="0"/>
                              <w:marRight w:val="0"/>
                              <w:marTop w:val="0"/>
                              <w:marBottom w:val="0"/>
                              <w:divBdr>
                                <w:top w:val="none" w:sz="0" w:space="0" w:color="auto"/>
                                <w:left w:val="none" w:sz="0" w:space="0" w:color="auto"/>
                                <w:bottom w:val="none" w:sz="0" w:space="0" w:color="auto"/>
                                <w:right w:val="none" w:sz="0" w:space="0" w:color="auto"/>
                              </w:divBdr>
                              <w:divsChild>
                                <w:div w:id="731345071">
                                  <w:marLeft w:val="0"/>
                                  <w:marRight w:val="0"/>
                                  <w:marTop w:val="0"/>
                                  <w:marBottom w:val="0"/>
                                  <w:divBdr>
                                    <w:top w:val="none" w:sz="0" w:space="0" w:color="auto"/>
                                    <w:left w:val="none" w:sz="0" w:space="0" w:color="auto"/>
                                    <w:bottom w:val="none" w:sz="0" w:space="0" w:color="auto"/>
                                    <w:right w:val="none" w:sz="0" w:space="0" w:color="auto"/>
                                  </w:divBdr>
                                  <w:divsChild>
                                    <w:div w:id="529294704">
                                      <w:marLeft w:val="0"/>
                                      <w:marRight w:val="0"/>
                                      <w:marTop w:val="0"/>
                                      <w:marBottom w:val="0"/>
                                      <w:divBdr>
                                        <w:top w:val="none" w:sz="0" w:space="0" w:color="auto"/>
                                        <w:left w:val="none" w:sz="0" w:space="0" w:color="auto"/>
                                        <w:bottom w:val="none" w:sz="0" w:space="0" w:color="auto"/>
                                        <w:right w:val="none" w:sz="0" w:space="0" w:color="auto"/>
                                      </w:divBdr>
                                      <w:divsChild>
                                        <w:div w:id="1205799520">
                                          <w:marLeft w:val="0"/>
                                          <w:marRight w:val="0"/>
                                          <w:marTop w:val="0"/>
                                          <w:marBottom w:val="0"/>
                                          <w:divBdr>
                                            <w:top w:val="none" w:sz="0" w:space="0" w:color="auto"/>
                                            <w:left w:val="none" w:sz="0" w:space="0" w:color="auto"/>
                                            <w:bottom w:val="none" w:sz="0" w:space="0" w:color="auto"/>
                                            <w:right w:val="none" w:sz="0" w:space="0" w:color="auto"/>
                                          </w:divBdr>
                                          <w:divsChild>
                                            <w:div w:id="206793644">
                                              <w:marLeft w:val="0"/>
                                              <w:marRight w:val="0"/>
                                              <w:marTop w:val="0"/>
                                              <w:marBottom w:val="0"/>
                                              <w:divBdr>
                                                <w:top w:val="none" w:sz="0" w:space="0" w:color="auto"/>
                                                <w:left w:val="none" w:sz="0" w:space="0" w:color="auto"/>
                                                <w:bottom w:val="none" w:sz="0" w:space="0" w:color="auto"/>
                                                <w:right w:val="none" w:sz="0" w:space="0" w:color="auto"/>
                                              </w:divBdr>
                                              <w:divsChild>
                                                <w:div w:id="2087022844">
                                                  <w:marLeft w:val="0"/>
                                                  <w:marRight w:val="0"/>
                                                  <w:marTop w:val="0"/>
                                                  <w:marBottom w:val="0"/>
                                                  <w:divBdr>
                                                    <w:top w:val="none" w:sz="0" w:space="0" w:color="auto"/>
                                                    <w:left w:val="none" w:sz="0" w:space="0" w:color="auto"/>
                                                    <w:bottom w:val="none" w:sz="0" w:space="0" w:color="auto"/>
                                                    <w:right w:val="none" w:sz="0" w:space="0" w:color="auto"/>
                                                  </w:divBdr>
                                                  <w:divsChild>
                                                    <w:div w:id="224267855">
                                                      <w:marLeft w:val="0"/>
                                                      <w:marRight w:val="0"/>
                                                      <w:marTop w:val="0"/>
                                                      <w:marBottom w:val="0"/>
                                                      <w:divBdr>
                                                        <w:top w:val="none" w:sz="0" w:space="0" w:color="auto"/>
                                                        <w:left w:val="none" w:sz="0" w:space="0" w:color="auto"/>
                                                        <w:bottom w:val="none" w:sz="0" w:space="0" w:color="auto"/>
                                                        <w:right w:val="none" w:sz="0" w:space="0" w:color="auto"/>
                                                      </w:divBdr>
                                                      <w:divsChild>
                                                        <w:div w:id="348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6285">
                                              <w:marLeft w:val="0"/>
                                              <w:marRight w:val="0"/>
                                              <w:marTop w:val="0"/>
                                              <w:marBottom w:val="0"/>
                                              <w:divBdr>
                                                <w:top w:val="none" w:sz="0" w:space="0" w:color="auto"/>
                                                <w:left w:val="none" w:sz="0" w:space="0" w:color="auto"/>
                                                <w:bottom w:val="none" w:sz="0" w:space="0" w:color="auto"/>
                                                <w:right w:val="none" w:sz="0" w:space="0" w:color="auto"/>
                                              </w:divBdr>
                                              <w:divsChild>
                                                <w:div w:id="1206914376">
                                                  <w:marLeft w:val="0"/>
                                                  <w:marRight w:val="0"/>
                                                  <w:marTop w:val="0"/>
                                                  <w:marBottom w:val="0"/>
                                                  <w:divBdr>
                                                    <w:top w:val="none" w:sz="0" w:space="0" w:color="auto"/>
                                                    <w:left w:val="none" w:sz="0" w:space="0" w:color="auto"/>
                                                    <w:bottom w:val="none" w:sz="0" w:space="0" w:color="auto"/>
                                                    <w:right w:val="none" w:sz="0" w:space="0" w:color="auto"/>
                                                  </w:divBdr>
                                                  <w:divsChild>
                                                    <w:div w:id="1712807531">
                                                      <w:marLeft w:val="0"/>
                                                      <w:marRight w:val="0"/>
                                                      <w:marTop w:val="0"/>
                                                      <w:marBottom w:val="0"/>
                                                      <w:divBdr>
                                                        <w:top w:val="none" w:sz="0" w:space="0" w:color="auto"/>
                                                        <w:left w:val="none" w:sz="0" w:space="0" w:color="auto"/>
                                                        <w:bottom w:val="none" w:sz="0" w:space="0" w:color="auto"/>
                                                        <w:right w:val="none" w:sz="0" w:space="0" w:color="auto"/>
                                                      </w:divBdr>
                                                      <w:divsChild>
                                                        <w:div w:id="5057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724945">
      <w:bodyDiv w:val="1"/>
      <w:marLeft w:val="0"/>
      <w:marRight w:val="0"/>
      <w:marTop w:val="0"/>
      <w:marBottom w:val="0"/>
      <w:divBdr>
        <w:top w:val="none" w:sz="0" w:space="0" w:color="auto"/>
        <w:left w:val="none" w:sz="0" w:space="0" w:color="auto"/>
        <w:bottom w:val="none" w:sz="0" w:space="0" w:color="auto"/>
        <w:right w:val="none" w:sz="0" w:space="0" w:color="auto"/>
      </w:divBdr>
    </w:div>
    <w:div w:id="1835680682">
      <w:bodyDiv w:val="1"/>
      <w:marLeft w:val="0"/>
      <w:marRight w:val="0"/>
      <w:marTop w:val="0"/>
      <w:marBottom w:val="0"/>
      <w:divBdr>
        <w:top w:val="none" w:sz="0" w:space="0" w:color="auto"/>
        <w:left w:val="none" w:sz="0" w:space="0" w:color="auto"/>
        <w:bottom w:val="none" w:sz="0" w:space="0" w:color="auto"/>
        <w:right w:val="none" w:sz="0" w:space="0" w:color="auto"/>
      </w:divBdr>
    </w:div>
    <w:div w:id="1838421074">
      <w:bodyDiv w:val="1"/>
      <w:marLeft w:val="0"/>
      <w:marRight w:val="0"/>
      <w:marTop w:val="0"/>
      <w:marBottom w:val="0"/>
      <w:divBdr>
        <w:top w:val="none" w:sz="0" w:space="0" w:color="auto"/>
        <w:left w:val="none" w:sz="0" w:space="0" w:color="auto"/>
        <w:bottom w:val="none" w:sz="0" w:space="0" w:color="auto"/>
        <w:right w:val="none" w:sz="0" w:space="0" w:color="auto"/>
      </w:divBdr>
    </w:div>
    <w:div w:id="1843661043">
      <w:bodyDiv w:val="1"/>
      <w:marLeft w:val="0"/>
      <w:marRight w:val="0"/>
      <w:marTop w:val="0"/>
      <w:marBottom w:val="0"/>
      <w:divBdr>
        <w:top w:val="none" w:sz="0" w:space="0" w:color="auto"/>
        <w:left w:val="none" w:sz="0" w:space="0" w:color="auto"/>
        <w:bottom w:val="none" w:sz="0" w:space="0" w:color="auto"/>
        <w:right w:val="none" w:sz="0" w:space="0" w:color="auto"/>
      </w:divBdr>
    </w:div>
    <w:div w:id="1873230935">
      <w:bodyDiv w:val="1"/>
      <w:marLeft w:val="0"/>
      <w:marRight w:val="0"/>
      <w:marTop w:val="0"/>
      <w:marBottom w:val="0"/>
      <w:divBdr>
        <w:top w:val="none" w:sz="0" w:space="0" w:color="auto"/>
        <w:left w:val="none" w:sz="0" w:space="0" w:color="auto"/>
        <w:bottom w:val="none" w:sz="0" w:space="0" w:color="auto"/>
        <w:right w:val="none" w:sz="0" w:space="0" w:color="auto"/>
      </w:divBdr>
      <w:divsChild>
        <w:div w:id="1535995164">
          <w:marLeft w:val="0"/>
          <w:marRight w:val="0"/>
          <w:marTop w:val="0"/>
          <w:marBottom w:val="0"/>
          <w:divBdr>
            <w:top w:val="none" w:sz="0" w:space="0" w:color="auto"/>
            <w:left w:val="none" w:sz="0" w:space="0" w:color="auto"/>
            <w:bottom w:val="none" w:sz="0" w:space="0" w:color="auto"/>
            <w:right w:val="none" w:sz="0" w:space="0" w:color="auto"/>
          </w:divBdr>
          <w:divsChild>
            <w:div w:id="1769236406">
              <w:marLeft w:val="0"/>
              <w:marRight w:val="0"/>
              <w:marTop w:val="0"/>
              <w:marBottom w:val="0"/>
              <w:divBdr>
                <w:top w:val="none" w:sz="0" w:space="0" w:color="auto"/>
                <w:left w:val="none" w:sz="0" w:space="0" w:color="auto"/>
                <w:bottom w:val="none" w:sz="0" w:space="0" w:color="auto"/>
                <w:right w:val="none" w:sz="0" w:space="0" w:color="auto"/>
              </w:divBdr>
              <w:divsChild>
                <w:div w:id="1273589637">
                  <w:marLeft w:val="0"/>
                  <w:marRight w:val="0"/>
                  <w:marTop w:val="0"/>
                  <w:marBottom w:val="0"/>
                  <w:divBdr>
                    <w:top w:val="none" w:sz="0" w:space="0" w:color="auto"/>
                    <w:left w:val="none" w:sz="0" w:space="0" w:color="auto"/>
                    <w:bottom w:val="none" w:sz="0" w:space="0" w:color="auto"/>
                    <w:right w:val="none" w:sz="0" w:space="0" w:color="auto"/>
                  </w:divBdr>
                  <w:divsChild>
                    <w:div w:id="12117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045622">
      <w:bodyDiv w:val="1"/>
      <w:marLeft w:val="0"/>
      <w:marRight w:val="0"/>
      <w:marTop w:val="0"/>
      <w:marBottom w:val="0"/>
      <w:divBdr>
        <w:top w:val="none" w:sz="0" w:space="0" w:color="auto"/>
        <w:left w:val="none" w:sz="0" w:space="0" w:color="auto"/>
        <w:bottom w:val="none" w:sz="0" w:space="0" w:color="auto"/>
        <w:right w:val="none" w:sz="0" w:space="0" w:color="auto"/>
      </w:divBdr>
      <w:divsChild>
        <w:div w:id="1263492846">
          <w:marLeft w:val="0"/>
          <w:marRight w:val="0"/>
          <w:marTop w:val="0"/>
          <w:marBottom w:val="0"/>
          <w:divBdr>
            <w:top w:val="none" w:sz="0" w:space="0" w:color="auto"/>
            <w:left w:val="none" w:sz="0" w:space="0" w:color="auto"/>
            <w:bottom w:val="none" w:sz="0" w:space="0" w:color="auto"/>
            <w:right w:val="none" w:sz="0" w:space="0" w:color="auto"/>
          </w:divBdr>
          <w:divsChild>
            <w:div w:id="1541741765">
              <w:marLeft w:val="0"/>
              <w:marRight w:val="0"/>
              <w:marTop w:val="0"/>
              <w:marBottom w:val="0"/>
              <w:divBdr>
                <w:top w:val="none" w:sz="0" w:space="0" w:color="auto"/>
                <w:left w:val="none" w:sz="0" w:space="0" w:color="auto"/>
                <w:bottom w:val="none" w:sz="0" w:space="0" w:color="auto"/>
                <w:right w:val="none" w:sz="0" w:space="0" w:color="auto"/>
              </w:divBdr>
              <w:divsChild>
                <w:div w:id="1145076674">
                  <w:marLeft w:val="0"/>
                  <w:marRight w:val="0"/>
                  <w:marTop w:val="0"/>
                  <w:marBottom w:val="0"/>
                  <w:divBdr>
                    <w:top w:val="none" w:sz="0" w:space="0" w:color="auto"/>
                    <w:left w:val="none" w:sz="0" w:space="0" w:color="auto"/>
                    <w:bottom w:val="none" w:sz="0" w:space="0" w:color="auto"/>
                    <w:right w:val="none" w:sz="0" w:space="0" w:color="auto"/>
                  </w:divBdr>
                  <w:divsChild>
                    <w:div w:id="13211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943024">
      <w:bodyDiv w:val="1"/>
      <w:marLeft w:val="0"/>
      <w:marRight w:val="0"/>
      <w:marTop w:val="0"/>
      <w:marBottom w:val="0"/>
      <w:divBdr>
        <w:top w:val="none" w:sz="0" w:space="0" w:color="auto"/>
        <w:left w:val="none" w:sz="0" w:space="0" w:color="auto"/>
        <w:bottom w:val="none" w:sz="0" w:space="0" w:color="auto"/>
        <w:right w:val="none" w:sz="0" w:space="0" w:color="auto"/>
      </w:divBdr>
    </w:div>
    <w:div w:id="1888687435">
      <w:bodyDiv w:val="1"/>
      <w:marLeft w:val="0"/>
      <w:marRight w:val="0"/>
      <w:marTop w:val="0"/>
      <w:marBottom w:val="0"/>
      <w:divBdr>
        <w:top w:val="none" w:sz="0" w:space="0" w:color="auto"/>
        <w:left w:val="none" w:sz="0" w:space="0" w:color="auto"/>
        <w:bottom w:val="none" w:sz="0" w:space="0" w:color="auto"/>
        <w:right w:val="none" w:sz="0" w:space="0" w:color="auto"/>
      </w:divBdr>
    </w:div>
    <w:div w:id="1889222101">
      <w:bodyDiv w:val="1"/>
      <w:marLeft w:val="0"/>
      <w:marRight w:val="0"/>
      <w:marTop w:val="0"/>
      <w:marBottom w:val="0"/>
      <w:divBdr>
        <w:top w:val="none" w:sz="0" w:space="0" w:color="auto"/>
        <w:left w:val="none" w:sz="0" w:space="0" w:color="auto"/>
        <w:bottom w:val="none" w:sz="0" w:space="0" w:color="auto"/>
        <w:right w:val="none" w:sz="0" w:space="0" w:color="auto"/>
      </w:divBdr>
    </w:div>
    <w:div w:id="1954170484">
      <w:bodyDiv w:val="1"/>
      <w:marLeft w:val="0"/>
      <w:marRight w:val="0"/>
      <w:marTop w:val="0"/>
      <w:marBottom w:val="0"/>
      <w:divBdr>
        <w:top w:val="none" w:sz="0" w:space="0" w:color="auto"/>
        <w:left w:val="none" w:sz="0" w:space="0" w:color="auto"/>
        <w:bottom w:val="none" w:sz="0" w:space="0" w:color="auto"/>
        <w:right w:val="none" w:sz="0" w:space="0" w:color="auto"/>
      </w:divBdr>
    </w:div>
    <w:div w:id="1974216736">
      <w:bodyDiv w:val="1"/>
      <w:marLeft w:val="0"/>
      <w:marRight w:val="0"/>
      <w:marTop w:val="0"/>
      <w:marBottom w:val="0"/>
      <w:divBdr>
        <w:top w:val="none" w:sz="0" w:space="0" w:color="auto"/>
        <w:left w:val="none" w:sz="0" w:space="0" w:color="auto"/>
        <w:bottom w:val="none" w:sz="0" w:space="0" w:color="auto"/>
        <w:right w:val="none" w:sz="0" w:space="0" w:color="auto"/>
      </w:divBdr>
    </w:div>
    <w:div w:id="1974485833">
      <w:bodyDiv w:val="1"/>
      <w:marLeft w:val="0"/>
      <w:marRight w:val="0"/>
      <w:marTop w:val="0"/>
      <w:marBottom w:val="0"/>
      <w:divBdr>
        <w:top w:val="none" w:sz="0" w:space="0" w:color="auto"/>
        <w:left w:val="none" w:sz="0" w:space="0" w:color="auto"/>
        <w:bottom w:val="none" w:sz="0" w:space="0" w:color="auto"/>
        <w:right w:val="none" w:sz="0" w:space="0" w:color="auto"/>
      </w:divBdr>
    </w:div>
    <w:div w:id="2003582365">
      <w:bodyDiv w:val="1"/>
      <w:marLeft w:val="0"/>
      <w:marRight w:val="0"/>
      <w:marTop w:val="0"/>
      <w:marBottom w:val="0"/>
      <w:divBdr>
        <w:top w:val="none" w:sz="0" w:space="0" w:color="auto"/>
        <w:left w:val="none" w:sz="0" w:space="0" w:color="auto"/>
        <w:bottom w:val="none" w:sz="0" w:space="0" w:color="auto"/>
        <w:right w:val="none" w:sz="0" w:space="0" w:color="auto"/>
      </w:divBdr>
    </w:div>
    <w:div w:id="2005278144">
      <w:bodyDiv w:val="1"/>
      <w:marLeft w:val="0"/>
      <w:marRight w:val="0"/>
      <w:marTop w:val="0"/>
      <w:marBottom w:val="0"/>
      <w:divBdr>
        <w:top w:val="none" w:sz="0" w:space="0" w:color="auto"/>
        <w:left w:val="none" w:sz="0" w:space="0" w:color="auto"/>
        <w:bottom w:val="none" w:sz="0" w:space="0" w:color="auto"/>
        <w:right w:val="none" w:sz="0" w:space="0" w:color="auto"/>
      </w:divBdr>
    </w:div>
    <w:div w:id="2018649352">
      <w:bodyDiv w:val="1"/>
      <w:marLeft w:val="0"/>
      <w:marRight w:val="0"/>
      <w:marTop w:val="0"/>
      <w:marBottom w:val="0"/>
      <w:divBdr>
        <w:top w:val="none" w:sz="0" w:space="0" w:color="auto"/>
        <w:left w:val="none" w:sz="0" w:space="0" w:color="auto"/>
        <w:bottom w:val="none" w:sz="0" w:space="0" w:color="auto"/>
        <w:right w:val="none" w:sz="0" w:space="0" w:color="auto"/>
      </w:divBdr>
      <w:divsChild>
        <w:div w:id="956180145">
          <w:marLeft w:val="0"/>
          <w:marRight w:val="0"/>
          <w:marTop w:val="0"/>
          <w:marBottom w:val="0"/>
          <w:divBdr>
            <w:top w:val="none" w:sz="0" w:space="0" w:color="auto"/>
            <w:left w:val="none" w:sz="0" w:space="0" w:color="auto"/>
            <w:bottom w:val="none" w:sz="0" w:space="0" w:color="auto"/>
            <w:right w:val="none" w:sz="0" w:space="0" w:color="auto"/>
          </w:divBdr>
          <w:divsChild>
            <w:div w:id="691566839">
              <w:marLeft w:val="0"/>
              <w:marRight w:val="0"/>
              <w:marTop w:val="0"/>
              <w:marBottom w:val="0"/>
              <w:divBdr>
                <w:top w:val="none" w:sz="0" w:space="0" w:color="auto"/>
                <w:left w:val="none" w:sz="0" w:space="0" w:color="auto"/>
                <w:bottom w:val="none" w:sz="0" w:space="0" w:color="auto"/>
                <w:right w:val="none" w:sz="0" w:space="0" w:color="auto"/>
              </w:divBdr>
              <w:divsChild>
                <w:div w:id="563295023">
                  <w:marLeft w:val="0"/>
                  <w:marRight w:val="0"/>
                  <w:marTop w:val="0"/>
                  <w:marBottom w:val="0"/>
                  <w:divBdr>
                    <w:top w:val="none" w:sz="0" w:space="0" w:color="auto"/>
                    <w:left w:val="none" w:sz="0" w:space="0" w:color="auto"/>
                    <w:bottom w:val="none" w:sz="0" w:space="0" w:color="auto"/>
                    <w:right w:val="none" w:sz="0" w:space="0" w:color="auto"/>
                  </w:divBdr>
                  <w:divsChild>
                    <w:div w:id="8566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06905">
      <w:bodyDiv w:val="1"/>
      <w:marLeft w:val="0"/>
      <w:marRight w:val="0"/>
      <w:marTop w:val="0"/>
      <w:marBottom w:val="0"/>
      <w:divBdr>
        <w:top w:val="none" w:sz="0" w:space="0" w:color="auto"/>
        <w:left w:val="none" w:sz="0" w:space="0" w:color="auto"/>
        <w:bottom w:val="none" w:sz="0" w:space="0" w:color="auto"/>
        <w:right w:val="none" w:sz="0" w:space="0" w:color="auto"/>
      </w:divBdr>
      <w:divsChild>
        <w:div w:id="1084843115">
          <w:marLeft w:val="288"/>
          <w:marRight w:val="0"/>
          <w:marTop w:val="0"/>
          <w:marBottom w:val="0"/>
          <w:divBdr>
            <w:top w:val="none" w:sz="0" w:space="0" w:color="auto"/>
            <w:left w:val="none" w:sz="0" w:space="0" w:color="auto"/>
            <w:bottom w:val="none" w:sz="0" w:space="0" w:color="auto"/>
            <w:right w:val="none" w:sz="0" w:space="0" w:color="auto"/>
          </w:divBdr>
        </w:div>
      </w:divsChild>
    </w:div>
    <w:div w:id="2032876214">
      <w:bodyDiv w:val="1"/>
      <w:marLeft w:val="0"/>
      <w:marRight w:val="0"/>
      <w:marTop w:val="0"/>
      <w:marBottom w:val="0"/>
      <w:divBdr>
        <w:top w:val="none" w:sz="0" w:space="0" w:color="auto"/>
        <w:left w:val="none" w:sz="0" w:space="0" w:color="auto"/>
        <w:bottom w:val="none" w:sz="0" w:space="0" w:color="auto"/>
        <w:right w:val="none" w:sz="0" w:space="0" w:color="auto"/>
      </w:divBdr>
    </w:div>
    <w:div w:id="2033412047">
      <w:bodyDiv w:val="1"/>
      <w:marLeft w:val="0"/>
      <w:marRight w:val="0"/>
      <w:marTop w:val="0"/>
      <w:marBottom w:val="0"/>
      <w:divBdr>
        <w:top w:val="none" w:sz="0" w:space="0" w:color="auto"/>
        <w:left w:val="none" w:sz="0" w:space="0" w:color="auto"/>
        <w:bottom w:val="none" w:sz="0" w:space="0" w:color="auto"/>
        <w:right w:val="none" w:sz="0" w:space="0" w:color="auto"/>
      </w:divBdr>
    </w:div>
    <w:div w:id="2039701226">
      <w:bodyDiv w:val="1"/>
      <w:marLeft w:val="0"/>
      <w:marRight w:val="0"/>
      <w:marTop w:val="0"/>
      <w:marBottom w:val="0"/>
      <w:divBdr>
        <w:top w:val="none" w:sz="0" w:space="0" w:color="auto"/>
        <w:left w:val="none" w:sz="0" w:space="0" w:color="auto"/>
        <w:bottom w:val="none" w:sz="0" w:space="0" w:color="auto"/>
        <w:right w:val="none" w:sz="0" w:space="0" w:color="auto"/>
      </w:divBdr>
    </w:div>
    <w:div w:id="2050371407">
      <w:bodyDiv w:val="1"/>
      <w:marLeft w:val="0"/>
      <w:marRight w:val="0"/>
      <w:marTop w:val="0"/>
      <w:marBottom w:val="0"/>
      <w:divBdr>
        <w:top w:val="none" w:sz="0" w:space="0" w:color="auto"/>
        <w:left w:val="none" w:sz="0" w:space="0" w:color="auto"/>
        <w:bottom w:val="none" w:sz="0" w:space="0" w:color="auto"/>
        <w:right w:val="none" w:sz="0" w:space="0" w:color="auto"/>
      </w:divBdr>
    </w:div>
    <w:div w:id="2052874276">
      <w:bodyDiv w:val="1"/>
      <w:marLeft w:val="0"/>
      <w:marRight w:val="0"/>
      <w:marTop w:val="0"/>
      <w:marBottom w:val="0"/>
      <w:divBdr>
        <w:top w:val="none" w:sz="0" w:space="0" w:color="auto"/>
        <w:left w:val="none" w:sz="0" w:space="0" w:color="auto"/>
        <w:bottom w:val="none" w:sz="0" w:space="0" w:color="auto"/>
        <w:right w:val="none" w:sz="0" w:space="0" w:color="auto"/>
      </w:divBdr>
      <w:divsChild>
        <w:div w:id="419527919">
          <w:marLeft w:val="0"/>
          <w:marRight w:val="0"/>
          <w:marTop w:val="0"/>
          <w:marBottom w:val="0"/>
          <w:divBdr>
            <w:top w:val="none" w:sz="0" w:space="0" w:color="auto"/>
            <w:left w:val="none" w:sz="0" w:space="0" w:color="auto"/>
            <w:bottom w:val="none" w:sz="0" w:space="0" w:color="auto"/>
            <w:right w:val="none" w:sz="0" w:space="0" w:color="auto"/>
          </w:divBdr>
          <w:divsChild>
            <w:div w:id="2045665851">
              <w:marLeft w:val="0"/>
              <w:marRight w:val="0"/>
              <w:marTop w:val="0"/>
              <w:marBottom w:val="0"/>
              <w:divBdr>
                <w:top w:val="none" w:sz="0" w:space="0" w:color="auto"/>
                <w:left w:val="none" w:sz="0" w:space="0" w:color="auto"/>
                <w:bottom w:val="none" w:sz="0" w:space="0" w:color="auto"/>
                <w:right w:val="none" w:sz="0" w:space="0" w:color="auto"/>
              </w:divBdr>
              <w:divsChild>
                <w:div w:id="1164971489">
                  <w:marLeft w:val="0"/>
                  <w:marRight w:val="0"/>
                  <w:marTop w:val="0"/>
                  <w:marBottom w:val="0"/>
                  <w:divBdr>
                    <w:top w:val="none" w:sz="0" w:space="0" w:color="auto"/>
                    <w:left w:val="none" w:sz="0" w:space="0" w:color="auto"/>
                    <w:bottom w:val="none" w:sz="0" w:space="0" w:color="auto"/>
                    <w:right w:val="none" w:sz="0" w:space="0" w:color="auto"/>
                  </w:divBdr>
                  <w:divsChild>
                    <w:div w:id="19417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77588">
      <w:bodyDiv w:val="1"/>
      <w:marLeft w:val="0"/>
      <w:marRight w:val="0"/>
      <w:marTop w:val="0"/>
      <w:marBottom w:val="0"/>
      <w:divBdr>
        <w:top w:val="none" w:sz="0" w:space="0" w:color="auto"/>
        <w:left w:val="none" w:sz="0" w:space="0" w:color="auto"/>
        <w:bottom w:val="none" w:sz="0" w:space="0" w:color="auto"/>
        <w:right w:val="none" w:sz="0" w:space="0" w:color="auto"/>
      </w:divBdr>
    </w:div>
    <w:div w:id="2086804701">
      <w:bodyDiv w:val="1"/>
      <w:marLeft w:val="0"/>
      <w:marRight w:val="0"/>
      <w:marTop w:val="0"/>
      <w:marBottom w:val="0"/>
      <w:divBdr>
        <w:top w:val="none" w:sz="0" w:space="0" w:color="auto"/>
        <w:left w:val="none" w:sz="0" w:space="0" w:color="auto"/>
        <w:bottom w:val="none" w:sz="0" w:space="0" w:color="auto"/>
        <w:right w:val="none" w:sz="0" w:space="0" w:color="auto"/>
      </w:divBdr>
    </w:div>
    <w:div w:id="209867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s>
</file>

<file path=word/_rels/header1.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CEczNsJJlsgfAcSjyBT/JtqKA==">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15D063380FB6B47A90AFF355F61C6EC" ma:contentTypeVersion="13" ma:contentTypeDescription="Een nieuw document maken." ma:contentTypeScope="" ma:versionID="b41c4baf82e5cd2bd77aeda808c4f497">
  <xsd:schema xmlns:xsd="http://www.w3.org/2001/XMLSchema" xmlns:xs="http://www.w3.org/2001/XMLSchema" xmlns:p="http://schemas.microsoft.com/office/2006/metadata/properties" xmlns:ns2="165a0446-522d-4f7f-9f6e-727ad5762a55" xmlns:ns3="217ae0a2-e100-4a3a-b3dd-c8affe67d202" targetNamespace="http://schemas.microsoft.com/office/2006/metadata/properties" ma:root="true" ma:fieldsID="8ac1c78e7489806d04dd04f6aa6dea5c" ns2:_="" ns3:_="">
    <xsd:import namespace="165a0446-522d-4f7f-9f6e-727ad5762a55"/>
    <xsd:import namespace="217ae0a2-e100-4a3a-b3dd-c8affe67d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a0446-522d-4f7f-9f6e-727ad5762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ae0a2-e100-4a3a-b3dd-c8affe67d2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c1a515-b7d7-497c-aea3-9be19ee0ae9a}" ma:internalName="TaxCatchAll" ma:showField="CatchAllData" ma:web="217ae0a2-e100-4a3a-b3dd-c8affe67d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5a0446-522d-4f7f-9f6e-727ad5762a55">
      <Terms xmlns="http://schemas.microsoft.com/office/infopath/2007/PartnerControls"/>
    </lcf76f155ced4ddcb4097134ff3c332f>
    <TaxCatchAll xmlns="217ae0a2-e100-4a3a-b3dd-c8affe67d20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989676-4E3C-4414-9EA6-73ABDC670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a0446-522d-4f7f-9f6e-727ad5762a55"/>
    <ds:schemaRef ds:uri="217ae0a2-e100-4a3a-b3dd-c8affe67d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664A5-A8CA-4358-861B-A26B05CA59D6}">
  <ds:schemaRefs>
    <ds:schemaRef ds:uri="http://schemas.microsoft.com/sharepoint/v3/contenttype/forms"/>
  </ds:schemaRefs>
</ds:datastoreItem>
</file>

<file path=customXml/itemProps4.xml><?xml version="1.0" encoding="utf-8"?>
<ds:datastoreItem xmlns:ds="http://schemas.openxmlformats.org/officeDocument/2006/customXml" ds:itemID="{C3D8CDBE-91D4-4B95-8890-07477914BE4F}">
  <ds:schemaRefs>
    <ds:schemaRef ds:uri="http://schemas.microsoft.com/office/2006/metadata/properties"/>
    <ds:schemaRef ds:uri="http://schemas.microsoft.com/office/infopath/2007/PartnerControls"/>
    <ds:schemaRef ds:uri="165a0446-522d-4f7f-9f6e-727ad5762a55"/>
    <ds:schemaRef ds:uri="217ae0a2-e100-4a3a-b3dd-c8affe67d202"/>
  </ds:schemaRefs>
</ds:datastoreItem>
</file>

<file path=customXml/itemProps5.xml><?xml version="1.0" encoding="utf-8"?>
<ds:datastoreItem xmlns:ds="http://schemas.openxmlformats.org/officeDocument/2006/customXml" ds:itemID="{A0FD81D7-24A4-4FA9-8103-99E2E24F16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Yves Vervoort</dc:creator>
  <keywords/>
  <dc:description/>
  <lastModifiedBy>Slabbinck Lut</lastModifiedBy>
  <revision>9</revision>
  <dcterms:created xsi:type="dcterms:W3CDTF">2026-06-26T09:49:00.0000000Z</dcterms:created>
  <dcterms:modified xsi:type="dcterms:W3CDTF">2026-06-26T11:21:28.2698772Z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e9774d0c1c5b4673b17cf4c67a514757">
    <vt:lpwstr>2018|b6b2b3a8-9b3d-4e73-8256-a555282a5250</vt:lpwstr>
  </property>
  <property fmtid="{D5CDD505-2E9C-101B-9397-08002B2CF9AE}" pid="4" name="ContentTypeId">
    <vt:lpwstr>0x010100E15D063380FB6B47A90AFF355F61C6EC</vt:lpwstr>
  </property>
  <property fmtid="{D5CDD505-2E9C-101B-9397-08002B2CF9AE}" pid="5" name="Jaartal">
    <vt:lpwstr>743;#2018|b6b2b3a8-9b3d-4e73-8256-a555282a5250</vt:lpwstr>
  </property>
  <property fmtid="{D5CDD505-2E9C-101B-9397-08002B2CF9AE}" pid="6" name="DocumentType">
    <vt:lpwstr>DocumentType</vt:lpwstr>
  </property>
</Properties>
</file>