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E12EF" w14:textId="0934E48F" w:rsidR="00B36061" w:rsidRPr="004676B0" w:rsidRDefault="00B36061" w:rsidP="00EC75FF">
      <w:pPr>
        <w:spacing w:line="240" w:lineRule="auto"/>
        <w:rPr>
          <w:rFonts w:eastAsia="Times New Roman" w:cs="Times New Roman"/>
          <w:b/>
          <w:bCs/>
          <w:color w:val="000000"/>
          <w:kern w:val="0"/>
          <w:sz w:val="20"/>
          <w:szCs w:val="20"/>
          <w:u w:val="single"/>
          <w:lang w:eastAsia="nl-BE"/>
          <w14:ligatures w14:val="none"/>
        </w:rPr>
      </w:pPr>
      <w:r w:rsidRPr="004676B0">
        <w:rPr>
          <w:rFonts w:eastAsia="Times New Roman" w:cs="Times New Roman"/>
          <w:b/>
          <w:bCs/>
          <w:color w:val="000000"/>
          <w:kern w:val="0"/>
          <w:sz w:val="20"/>
          <w:szCs w:val="20"/>
          <w:u w:val="single"/>
          <w:lang w:eastAsia="nl-BE"/>
          <w14:ligatures w14:val="none"/>
        </w:rPr>
        <w:t xml:space="preserve">Contextnota bij de marktconsultatie van het PIO project: </w:t>
      </w:r>
      <w:proofErr w:type="spellStart"/>
      <w:r w:rsidRPr="004676B0">
        <w:rPr>
          <w:rFonts w:eastAsia="Times New Roman" w:cs="Times New Roman"/>
          <w:b/>
          <w:bCs/>
          <w:color w:val="000000"/>
          <w:kern w:val="0"/>
          <w:sz w:val="20"/>
          <w:szCs w:val="20"/>
          <w:u w:val="single"/>
          <w:lang w:eastAsia="nl-BE"/>
          <w14:ligatures w14:val="none"/>
        </w:rPr>
        <w:t>Comhortool</w:t>
      </w:r>
      <w:proofErr w:type="spellEnd"/>
      <w:r w:rsidRPr="004676B0">
        <w:rPr>
          <w:rFonts w:eastAsia="Times New Roman" w:cs="Times New Roman"/>
          <w:b/>
          <w:bCs/>
          <w:color w:val="000000"/>
          <w:kern w:val="0"/>
          <w:sz w:val="20"/>
          <w:szCs w:val="20"/>
          <w:u w:val="single"/>
          <w:lang w:eastAsia="nl-BE"/>
          <w14:ligatures w14:val="none"/>
        </w:rPr>
        <w:t xml:space="preserve"> </w:t>
      </w:r>
    </w:p>
    <w:p w14:paraId="0042167E" w14:textId="77777777" w:rsidR="00B36061" w:rsidRPr="004676B0" w:rsidRDefault="00B36061" w:rsidP="00EC75FF">
      <w:pPr>
        <w:spacing w:line="240" w:lineRule="auto"/>
        <w:rPr>
          <w:rFonts w:eastAsia="Times New Roman" w:cs="Times New Roman"/>
          <w:b/>
          <w:bCs/>
          <w:color w:val="000000"/>
          <w:kern w:val="0"/>
          <w:sz w:val="20"/>
          <w:szCs w:val="20"/>
          <w:u w:val="single"/>
          <w:lang w:eastAsia="nl-BE"/>
          <w14:ligatures w14:val="none"/>
        </w:rPr>
      </w:pPr>
    </w:p>
    <w:p w14:paraId="390DD0C4" w14:textId="4E391E09" w:rsidR="00EC75FF" w:rsidRPr="00EC75FF" w:rsidRDefault="00EC75FF" w:rsidP="00EC75FF">
      <w:pPr>
        <w:spacing w:line="240" w:lineRule="auto"/>
        <w:rPr>
          <w:rFonts w:eastAsia="Times New Roman" w:cs="Times New Roman"/>
          <w:kern w:val="0"/>
          <w:sz w:val="20"/>
          <w:szCs w:val="20"/>
          <w:lang w:eastAsia="nl-BE"/>
          <w14:ligatures w14:val="none"/>
        </w:rPr>
      </w:pPr>
      <w:r w:rsidRPr="00EC75FF">
        <w:rPr>
          <w:rFonts w:eastAsia="Times New Roman" w:cs="Times New Roman"/>
          <w:color w:val="000000"/>
          <w:kern w:val="0"/>
          <w:sz w:val="20"/>
          <w:szCs w:val="20"/>
          <w:lang w:eastAsia="nl-BE"/>
          <w14:ligatures w14:val="none"/>
        </w:rPr>
        <w:t>Doel</w:t>
      </w:r>
    </w:p>
    <w:p w14:paraId="620EB57C" w14:textId="77777777" w:rsidR="00EC75FF" w:rsidRPr="00EC75FF" w:rsidRDefault="00EC75FF" w:rsidP="00EC75FF">
      <w:pPr>
        <w:spacing w:line="240" w:lineRule="auto"/>
        <w:rPr>
          <w:rFonts w:eastAsia="Times New Roman" w:cs="Times New Roman"/>
          <w:kern w:val="0"/>
          <w:sz w:val="20"/>
          <w:szCs w:val="20"/>
          <w:lang w:eastAsia="nl-BE"/>
          <w14:ligatures w14:val="none"/>
        </w:rPr>
      </w:pPr>
      <w:r w:rsidRPr="00EC75FF">
        <w:rPr>
          <w:rFonts w:eastAsia="Times New Roman" w:cs="Times New Roman"/>
          <w:color w:val="000000"/>
          <w:kern w:val="0"/>
          <w:sz w:val="20"/>
          <w:szCs w:val="20"/>
          <w:lang w:eastAsia="nl-BE"/>
          <w14:ligatures w14:val="none"/>
        </w:rPr>
        <w:t>Deze contextnota beschrijft behoeften en richtinggevende vereisten van een geplande digitale compensatietool voor planologische compensatie in het kader van de Vlaamse bouwshift.</w:t>
      </w:r>
      <w:r w:rsidRPr="00EC75FF">
        <w:rPr>
          <w:rFonts w:eastAsia="Times New Roman" w:cs="Times New Roman"/>
          <w:color w:val="000000"/>
          <w:kern w:val="0"/>
          <w:sz w:val="20"/>
          <w:szCs w:val="20"/>
          <w:lang w:eastAsia="nl-BE"/>
          <w14:ligatures w14:val="none"/>
        </w:rPr>
        <w:br/>
        <w:t>Het document schrijft geen concrete oplossing, technologie of architectuur voor, maar dient als gemeenschappelijk referentiekader voor marktpartijen ter voorbereiding van de marktconsultatie.</w:t>
      </w:r>
    </w:p>
    <w:p w14:paraId="69553E6B" w14:textId="77777777" w:rsidR="00EC75FF" w:rsidRPr="00EC75FF" w:rsidRDefault="00EC75FF" w:rsidP="00EC75FF">
      <w:pPr>
        <w:spacing w:line="240" w:lineRule="auto"/>
        <w:rPr>
          <w:rFonts w:eastAsia="Times New Roman" w:cs="Times New Roman"/>
          <w:kern w:val="0"/>
          <w:sz w:val="20"/>
          <w:szCs w:val="20"/>
          <w:lang w:eastAsia="nl-BE"/>
          <w14:ligatures w14:val="none"/>
        </w:rPr>
      </w:pPr>
      <w:r w:rsidRPr="00EC75FF">
        <w:rPr>
          <w:rFonts w:eastAsia="Times New Roman" w:cs="Times New Roman"/>
          <w:color w:val="000000"/>
          <w:kern w:val="0"/>
          <w:sz w:val="20"/>
          <w:szCs w:val="20"/>
          <w:lang w:eastAsia="nl-BE"/>
          <w14:ligatures w14:val="none"/>
        </w:rPr>
        <w:t>1. Afbakening &amp; randvoorwaarden</w:t>
      </w:r>
    </w:p>
    <w:p w14:paraId="0648900D" w14:textId="77777777" w:rsidR="00EC75FF" w:rsidRPr="00EC75FF" w:rsidRDefault="00EC75FF" w:rsidP="00EC75FF">
      <w:pPr>
        <w:spacing w:line="240" w:lineRule="auto"/>
        <w:rPr>
          <w:rFonts w:eastAsia="Times New Roman" w:cs="Times New Roman"/>
          <w:kern w:val="0"/>
          <w:sz w:val="20"/>
          <w:szCs w:val="20"/>
          <w:lang w:eastAsia="nl-BE"/>
          <w14:ligatures w14:val="none"/>
        </w:rPr>
      </w:pPr>
      <w:r w:rsidRPr="00EC75FF">
        <w:rPr>
          <w:rFonts w:eastAsia="Times New Roman" w:cs="Times New Roman"/>
          <w:color w:val="000000"/>
          <w:kern w:val="0"/>
          <w:sz w:val="20"/>
          <w:szCs w:val="20"/>
          <w:lang w:eastAsia="nl-BE"/>
          <w14:ligatures w14:val="none"/>
        </w:rPr>
        <w:t>Onderstaande afbakening verduidelijkt wat binnen het beoogde systeem valt en wat expliciet niet, en beschrijft de randvoorwaarden waarbinnen mogelijke oplossingsrichtingen moeten worden bekeken. Ze dient als kader voor de marktconsultatie en schrijft geen concrete implementatie voor.</w:t>
      </w:r>
    </w:p>
    <w:p w14:paraId="28CAFBE5" w14:textId="77777777" w:rsidR="00EC75FF" w:rsidRPr="00EC75FF" w:rsidRDefault="00EC75FF" w:rsidP="00EC75FF">
      <w:pPr>
        <w:spacing w:line="240" w:lineRule="auto"/>
        <w:rPr>
          <w:rFonts w:eastAsia="Times New Roman" w:cs="Times New Roman"/>
          <w:kern w:val="0"/>
          <w:sz w:val="20"/>
          <w:szCs w:val="20"/>
          <w:lang w:eastAsia="nl-BE"/>
          <w14:ligatures w14:val="none"/>
        </w:rPr>
      </w:pPr>
      <w:r w:rsidRPr="00EC75FF">
        <w:rPr>
          <w:rFonts w:eastAsia="Times New Roman" w:cs="Times New Roman"/>
          <w:color w:val="000000"/>
          <w:kern w:val="0"/>
          <w:sz w:val="20"/>
          <w:szCs w:val="20"/>
          <w:lang w:eastAsia="nl-BE"/>
          <w14:ligatures w14:val="none"/>
        </w:rPr>
        <w:t>In scope</w:t>
      </w:r>
    </w:p>
    <w:p w14:paraId="0E2E4A60" w14:textId="77777777" w:rsidR="00EC75FF" w:rsidRPr="00EC75FF" w:rsidRDefault="00EC75FF" w:rsidP="00EC75FF">
      <w:pPr>
        <w:numPr>
          <w:ilvl w:val="0"/>
          <w:numId w:val="1"/>
        </w:numPr>
        <w:spacing w:after="120" w:line="240" w:lineRule="auto"/>
        <w:ind w:left="717"/>
        <w:textAlignment w:val="baseline"/>
        <w:rPr>
          <w:rFonts w:eastAsia="Times New Roman" w:cs="Times New Roman"/>
          <w:color w:val="000000"/>
          <w:kern w:val="0"/>
          <w:sz w:val="20"/>
          <w:szCs w:val="20"/>
          <w:lang w:eastAsia="nl-BE"/>
          <w14:ligatures w14:val="none"/>
        </w:rPr>
      </w:pPr>
      <w:r w:rsidRPr="00EC75FF">
        <w:rPr>
          <w:rFonts w:eastAsia="Times New Roman" w:cs="Times New Roman"/>
          <w:color w:val="000000"/>
          <w:kern w:val="0"/>
          <w:sz w:val="20"/>
          <w:szCs w:val="20"/>
          <w:lang w:eastAsia="nl-BE"/>
          <w14:ligatures w14:val="none"/>
        </w:rPr>
        <w:t>Digitale ondersteuning van dossieropbouw, beleidsanalyse, matching en rapportage.</w:t>
      </w:r>
    </w:p>
    <w:p w14:paraId="20E7F19C" w14:textId="77777777" w:rsidR="00EC75FF" w:rsidRPr="00EC75FF" w:rsidRDefault="00EC75FF" w:rsidP="00EC75FF">
      <w:pPr>
        <w:numPr>
          <w:ilvl w:val="0"/>
          <w:numId w:val="1"/>
        </w:numPr>
        <w:spacing w:after="240" w:line="240" w:lineRule="auto"/>
        <w:ind w:left="717"/>
        <w:textAlignment w:val="baseline"/>
        <w:rPr>
          <w:rFonts w:eastAsia="Times New Roman" w:cs="Times New Roman"/>
          <w:color w:val="000000"/>
          <w:kern w:val="0"/>
          <w:sz w:val="20"/>
          <w:szCs w:val="20"/>
          <w:lang w:eastAsia="nl-BE"/>
          <w14:ligatures w14:val="none"/>
        </w:rPr>
      </w:pPr>
      <w:r w:rsidRPr="00EC75FF">
        <w:rPr>
          <w:rFonts w:eastAsia="Times New Roman" w:cs="Times New Roman"/>
          <w:color w:val="000000"/>
          <w:kern w:val="0"/>
          <w:sz w:val="20"/>
          <w:szCs w:val="20"/>
          <w:lang w:eastAsia="nl-BE"/>
          <w14:ligatures w14:val="none"/>
        </w:rPr>
        <w:t>Gebruik van GIS-data en beleidsregels ter ondersteuning van beoordeling en besluitvoorbereiding.</w:t>
      </w:r>
    </w:p>
    <w:p w14:paraId="7D2CB201" w14:textId="77777777" w:rsidR="00EC75FF" w:rsidRPr="00EC75FF" w:rsidRDefault="00EC75FF" w:rsidP="00EC75FF">
      <w:pPr>
        <w:spacing w:line="240" w:lineRule="auto"/>
        <w:rPr>
          <w:rFonts w:eastAsia="Times New Roman" w:cs="Times New Roman"/>
          <w:kern w:val="0"/>
          <w:sz w:val="20"/>
          <w:szCs w:val="20"/>
          <w:lang w:eastAsia="nl-BE"/>
          <w14:ligatures w14:val="none"/>
        </w:rPr>
      </w:pPr>
      <w:r w:rsidRPr="00EC75FF">
        <w:rPr>
          <w:rFonts w:eastAsia="Times New Roman" w:cs="Times New Roman"/>
          <w:color w:val="000000"/>
          <w:kern w:val="0"/>
          <w:sz w:val="20"/>
          <w:szCs w:val="20"/>
          <w:lang w:eastAsia="nl-BE"/>
          <w14:ligatures w14:val="none"/>
        </w:rPr>
        <w:t>Out of scope</w:t>
      </w:r>
    </w:p>
    <w:p w14:paraId="36B5C361" w14:textId="77777777" w:rsidR="00EC75FF" w:rsidRPr="00EC75FF" w:rsidRDefault="00EC75FF" w:rsidP="00EC75FF">
      <w:pPr>
        <w:numPr>
          <w:ilvl w:val="0"/>
          <w:numId w:val="2"/>
        </w:numPr>
        <w:spacing w:after="120" w:line="240" w:lineRule="auto"/>
        <w:ind w:left="717"/>
        <w:textAlignment w:val="baseline"/>
        <w:rPr>
          <w:rFonts w:eastAsia="Times New Roman" w:cs="Times New Roman"/>
          <w:color w:val="000000"/>
          <w:kern w:val="0"/>
          <w:sz w:val="20"/>
          <w:szCs w:val="20"/>
          <w:lang w:eastAsia="nl-BE"/>
          <w14:ligatures w14:val="none"/>
        </w:rPr>
      </w:pPr>
      <w:r w:rsidRPr="00EC75FF">
        <w:rPr>
          <w:rFonts w:eastAsia="Times New Roman" w:cs="Times New Roman"/>
          <w:color w:val="000000"/>
          <w:kern w:val="0"/>
          <w:sz w:val="20"/>
          <w:szCs w:val="20"/>
          <w:lang w:eastAsia="nl-BE"/>
          <w14:ligatures w14:val="none"/>
        </w:rPr>
        <w:t>Juridische besluitvorming, politieke afwegingen en interbestuurlijke onderhandelingen.</w:t>
      </w:r>
    </w:p>
    <w:p w14:paraId="7615332E" w14:textId="77777777" w:rsidR="00EC75FF" w:rsidRPr="00EC75FF" w:rsidRDefault="00EC75FF" w:rsidP="00EC75FF">
      <w:pPr>
        <w:numPr>
          <w:ilvl w:val="0"/>
          <w:numId w:val="3"/>
        </w:numPr>
        <w:spacing w:line="240" w:lineRule="auto"/>
        <w:textAlignment w:val="baseline"/>
        <w:rPr>
          <w:rFonts w:eastAsia="Times New Roman" w:cs="Times New Roman"/>
          <w:color w:val="000000"/>
          <w:kern w:val="0"/>
          <w:sz w:val="20"/>
          <w:szCs w:val="20"/>
          <w:lang w:eastAsia="nl-BE"/>
          <w14:ligatures w14:val="none"/>
        </w:rPr>
      </w:pPr>
      <w:r w:rsidRPr="00EC75FF">
        <w:rPr>
          <w:rFonts w:eastAsia="Times New Roman" w:cs="Times New Roman"/>
          <w:color w:val="000000"/>
          <w:kern w:val="0"/>
          <w:sz w:val="20"/>
          <w:szCs w:val="20"/>
          <w:lang w:eastAsia="nl-BE"/>
          <w14:ligatures w14:val="none"/>
        </w:rPr>
        <w:t>Volledig automatische beslissingen zonder menselijke tussenkomst.</w:t>
      </w:r>
    </w:p>
    <w:p w14:paraId="26596ED6" w14:textId="77777777" w:rsidR="00EC75FF" w:rsidRPr="00EC75FF" w:rsidRDefault="00EC75FF" w:rsidP="00EC75FF">
      <w:pPr>
        <w:spacing w:line="240" w:lineRule="auto"/>
        <w:rPr>
          <w:rFonts w:eastAsia="Times New Roman" w:cs="Times New Roman"/>
          <w:kern w:val="0"/>
          <w:sz w:val="20"/>
          <w:szCs w:val="20"/>
          <w:lang w:eastAsia="nl-BE"/>
          <w14:ligatures w14:val="none"/>
        </w:rPr>
      </w:pPr>
      <w:r w:rsidRPr="00EC75FF">
        <w:rPr>
          <w:rFonts w:eastAsia="Times New Roman" w:cs="Times New Roman"/>
          <w:color w:val="000000"/>
          <w:kern w:val="0"/>
          <w:sz w:val="20"/>
          <w:szCs w:val="20"/>
          <w:lang w:eastAsia="nl-BE"/>
          <w14:ligatures w14:val="none"/>
        </w:rPr>
        <w:t>Niet-onderhandelbare randvoorwaarden</w:t>
      </w:r>
    </w:p>
    <w:p w14:paraId="4FFDDCC9" w14:textId="77777777" w:rsidR="00EC75FF" w:rsidRPr="00EC75FF" w:rsidRDefault="00EC75FF" w:rsidP="00EC75FF">
      <w:pPr>
        <w:numPr>
          <w:ilvl w:val="0"/>
          <w:numId w:val="4"/>
        </w:numPr>
        <w:spacing w:after="120" w:line="240" w:lineRule="auto"/>
        <w:ind w:left="717"/>
        <w:textAlignment w:val="baseline"/>
        <w:rPr>
          <w:rFonts w:eastAsia="Times New Roman" w:cs="Times New Roman"/>
          <w:color w:val="000000"/>
          <w:kern w:val="0"/>
          <w:sz w:val="20"/>
          <w:szCs w:val="20"/>
          <w:lang w:eastAsia="nl-BE"/>
          <w14:ligatures w14:val="none"/>
        </w:rPr>
      </w:pPr>
      <w:r w:rsidRPr="00EC75FF">
        <w:rPr>
          <w:rFonts w:eastAsia="Times New Roman" w:cs="Times New Roman"/>
          <w:color w:val="000000"/>
          <w:kern w:val="0"/>
          <w:sz w:val="20"/>
          <w:szCs w:val="20"/>
          <w:lang w:eastAsia="nl-BE"/>
          <w14:ligatures w14:val="none"/>
        </w:rPr>
        <w:t>Transparantie, traceerbaarheid en auditbaarheid.</w:t>
      </w:r>
    </w:p>
    <w:p w14:paraId="590BEB14" w14:textId="77777777" w:rsidR="00EC75FF" w:rsidRPr="00EC75FF" w:rsidRDefault="00EC75FF" w:rsidP="00EC75FF">
      <w:pPr>
        <w:numPr>
          <w:ilvl w:val="0"/>
          <w:numId w:val="4"/>
        </w:numPr>
        <w:spacing w:after="120" w:line="240" w:lineRule="auto"/>
        <w:ind w:left="717"/>
        <w:textAlignment w:val="baseline"/>
        <w:rPr>
          <w:rFonts w:eastAsia="Times New Roman" w:cs="Times New Roman"/>
          <w:color w:val="000000"/>
          <w:kern w:val="0"/>
          <w:sz w:val="20"/>
          <w:szCs w:val="20"/>
          <w:lang w:eastAsia="nl-BE"/>
          <w14:ligatures w14:val="none"/>
        </w:rPr>
      </w:pPr>
      <w:r w:rsidRPr="00EC75FF">
        <w:rPr>
          <w:rFonts w:eastAsia="Times New Roman" w:cs="Times New Roman"/>
          <w:color w:val="000000"/>
          <w:kern w:val="0"/>
          <w:sz w:val="20"/>
          <w:szCs w:val="20"/>
          <w:lang w:eastAsia="nl-BE"/>
          <w14:ligatures w14:val="none"/>
        </w:rPr>
        <w:t>Conformiteit met privacywetgeving (GDPR) en overheidsstandaarden.</w:t>
      </w:r>
    </w:p>
    <w:p w14:paraId="394632DC" w14:textId="77777777" w:rsidR="00EC75FF" w:rsidRPr="00EC75FF" w:rsidRDefault="00EC75FF" w:rsidP="00EC75FF">
      <w:pPr>
        <w:numPr>
          <w:ilvl w:val="0"/>
          <w:numId w:val="5"/>
        </w:numPr>
        <w:spacing w:line="240" w:lineRule="auto"/>
        <w:textAlignment w:val="baseline"/>
        <w:rPr>
          <w:rFonts w:eastAsia="Times New Roman" w:cs="Times New Roman"/>
          <w:color w:val="000000"/>
          <w:kern w:val="0"/>
          <w:sz w:val="20"/>
          <w:szCs w:val="20"/>
          <w:lang w:eastAsia="nl-BE"/>
          <w14:ligatures w14:val="none"/>
        </w:rPr>
      </w:pPr>
      <w:r w:rsidRPr="00EC75FF">
        <w:rPr>
          <w:rFonts w:eastAsia="Times New Roman" w:cs="Times New Roman"/>
          <w:color w:val="000000"/>
          <w:kern w:val="0"/>
          <w:sz w:val="20"/>
          <w:szCs w:val="20"/>
          <w:lang w:eastAsia="nl-BE"/>
          <w14:ligatures w14:val="none"/>
        </w:rPr>
        <w:t>Integratie met bestaande systemen en databronnen van de overheid.</w:t>
      </w:r>
    </w:p>
    <w:p w14:paraId="5519FE88" w14:textId="77777777" w:rsidR="00EC75FF" w:rsidRPr="00EC75FF" w:rsidRDefault="00EC75FF" w:rsidP="00EC75FF">
      <w:pPr>
        <w:spacing w:line="240" w:lineRule="auto"/>
        <w:rPr>
          <w:rFonts w:eastAsia="Times New Roman" w:cs="Times New Roman"/>
          <w:kern w:val="0"/>
          <w:sz w:val="20"/>
          <w:szCs w:val="20"/>
          <w:lang w:eastAsia="nl-BE"/>
          <w14:ligatures w14:val="none"/>
        </w:rPr>
      </w:pPr>
      <w:r w:rsidRPr="00EC75FF">
        <w:rPr>
          <w:rFonts w:eastAsia="Times New Roman" w:cs="Times New Roman"/>
          <w:color w:val="000000"/>
          <w:kern w:val="0"/>
          <w:sz w:val="20"/>
          <w:szCs w:val="20"/>
          <w:lang w:eastAsia="nl-BE"/>
          <w14:ligatures w14:val="none"/>
        </w:rPr>
        <w:t>2. Specifieke behoeften &amp; systeemvereisten (samenvatting)</w:t>
      </w:r>
    </w:p>
    <w:p w14:paraId="614694BA" w14:textId="77777777" w:rsidR="00EC75FF" w:rsidRPr="00EC75FF" w:rsidRDefault="00EC75FF" w:rsidP="00EC75FF">
      <w:pPr>
        <w:spacing w:line="240" w:lineRule="auto"/>
        <w:rPr>
          <w:rFonts w:eastAsia="Times New Roman" w:cs="Times New Roman"/>
          <w:kern w:val="0"/>
          <w:sz w:val="20"/>
          <w:szCs w:val="20"/>
          <w:lang w:eastAsia="nl-BE"/>
          <w14:ligatures w14:val="none"/>
        </w:rPr>
      </w:pPr>
      <w:r w:rsidRPr="00EC75FF">
        <w:rPr>
          <w:rFonts w:eastAsia="Times New Roman" w:cs="Times New Roman"/>
          <w:color w:val="000000"/>
          <w:kern w:val="0"/>
          <w:sz w:val="20"/>
          <w:szCs w:val="20"/>
          <w:lang w:eastAsia="nl-BE"/>
          <w14:ligatures w14:val="none"/>
        </w:rPr>
        <w:t>Rol van het systeem</w:t>
      </w:r>
    </w:p>
    <w:p w14:paraId="6BC47DEE" w14:textId="77777777" w:rsidR="00EC75FF" w:rsidRPr="00EC75FF" w:rsidRDefault="00EC75FF" w:rsidP="00EC75FF">
      <w:pPr>
        <w:spacing w:line="240" w:lineRule="auto"/>
        <w:rPr>
          <w:rFonts w:eastAsia="Times New Roman" w:cs="Times New Roman"/>
          <w:kern w:val="0"/>
          <w:sz w:val="20"/>
          <w:szCs w:val="20"/>
          <w:lang w:eastAsia="nl-BE"/>
          <w14:ligatures w14:val="none"/>
        </w:rPr>
      </w:pPr>
      <w:r w:rsidRPr="00EC75FF">
        <w:rPr>
          <w:rFonts w:eastAsia="Times New Roman" w:cs="Times New Roman"/>
          <w:color w:val="000000"/>
          <w:kern w:val="0"/>
          <w:sz w:val="20"/>
          <w:szCs w:val="20"/>
          <w:lang w:eastAsia="nl-BE"/>
          <w14:ligatures w14:val="none"/>
        </w:rPr>
        <w:t xml:space="preserve">De tool fungeert als een </w:t>
      </w:r>
      <w:proofErr w:type="spellStart"/>
      <w:r w:rsidRPr="00EC75FF">
        <w:rPr>
          <w:rFonts w:eastAsia="Times New Roman" w:cs="Times New Roman"/>
          <w:color w:val="000000"/>
          <w:kern w:val="0"/>
          <w:sz w:val="20"/>
          <w:szCs w:val="20"/>
          <w:lang w:eastAsia="nl-BE"/>
          <w14:ligatures w14:val="none"/>
        </w:rPr>
        <w:t>besluitondersteunend</w:t>
      </w:r>
      <w:proofErr w:type="spellEnd"/>
      <w:r w:rsidRPr="00EC75FF">
        <w:rPr>
          <w:rFonts w:eastAsia="Times New Roman" w:cs="Times New Roman"/>
          <w:color w:val="000000"/>
          <w:kern w:val="0"/>
          <w:sz w:val="20"/>
          <w:szCs w:val="20"/>
          <w:lang w:eastAsia="nl-BE"/>
          <w14:ligatures w14:val="none"/>
        </w:rPr>
        <w:t xml:space="preserve"> en analytisch platform binnen een breder beleids- en planningsproces. De tool maakt een matching tussen vraag en aanbod op basis van een beleidsvisie.</w:t>
      </w:r>
    </w:p>
    <w:p w14:paraId="6C2015E9" w14:textId="77777777" w:rsidR="00EC75FF" w:rsidRPr="00EC75FF" w:rsidRDefault="00EC75FF" w:rsidP="00EC75FF">
      <w:pPr>
        <w:spacing w:line="240" w:lineRule="auto"/>
        <w:rPr>
          <w:rFonts w:eastAsia="Times New Roman" w:cs="Times New Roman"/>
          <w:kern w:val="0"/>
          <w:sz w:val="20"/>
          <w:szCs w:val="20"/>
          <w:lang w:eastAsia="nl-BE"/>
          <w14:ligatures w14:val="none"/>
        </w:rPr>
      </w:pPr>
      <w:r w:rsidRPr="00EC75FF">
        <w:rPr>
          <w:rFonts w:eastAsia="Times New Roman" w:cs="Times New Roman"/>
          <w:color w:val="000000"/>
          <w:kern w:val="0"/>
          <w:sz w:val="20"/>
          <w:szCs w:val="20"/>
          <w:lang w:eastAsia="nl-BE"/>
          <w14:ligatures w14:val="none"/>
        </w:rPr>
        <w:t>Overkoepelende doelstellingen</w:t>
      </w:r>
    </w:p>
    <w:p w14:paraId="25F56EA0" w14:textId="77777777" w:rsidR="00EC75FF" w:rsidRPr="00EC75FF" w:rsidRDefault="00EC75FF" w:rsidP="00EC75FF">
      <w:pPr>
        <w:numPr>
          <w:ilvl w:val="0"/>
          <w:numId w:val="6"/>
        </w:numPr>
        <w:spacing w:after="120" w:line="240" w:lineRule="auto"/>
        <w:ind w:left="717"/>
        <w:textAlignment w:val="baseline"/>
        <w:rPr>
          <w:rFonts w:eastAsia="Times New Roman" w:cs="Times New Roman"/>
          <w:color w:val="000000"/>
          <w:kern w:val="0"/>
          <w:sz w:val="20"/>
          <w:szCs w:val="20"/>
          <w:lang w:eastAsia="nl-BE"/>
          <w14:ligatures w14:val="none"/>
        </w:rPr>
      </w:pPr>
      <w:r w:rsidRPr="00EC75FF">
        <w:rPr>
          <w:rFonts w:eastAsia="Times New Roman" w:cs="Times New Roman"/>
          <w:color w:val="000000"/>
          <w:kern w:val="0"/>
          <w:sz w:val="20"/>
          <w:szCs w:val="20"/>
          <w:lang w:eastAsia="nl-BE"/>
          <w14:ligatures w14:val="none"/>
        </w:rPr>
        <w:t>Gelijktijdige ondersteuning van operationele dossierbehandeling en beleidsmatige monitoring.</w:t>
      </w:r>
    </w:p>
    <w:p w14:paraId="53A1C804" w14:textId="77777777" w:rsidR="00EC75FF" w:rsidRPr="00EC75FF" w:rsidRDefault="00EC75FF" w:rsidP="00EC75FF">
      <w:pPr>
        <w:numPr>
          <w:ilvl w:val="0"/>
          <w:numId w:val="6"/>
        </w:numPr>
        <w:spacing w:after="120" w:line="240" w:lineRule="auto"/>
        <w:ind w:left="717"/>
        <w:textAlignment w:val="baseline"/>
        <w:rPr>
          <w:rFonts w:eastAsia="Times New Roman" w:cs="Times New Roman"/>
          <w:color w:val="000000"/>
          <w:kern w:val="0"/>
          <w:sz w:val="20"/>
          <w:szCs w:val="20"/>
          <w:lang w:eastAsia="nl-BE"/>
          <w14:ligatures w14:val="none"/>
        </w:rPr>
      </w:pPr>
      <w:r w:rsidRPr="00EC75FF">
        <w:rPr>
          <w:rFonts w:eastAsia="Times New Roman" w:cs="Times New Roman"/>
          <w:color w:val="000000"/>
          <w:kern w:val="0"/>
          <w:sz w:val="20"/>
          <w:szCs w:val="20"/>
          <w:lang w:eastAsia="nl-BE"/>
          <w14:ligatures w14:val="none"/>
        </w:rPr>
        <w:t>Consistente toepassing van beleidsregels en ruimtelijke criteria over dossiers heen.</w:t>
      </w:r>
    </w:p>
    <w:p w14:paraId="00831DC5" w14:textId="77777777" w:rsidR="00EC75FF" w:rsidRPr="00EC75FF" w:rsidRDefault="00EC75FF" w:rsidP="00EC75FF">
      <w:pPr>
        <w:numPr>
          <w:ilvl w:val="0"/>
          <w:numId w:val="7"/>
        </w:numPr>
        <w:spacing w:line="240" w:lineRule="auto"/>
        <w:textAlignment w:val="baseline"/>
        <w:rPr>
          <w:rFonts w:eastAsia="Times New Roman" w:cs="Times New Roman"/>
          <w:color w:val="000000"/>
          <w:kern w:val="0"/>
          <w:sz w:val="20"/>
          <w:szCs w:val="20"/>
          <w:lang w:eastAsia="nl-BE"/>
          <w14:ligatures w14:val="none"/>
        </w:rPr>
      </w:pPr>
      <w:r w:rsidRPr="00EC75FF">
        <w:rPr>
          <w:rFonts w:eastAsia="Times New Roman" w:cs="Times New Roman"/>
          <w:color w:val="000000"/>
          <w:kern w:val="0"/>
          <w:sz w:val="20"/>
          <w:szCs w:val="20"/>
          <w:lang w:eastAsia="nl-BE"/>
          <w14:ligatures w14:val="none"/>
        </w:rPr>
        <w:t>Transparante en reproduceerbare evaluaties.</w:t>
      </w:r>
    </w:p>
    <w:p w14:paraId="4119B9A7" w14:textId="77777777" w:rsidR="00EC75FF" w:rsidRPr="00EC75FF" w:rsidRDefault="00EC75FF" w:rsidP="00EC75FF">
      <w:pPr>
        <w:spacing w:line="240" w:lineRule="auto"/>
        <w:rPr>
          <w:rFonts w:eastAsia="Times New Roman" w:cs="Times New Roman"/>
          <w:kern w:val="0"/>
          <w:sz w:val="20"/>
          <w:szCs w:val="20"/>
          <w:lang w:eastAsia="nl-BE"/>
          <w14:ligatures w14:val="none"/>
        </w:rPr>
      </w:pPr>
      <w:r w:rsidRPr="00EC75FF">
        <w:rPr>
          <w:rFonts w:eastAsia="Times New Roman" w:cs="Times New Roman"/>
          <w:color w:val="000000"/>
          <w:kern w:val="0"/>
          <w:sz w:val="20"/>
          <w:szCs w:val="20"/>
          <w:lang w:eastAsia="nl-BE"/>
          <w14:ligatures w14:val="none"/>
        </w:rPr>
        <w:t>Samengevatte vereisten (richtinggevend)</w:t>
      </w:r>
    </w:p>
    <w:p w14:paraId="12F40028" w14:textId="77777777" w:rsidR="00EC75FF" w:rsidRPr="00EC75FF" w:rsidRDefault="00EC75FF" w:rsidP="00EC75FF">
      <w:pPr>
        <w:spacing w:line="240" w:lineRule="auto"/>
        <w:rPr>
          <w:rFonts w:eastAsia="Times New Roman" w:cs="Times New Roman"/>
          <w:kern w:val="0"/>
          <w:sz w:val="20"/>
          <w:szCs w:val="20"/>
          <w:lang w:eastAsia="nl-BE"/>
          <w14:ligatures w14:val="none"/>
        </w:rPr>
      </w:pPr>
      <w:r w:rsidRPr="00EC75FF">
        <w:rPr>
          <w:rFonts w:eastAsia="Times New Roman" w:cs="Times New Roman"/>
          <w:color w:val="000000"/>
          <w:kern w:val="0"/>
          <w:sz w:val="20"/>
          <w:szCs w:val="20"/>
          <w:lang w:eastAsia="nl-BE"/>
          <w14:ligatures w14:val="none"/>
        </w:rPr>
        <w:t>Onderstaande vereisten beschrijven wat het beoogde systeem moet ondersteunen, bekeken vanuit verschillende gebruikersperspectieven. Ze zijn bedoeld om duidelijk te maken welke noden het systeem moet afdekken en waar marktinput verwacht wordt, zonder een concrete oplossing voor te schrijven.</w:t>
      </w:r>
    </w:p>
    <w:p w14:paraId="35B6BE39" w14:textId="77777777" w:rsidR="00EC75FF" w:rsidRPr="00EC75FF" w:rsidRDefault="00EC75FF" w:rsidP="00EC75FF">
      <w:pPr>
        <w:spacing w:line="240" w:lineRule="auto"/>
        <w:rPr>
          <w:rFonts w:eastAsia="Times New Roman" w:cs="Times New Roman"/>
          <w:kern w:val="0"/>
          <w:sz w:val="20"/>
          <w:szCs w:val="20"/>
          <w:lang w:eastAsia="nl-BE"/>
          <w14:ligatures w14:val="none"/>
        </w:rPr>
      </w:pPr>
      <w:r w:rsidRPr="00EC75FF">
        <w:rPr>
          <w:rFonts w:eastAsia="Times New Roman" w:cs="Times New Roman"/>
          <w:color w:val="000000"/>
          <w:kern w:val="0"/>
          <w:sz w:val="20"/>
          <w:szCs w:val="20"/>
          <w:lang w:eastAsia="nl-BE"/>
          <w14:ligatures w14:val="none"/>
        </w:rPr>
        <w:t>A. Vereisten ter ondersteuning van indieners en dossierbehandelaars</w:t>
      </w:r>
    </w:p>
    <w:p w14:paraId="3EAC5352" w14:textId="77777777" w:rsidR="00EC75FF" w:rsidRPr="00EC75FF" w:rsidRDefault="00EC75FF" w:rsidP="00EC75FF">
      <w:pPr>
        <w:spacing w:line="240" w:lineRule="auto"/>
        <w:rPr>
          <w:rFonts w:eastAsia="Times New Roman" w:cs="Times New Roman"/>
          <w:kern w:val="0"/>
          <w:sz w:val="20"/>
          <w:szCs w:val="20"/>
          <w:lang w:eastAsia="nl-BE"/>
          <w14:ligatures w14:val="none"/>
        </w:rPr>
      </w:pPr>
      <w:r w:rsidRPr="00EC75FF">
        <w:rPr>
          <w:rFonts w:eastAsia="Times New Roman" w:cs="Times New Roman"/>
          <w:i/>
          <w:iCs/>
          <w:color w:val="000000"/>
          <w:kern w:val="0"/>
          <w:sz w:val="20"/>
          <w:szCs w:val="20"/>
          <w:lang w:eastAsia="nl-BE"/>
          <w14:ligatures w14:val="none"/>
        </w:rPr>
        <w:t>(gebruikers die concrete ruimtelijke initiatieven of compensatievoorstellen beoordelen)</w:t>
      </w:r>
    </w:p>
    <w:p w14:paraId="7405369F" w14:textId="47255081" w:rsidR="00EC75FF" w:rsidRPr="00EC75FF" w:rsidRDefault="00EC75FF" w:rsidP="00EC75FF">
      <w:pPr>
        <w:numPr>
          <w:ilvl w:val="0"/>
          <w:numId w:val="8"/>
        </w:numPr>
        <w:spacing w:line="240" w:lineRule="auto"/>
        <w:ind w:left="717"/>
        <w:textAlignment w:val="baseline"/>
        <w:rPr>
          <w:rFonts w:eastAsia="Times New Roman" w:cs="Times New Roman"/>
          <w:color w:val="000000"/>
          <w:kern w:val="0"/>
          <w:sz w:val="20"/>
          <w:szCs w:val="20"/>
          <w:lang w:eastAsia="nl-BE"/>
          <w14:ligatures w14:val="none"/>
        </w:rPr>
      </w:pPr>
      <w:r w:rsidRPr="00EC75FF">
        <w:rPr>
          <w:rFonts w:eastAsia="Times New Roman" w:cs="Times New Roman"/>
          <w:color w:val="000000"/>
          <w:kern w:val="0"/>
          <w:sz w:val="20"/>
          <w:szCs w:val="20"/>
          <w:lang w:eastAsia="nl-BE"/>
          <w14:ligatures w14:val="none"/>
        </w:rPr>
        <w:t xml:space="preserve">Het systeem moet ruimtelijke initiatieven en mogelijke </w:t>
      </w:r>
      <w:proofErr w:type="spellStart"/>
      <w:r w:rsidRPr="00EC75FF">
        <w:rPr>
          <w:rFonts w:eastAsia="Times New Roman" w:cs="Times New Roman"/>
          <w:color w:val="000000"/>
          <w:kern w:val="0"/>
          <w:sz w:val="20"/>
          <w:szCs w:val="20"/>
          <w:lang w:eastAsia="nl-BE"/>
          <w14:ligatures w14:val="none"/>
        </w:rPr>
        <w:t>compensatievoorstell</w:t>
      </w:r>
      <w:proofErr w:type="spellEnd"/>
      <w:r w:rsidR="00FC336C" w:rsidRPr="004676B0">
        <w:rPr>
          <w:rFonts w:eastAsia="Times New Roman" w:cs="Times New Roman"/>
          <w:color w:val="000000"/>
          <w:kern w:val="0"/>
          <w:sz w:val="20"/>
          <w:szCs w:val="20"/>
          <w:lang w:eastAsia="nl-BE"/>
          <w14:ligatures w14:val="none"/>
        </w:rPr>
        <w:t xml:space="preserve"> </w:t>
      </w:r>
      <w:r w:rsidRPr="00EC75FF">
        <w:rPr>
          <w:rFonts w:eastAsia="Times New Roman" w:cs="Times New Roman"/>
          <w:color w:val="000000"/>
          <w:kern w:val="0"/>
          <w:sz w:val="20"/>
          <w:szCs w:val="20"/>
          <w:lang w:eastAsia="nl-BE"/>
          <w14:ligatures w14:val="none"/>
        </w:rPr>
        <w:t>en</w:t>
      </w:r>
      <w:r w:rsidR="00FC336C" w:rsidRPr="004676B0">
        <w:rPr>
          <w:rFonts w:eastAsia="Times New Roman" w:cs="Times New Roman"/>
          <w:color w:val="000000"/>
          <w:kern w:val="0"/>
          <w:sz w:val="20"/>
          <w:szCs w:val="20"/>
          <w:lang w:eastAsia="nl-BE"/>
          <w14:ligatures w14:val="none"/>
        </w:rPr>
        <w:t xml:space="preserve"> </w:t>
      </w:r>
      <w:r w:rsidRPr="00EC75FF">
        <w:rPr>
          <w:rFonts w:eastAsia="Times New Roman" w:cs="Times New Roman"/>
          <w:color w:val="000000"/>
          <w:kern w:val="0"/>
          <w:sz w:val="20"/>
          <w:szCs w:val="20"/>
          <w:lang w:eastAsia="nl-BE"/>
          <w14:ligatures w14:val="none"/>
        </w:rPr>
        <w:t xml:space="preserve">aanvragen inhoudelijk kunnen analyseren en beoordelen, zoals door het combineren van GIS-analyses (bv. </w:t>
      </w:r>
      <w:r w:rsidRPr="00EC75FF">
        <w:rPr>
          <w:rFonts w:eastAsia="Times New Roman" w:cs="Times New Roman"/>
          <w:color w:val="000000"/>
          <w:kern w:val="0"/>
          <w:sz w:val="20"/>
          <w:szCs w:val="20"/>
          <w:lang w:eastAsia="nl-BE"/>
          <w14:ligatures w14:val="none"/>
        </w:rPr>
        <w:lastRenderedPageBreak/>
        <w:t>ligging, overlap, afstand, kenmerken van zones) met beleidscriteria, om dossiers op een objectieve en consistente manier te kunnen evalueren, ook over gemeentelijke grenzen heen.</w:t>
      </w:r>
    </w:p>
    <w:p w14:paraId="070D56B2" w14:textId="77777777" w:rsidR="00EC75FF" w:rsidRPr="00EC75FF" w:rsidRDefault="00EC75FF" w:rsidP="00EC75FF">
      <w:pPr>
        <w:numPr>
          <w:ilvl w:val="0"/>
          <w:numId w:val="8"/>
        </w:numPr>
        <w:spacing w:line="240" w:lineRule="auto"/>
        <w:ind w:left="717"/>
        <w:textAlignment w:val="baseline"/>
        <w:rPr>
          <w:rFonts w:eastAsia="Times New Roman" w:cs="Times New Roman"/>
          <w:color w:val="000000"/>
          <w:kern w:val="0"/>
          <w:sz w:val="20"/>
          <w:szCs w:val="20"/>
          <w:lang w:eastAsia="nl-BE"/>
          <w14:ligatures w14:val="none"/>
        </w:rPr>
      </w:pPr>
      <w:r w:rsidRPr="00EC75FF">
        <w:rPr>
          <w:rFonts w:eastAsia="Times New Roman" w:cs="Times New Roman"/>
          <w:color w:val="000000"/>
          <w:kern w:val="0"/>
          <w:sz w:val="20"/>
          <w:szCs w:val="20"/>
          <w:lang w:eastAsia="nl-BE"/>
          <w14:ligatures w14:val="none"/>
        </w:rPr>
        <w:t>Het systeem moet per dossier duidelijk kunnen weergeven welke analyses en criteria werden toegepast en tot welk resultaat dit leidde, om dossierbehandelaarsbevoegde gebruikers  inzicht te geven in de onderbouwing van een beoordeling.</w:t>
      </w:r>
    </w:p>
    <w:p w14:paraId="25C3918E" w14:textId="77777777" w:rsidR="00EC75FF" w:rsidRPr="00EC75FF" w:rsidRDefault="00EC75FF" w:rsidP="00EC75FF">
      <w:pPr>
        <w:numPr>
          <w:ilvl w:val="0"/>
          <w:numId w:val="8"/>
        </w:numPr>
        <w:spacing w:line="240" w:lineRule="auto"/>
        <w:ind w:left="717"/>
        <w:textAlignment w:val="baseline"/>
        <w:rPr>
          <w:rFonts w:eastAsia="Times New Roman" w:cs="Times New Roman"/>
          <w:color w:val="000000"/>
          <w:kern w:val="0"/>
          <w:sz w:val="20"/>
          <w:szCs w:val="20"/>
          <w:lang w:eastAsia="nl-BE"/>
          <w14:ligatures w14:val="none"/>
        </w:rPr>
      </w:pPr>
      <w:r w:rsidRPr="00EC75FF">
        <w:rPr>
          <w:rFonts w:eastAsia="Times New Roman" w:cs="Times New Roman"/>
          <w:color w:val="000000"/>
          <w:kern w:val="0"/>
          <w:sz w:val="20"/>
          <w:szCs w:val="20"/>
          <w:lang w:eastAsia="nl-BE"/>
          <w14:ligatures w14:val="none"/>
        </w:rPr>
        <w:t xml:space="preserve">Het systeem moet verschillende beoordelingsuitkomsten kunnen ondersteunen, zoals GO, GO met voorwaarden en NO-GO, om indieners en dossierbehandelaars niet alleen een binaire beslissing te geven, maar ook aan te geven </w:t>
      </w:r>
      <w:r w:rsidRPr="00EC75FF">
        <w:rPr>
          <w:rFonts w:eastAsia="Times New Roman" w:cs="Times New Roman"/>
          <w:i/>
          <w:iCs/>
          <w:color w:val="000000"/>
          <w:kern w:val="0"/>
          <w:sz w:val="20"/>
          <w:szCs w:val="20"/>
          <w:lang w:eastAsia="nl-BE"/>
          <w14:ligatures w14:val="none"/>
        </w:rPr>
        <w:t>onder welke voorwaarden</w:t>
      </w:r>
      <w:r w:rsidRPr="00EC75FF">
        <w:rPr>
          <w:rFonts w:eastAsia="Times New Roman" w:cs="Times New Roman"/>
          <w:color w:val="000000"/>
          <w:kern w:val="0"/>
          <w:sz w:val="20"/>
          <w:szCs w:val="20"/>
          <w:lang w:eastAsia="nl-BE"/>
          <w14:ligatures w14:val="none"/>
        </w:rPr>
        <w:t xml:space="preserve"> een voorstel eventueel aanvaardbaar is.</w:t>
      </w:r>
    </w:p>
    <w:p w14:paraId="5AB3B27A" w14:textId="77777777" w:rsidR="00EC75FF" w:rsidRPr="00EC75FF" w:rsidRDefault="00EC75FF" w:rsidP="00EC75FF">
      <w:pPr>
        <w:numPr>
          <w:ilvl w:val="0"/>
          <w:numId w:val="8"/>
        </w:numPr>
        <w:spacing w:line="240" w:lineRule="auto"/>
        <w:ind w:left="717"/>
        <w:textAlignment w:val="baseline"/>
        <w:rPr>
          <w:rFonts w:eastAsia="Times New Roman" w:cs="Times New Roman"/>
          <w:color w:val="000000"/>
          <w:kern w:val="0"/>
          <w:sz w:val="20"/>
          <w:szCs w:val="20"/>
          <w:lang w:eastAsia="nl-BE"/>
          <w14:ligatures w14:val="none"/>
        </w:rPr>
      </w:pPr>
      <w:r w:rsidRPr="00EC75FF">
        <w:rPr>
          <w:rFonts w:eastAsia="Times New Roman" w:cs="Times New Roman"/>
          <w:color w:val="000000"/>
          <w:kern w:val="0"/>
          <w:sz w:val="20"/>
          <w:szCs w:val="20"/>
          <w:lang w:eastAsia="nl-BE"/>
          <w14:ligatures w14:val="none"/>
        </w:rPr>
        <w:t>Het systeem moet toelaten dat bevoegde gebruikers automatische evaluaties manueel kunnen worden bijgestuurd, zoals het overrulen van een specifieke analyse of regel met expliciete motivatie, om menselijk oordeel en beleidsmatige afweging expliciet te verankeren in het dossierproces.</w:t>
      </w:r>
    </w:p>
    <w:p w14:paraId="3AD2CD82" w14:textId="77777777" w:rsidR="00EC75FF" w:rsidRPr="00EC75FF" w:rsidRDefault="00EC75FF" w:rsidP="00EC75FF">
      <w:pPr>
        <w:spacing w:line="240" w:lineRule="auto"/>
        <w:rPr>
          <w:rFonts w:eastAsia="Times New Roman" w:cs="Times New Roman"/>
          <w:kern w:val="0"/>
          <w:sz w:val="20"/>
          <w:szCs w:val="20"/>
          <w:lang w:eastAsia="nl-BE"/>
          <w14:ligatures w14:val="none"/>
        </w:rPr>
      </w:pPr>
      <w:r w:rsidRPr="00EC75FF">
        <w:rPr>
          <w:rFonts w:eastAsia="Times New Roman" w:cs="Times New Roman"/>
          <w:color w:val="000000"/>
          <w:kern w:val="0"/>
          <w:sz w:val="20"/>
          <w:szCs w:val="20"/>
          <w:lang w:eastAsia="nl-BE"/>
          <w14:ligatures w14:val="none"/>
        </w:rPr>
        <w:t>B. Vereisten ter ondersteuning van beheerders en beleidsmedewerkers</w:t>
      </w:r>
    </w:p>
    <w:p w14:paraId="4422D03D" w14:textId="77777777" w:rsidR="00EC75FF" w:rsidRPr="00EC75FF" w:rsidRDefault="00EC75FF" w:rsidP="00EC75FF">
      <w:pPr>
        <w:spacing w:line="240" w:lineRule="auto"/>
        <w:rPr>
          <w:rFonts w:eastAsia="Times New Roman" w:cs="Times New Roman"/>
          <w:kern w:val="0"/>
          <w:sz w:val="20"/>
          <w:szCs w:val="20"/>
          <w:lang w:eastAsia="nl-BE"/>
          <w14:ligatures w14:val="none"/>
        </w:rPr>
      </w:pPr>
      <w:r w:rsidRPr="00EC75FF">
        <w:rPr>
          <w:rFonts w:eastAsia="Times New Roman" w:cs="Times New Roman"/>
          <w:i/>
          <w:iCs/>
          <w:color w:val="000000"/>
          <w:kern w:val="0"/>
          <w:sz w:val="20"/>
          <w:szCs w:val="20"/>
          <w:lang w:eastAsia="nl-BE"/>
          <w14:ligatures w14:val="none"/>
        </w:rPr>
        <w:t>(gebruikers die regels, criteria en kaders beheren)</w:t>
      </w:r>
    </w:p>
    <w:p w14:paraId="069B901A" w14:textId="77777777" w:rsidR="00EC75FF" w:rsidRPr="00EC75FF" w:rsidRDefault="00EC75FF" w:rsidP="00EC75FF">
      <w:pPr>
        <w:numPr>
          <w:ilvl w:val="0"/>
          <w:numId w:val="9"/>
        </w:numPr>
        <w:spacing w:line="240" w:lineRule="auto"/>
        <w:ind w:left="717"/>
        <w:textAlignment w:val="baseline"/>
        <w:rPr>
          <w:rFonts w:eastAsia="Times New Roman" w:cs="Times New Roman"/>
          <w:color w:val="000000"/>
          <w:kern w:val="0"/>
          <w:sz w:val="20"/>
          <w:szCs w:val="20"/>
          <w:lang w:eastAsia="nl-BE"/>
          <w14:ligatures w14:val="none"/>
        </w:rPr>
      </w:pPr>
      <w:r w:rsidRPr="00EC75FF">
        <w:rPr>
          <w:rFonts w:eastAsia="Times New Roman" w:cs="Times New Roman"/>
          <w:color w:val="000000"/>
          <w:kern w:val="0"/>
          <w:sz w:val="20"/>
          <w:szCs w:val="20"/>
          <w:lang w:eastAsia="nl-BE"/>
          <w14:ligatures w14:val="none"/>
        </w:rPr>
        <w:t xml:space="preserve">Het systeem moet beleidsregels en beoordelingscriteria expliciet en structureel kunnen modelleren en toepassen, zoals via configureerbare beslissingslogica in plaats van impliciete kennis of </w:t>
      </w:r>
      <w:proofErr w:type="spellStart"/>
      <w:r w:rsidRPr="00EC75FF">
        <w:rPr>
          <w:rFonts w:eastAsia="Times New Roman" w:cs="Times New Roman"/>
          <w:color w:val="000000"/>
          <w:kern w:val="0"/>
          <w:sz w:val="20"/>
          <w:szCs w:val="20"/>
          <w:lang w:eastAsia="nl-BE"/>
          <w14:ligatures w14:val="none"/>
        </w:rPr>
        <w:t>hardgecodeerde</w:t>
      </w:r>
      <w:proofErr w:type="spellEnd"/>
      <w:r w:rsidRPr="00EC75FF">
        <w:rPr>
          <w:rFonts w:eastAsia="Times New Roman" w:cs="Times New Roman"/>
          <w:color w:val="000000"/>
          <w:kern w:val="0"/>
          <w:sz w:val="20"/>
          <w:szCs w:val="20"/>
          <w:lang w:eastAsia="nl-BE"/>
          <w14:ligatures w14:val="none"/>
        </w:rPr>
        <w:t xml:space="preserve"> logica, om gelijke gevallen gelijk te behandelen en beleidskeuzes consistent toe te passen.</w:t>
      </w:r>
    </w:p>
    <w:p w14:paraId="18F3E40E" w14:textId="77777777" w:rsidR="00EC75FF" w:rsidRPr="00EC75FF" w:rsidRDefault="00EC75FF" w:rsidP="00EC75FF">
      <w:pPr>
        <w:numPr>
          <w:ilvl w:val="0"/>
          <w:numId w:val="9"/>
        </w:numPr>
        <w:spacing w:line="240" w:lineRule="auto"/>
        <w:ind w:left="717"/>
        <w:textAlignment w:val="baseline"/>
        <w:rPr>
          <w:rFonts w:eastAsia="Times New Roman" w:cs="Times New Roman"/>
          <w:color w:val="000000"/>
          <w:kern w:val="0"/>
          <w:sz w:val="20"/>
          <w:szCs w:val="20"/>
          <w:lang w:eastAsia="nl-BE"/>
          <w14:ligatures w14:val="none"/>
        </w:rPr>
      </w:pPr>
      <w:r w:rsidRPr="00EC75FF">
        <w:rPr>
          <w:rFonts w:eastAsia="Times New Roman" w:cs="Times New Roman"/>
          <w:color w:val="000000"/>
          <w:kern w:val="0"/>
          <w:sz w:val="20"/>
          <w:szCs w:val="20"/>
          <w:lang w:eastAsia="nl-BE"/>
          <w14:ligatures w14:val="none"/>
        </w:rPr>
        <w:t>Het systeem moet toelaten dat bevoegde gebruikers regels, parameters en drempelwaarden kunnen aanpassen en beheren via gebruikersinterfaces, om beleidswijzigingen beheersbaar en traceerbaar door te voeren zonder permanente IT-tussenkomst.</w:t>
      </w:r>
    </w:p>
    <w:p w14:paraId="5F809FD0" w14:textId="77777777" w:rsidR="00EC75FF" w:rsidRPr="00EC75FF" w:rsidRDefault="00EC75FF" w:rsidP="00EC75FF">
      <w:pPr>
        <w:numPr>
          <w:ilvl w:val="0"/>
          <w:numId w:val="9"/>
        </w:numPr>
        <w:spacing w:line="240" w:lineRule="auto"/>
        <w:ind w:left="717"/>
        <w:textAlignment w:val="baseline"/>
        <w:rPr>
          <w:rFonts w:eastAsia="Times New Roman" w:cs="Times New Roman"/>
          <w:color w:val="000000"/>
          <w:kern w:val="0"/>
          <w:sz w:val="20"/>
          <w:szCs w:val="20"/>
          <w:lang w:eastAsia="nl-BE"/>
          <w14:ligatures w14:val="none"/>
        </w:rPr>
      </w:pPr>
      <w:r w:rsidRPr="00EC75FF">
        <w:rPr>
          <w:rFonts w:eastAsia="Times New Roman" w:cs="Times New Roman"/>
          <w:color w:val="000000"/>
          <w:kern w:val="0"/>
          <w:sz w:val="20"/>
          <w:szCs w:val="20"/>
          <w:lang w:eastAsia="nl-BE"/>
          <w14:ligatures w14:val="none"/>
        </w:rPr>
        <w:t>Het systeem moet ondersteuning bieden voor versiebeheer en geldigheid in de tijd van regels en criteria, om historische dossiers correct te kunnen interpreteren en beleidswijzigingen transparant te documenteren.</w:t>
      </w:r>
    </w:p>
    <w:p w14:paraId="647FC747" w14:textId="77777777" w:rsidR="00EC75FF" w:rsidRPr="00EC75FF" w:rsidRDefault="00EC75FF" w:rsidP="00EC75FF">
      <w:pPr>
        <w:numPr>
          <w:ilvl w:val="0"/>
          <w:numId w:val="9"/>
        </w:numPr>
        <w:spacing w:line="240" w:lineRule="auto"/>
        <w:ind w:left="717"/>
        <w:textAlignment w:val="baseline"/>
        <w:rPr>
          <w:rFonts w:eastAsia="Times New Roman" w:cs="Times New Roman"/>
          <w:color w:val="000000"/>
          <w:kern w:val="0"/>
          <w:sz w:val="20"/>
          <w:szCs w:val="20"/>
          <w:lang w:eastAsia="nl-BE"/>
          <w14:ligatures w14:val="none"/>
        </w:rPr>
      </w:pPr>
      <w:r w:rsidRPr="00EC75FF">
        <w:rPr>
          <w:rFonts w:eastAsia="Times New Roman" w:cs="Times New Roman"/>
          <w:color w:val="000000"/>
          <w:kern w:val="0"/>
          <w:sz w:val="20"/>
          <w:szCs w:val="20"/>
          <w:lang w:eastAsia="nl-BE"/>
          <w14:ligatures w14:val="none"/>
        </w:rPr>
        <w:t>Het systeem moet toelaten om regels en criteria selectief toe te passen (bv. afhankelijk van type dossier, locatie of context), om flexibiliteit te bieden binnen een consistent beleidskader.</w:t>
      </w:r>
    </w:p>
    <w:p w14:paraId="150CCB08" w14:textId="77777777" w:rsidR="00EC75FF" w:rsidRPr="00EC75FF" w:rsidRDefault="00EC75FF" w:rsidP="00EC75FF">
      <w:pPr>
        <w:spacing w:line="240" w:lineRule="auto"/>
        <w:rPr>
          <w:rFonts w:eastAsia="Times New Roman" w:cs="Times New Roman"/>
          <w:kern w:val="0"/>
          <w:sz w:val="20"/>
          <w:szCs w:val="20"/>
          <w:lang w:eastAsia="nl-BE"/>
          <w14:ligatures w14:val="none"/>
        </w:rPr>
      </w:pPr>
      <w:r w:rsidRPr="00EC75FF">
        <w:rPr>
          <w:rFonts w:eastAsia="Times New Roman" w:cs="Times New Roman"/>
          <w:color w:val="000000"/>
          <w:kern w:val="0"/>
          <w:sz w:val="20"/>
          <w:szCs w:val="20"/>
          <w:lang w:eastAsia="nl-BE"/>
          <w14:ligatures w14:val="none"/>
        </w:rPr>
        <w:t>C. Overkoepelende systeemvereisten</w:t>
      </w:r>
    </w:p>
    <w:p w14:paraId="26D5BC63" w14:textId="77777777" w:rsidR="00EC75FF" w:rsidRPr="00EC75FF" w:rsidRDefault="00EC75FF" w:rsidP="00EC75FF">
      <w:pPr>
        <w:spacing w:line="240" w:lineRule="auto"/>
        <w:rPr>
          <w:rFonts w:eastAsia="Times New Roman" w:cs="Times New Roman"/>
          <w:kern w:val="0"/>
          <w:sz w:val="20"/>
          <w:szCs w:val="20"/>
          <w:lang w:eastAsia="nl-BE"/>
          <w14:ligatures w14:val="none"/>
        </w:rPr>
      </w:pPr>
      <w:r w:rsidRPr="00EC75FF">
        <w:rPr>
          <w:rFonts w:eastAsia="Times New Roman" w:cs="Times New Roman"/>
          <w:i/>
          <w:iCs/>
          <w:color w:val="000000"/>
          <w:kern w:val="0"/>
          <w:sz w:val="20"/>
          <w:szCs w:val="20"/>
          <w:lang w:eastAsia="nl-BE"/>
          <w14:ligatures w14:val="none"/>
        </w:rPr>
        <w:t>(van toepassing ongeacht gebruikersrol)</w:t>
      </w:r>
    </w:p>
    <w:p w14:paraId="70A8EA91" w14:textId="77777777" w:rsidR="00EC75FF" w:rsidRPr="00EC75FF" w:rsidRDefault="00EC75FF" w:rsidP="00EC75FF">
      <w:pPr>
        <w:numPr>
          <w:ilvl w:val="0"/>
          <w:numId w:val="10"/>
        </w:numPr>
        <w:spacing w:line="240" w:lineRule="auto"/>
        <w:ind w:left="717"/>
        <w:textAlignment w:val="baseline"/>
        <w:rPr>
          <w:rFonts w:eastAsia="Times New Roman" w:cs="Times New Roman"/>
          <w:color w:val="000000"/>
          <w:kern w:val="0"/>
          <w:sz w:val="20"/>
          <w:szCs w:val="20"/>
          <w:lang w:eastAsia="nl-BE"/>
          <w14:ligatures w14:val="none"/>
        </w:rPr>
      </w:pPr>
      <w:r w:rsidRPr="00EC75FF">
        <w:rPr>
          <w:rFonts w:eastAsia="Times New Roman" w:cs="Times New Roman"/>
          <w:color w:val="000000"/>
          <w:kern w:val="0"/>
          <w:sz w:val="20"/>
          <w:szCs w:val="20"/>
          <w:lang w:eastAsia="nl-BE"/>
          <w14:ligatures w14:val="none"/>
        </w:rPr>
        <w:t>Het systeem moet de volledige evaluatieketen inzichtelijk en navolgbaar maken, zoals gebruikte regels, data, tussentijdse resultaten en eindconclusies, om transparantie, uitlegbaarheid, traceerbaarheid en auditbaarheid van beslissingen mogelijk te maken tegenover bestuur, stakeholders en toezicht.</w:t>
      </w:r>
    </w:p>
    <w:p w14:paraId="1B3BBD41" w14:textId="77777777" w:rsidR="00EC75FF" w:rsidRPr="00EC75FF" w:rsidRDefault="00EC75FF" w:rsidP="00EC75FF">
      <w:pPr>
        <w:numPr>
          <w:ilvl w:val="0"/>
          <w:numId w:val="10"/>
        </w:numPr>
        <w:spacing w:line="240" w:lineRule="auto"/>
        <w:ind w:left="717"/>
        <w:textAlignment w:val="baseline"/>
        <w:rPr>
          <w:rFonts w:eastAsia="Times New Roman" w:cs="Times New Roman"/>
          <w:color w:val="000000"/>
          <w:kern w:val="0"/>
          <w:sz w:val="20"/>
          <w:szCs w:val="20"/>
          <w:lang w:eastAsia="nl-BE"/>
          <w14:ligatures w14:val="none"/>
        </w:rPr>
      </w:pPr>
      <w:r w:rsidRPr="00EC75FF">
        <w:rPr>
          <w:rFonts w:eastAsia="Times New Roman" w:cs="Times New Roman"/>
          <w:color w:val="000000"/>
          <w:kern w:val="0"/>
          <w:sz w:val="20"/>
          <w:szCs w:val="20"/>
          <w:lang w:eastAsia="nl-BE"/>
          <w14:ligatures w14:val="none"/>
        </w:rPr>
        <w:t xml:space="preserve">Het systeem moet reproduceerbare resultaten opleveren bij herberekening, om consistentie te garanderen wanneer dossiers opnieuw beoordeeld worden (bv. na beleidswijziging of </w:t>
      </w:r>
      <w:proofErr w:type="spellStart"/>
      <w:r w:rsidRPr="00EC75FF">
        <w:rPr>
          <w:rFonts w:eastAsia="Times New Roman" w:cs="Times New Roman"/>
          <w:color w:val="000000"/>
          <w:kern w:val="0"/>
          <w:sz w:val="20"/>
          <w:szCs w:val="20"/>
          <w:lang w:eastAsia="nl-BE"/>
          <w14:ligatures w14:val="none"/>
        </w:rPr>
        <w:t>overruling</w:t>
      </w:r>
      <w:proofErr w:type="spellEnd"/>
      <w:r w:rsidRPr="00EC75FF">
        <w:rPr>
          <w:rFonts w:eastAsia="Times New Roman" w:cs="Times New Roman"/>
          <w:color w:val="000000"/>
          <w:kern w:val="0"/>
          <w:sz w:val="20"/>
          <w:szCs w:val="20"/>
          <w:lang w:eastAsia="nl-BE"/>
          <w14:ligatures w14:val="none"/>
        </w:rPr>
        <w:t>).</w:t>
      </w:r>
    </w:p>
    <w:p w14:paraId="5DD834C3" w14:textId="77777777" w:rsidR="00EC75FF" w:rsidRPr="00EC75FF" w:rsidRDefault="00EC75FF" w:rsidP="00EC75FF">
      <w:pPr>
        <w:numPr>
          <w:ilvl w:val="0"/>
          <w:numId w:val="10"/>
        </w:numPr>
        <w:spacing w:line="240" w:lineRule="auto"/>
        <w:ind w:left="717"/>
        <w:textAlignment w:val="baseline"/>
        <w:rPr>
          <w:rFonts w:eastAsia="Times New Roman" w:cs="Times New Roman"/>
          <w:color w:val="000000"/>
          <w:kern w:val="0"/>
          <w:sz w:val="20"/>
          <w:szCs w:val="20"/>
          <w:lang w:eastAsia="nl-BE"/>
          <w14:ligatures w14:val="none"/>
        </w:rPr>
      </w:pPr>
      <w:r w:rsidRPr="00EC75FF">
        <w:rPr>
          <w:rFonts w:eastAsia="Times New Roman" w:cs="Times New Roman"/>
          <w:color w:val="000000"/>
          <w:kern w:val="0"/>
          <w:sz w:val="20"/>
          <w:szCs w:val="20"/>
          <w:lang w:eastAsia="nl-BE"/>
          <w14:ligatures w14:val="none"/>
        </w:rPr>
        <w:t>Het systeem moet robuust omgaan met data en integraties, om betrouwbaar te functioneren binnen de bestaande IT- en GIS-omgeving van de overheid.</w:t>
      </w:r>
    </w:p>
    <w:p w14:paraId="4A6D07FD" w14:textId="77777777" w:rsidR="00EC75FF" w:rsidRPr="00EC75FF" w:rsidRDefault="00EC75FF" w:rsidP="00EC75FF">
      <w:pPr>
        <w:spacing w:line="240" w:lineRule="auto"/>
        <w:rPr>
          <w:rFonts w:eastAsia="Times New Roman" w:cs="Times New Roman"/>
          <w:kern w:val="0"/>
          <w:sz w:val="20"/>
          <w:szCs w:val="20"/>
          <w:lang w:eastAsia="nl-BE"/>
          <w14:ligatures w14:val="none"/>
        </w:rPr>
      </w:pPr>
      <w:r w:rsidRPr="00EC75FF">
        <w:rPr>
          <w:rFonts w:eastAsia="Times New Roman" w:cs="Times New Roman"/>
          <w:color w:val="000000"/>
          <w:kern w:val="0"/>
          <w:sz w:val="20"/>
          <w:szCs w:val="20"/>
          <w:lang w:eastAsia="nl-BE"/>
          <w14:ligatures w14:val="none"/>
        </w:rPr>
        <w:t>3. Richtinggevend conceptueel kader</w:t>
      </w:r>
    </w:p>
    <w:p w14:paraId="53D84502" w14:textId="77777777" w:rsidR="00EC75FF" w:rsidRPr="00EC75FF" w:rsidRDefault="00EC75FF" w:rsidP="00EC75FF">
      <w:pPr>
        <w:spacing w:line="240" w:lineRule="auto"/>
        <w:rPr>
          <w:rFonts w:eastAsia="Times New Roman" w:cs="Times New Roman"/>
          <w:kern w:val="0"/>
          <w:sz w:val="20"/>
          <w:szCs w:val="20"/>
          <w:lang w:eastAsia="nl-BE"/>
          <w14:ligatures w14:val="none"/>
        </w:rPr>
      </w:pPr>
      <w:r w:rsidRPr="00EC75FF">
        <w:rPr>
          <w:rFonts w:eastAsia="Times New Roman" w:cs="Times New Roman"/>
          <w:color w:val="000000"/>
          <w:kern w:val="0"/>
          <w:sz w:val="20"/>
          <w:szCs w:val="20"/>
          <w:lang w:eastAsia="nl-BE"/>
          <w14:ligatures w14:val="none"/>
        </w:rPr>
        <w:t>Oplossingsruimte</w:t>
      </w:r>
    </w:p>
    <w:p w14:paraId="2ADC3E3C" w14:textId="77777777" w:rsidR="00EC75FF" w:rsidRPr="00EC75FF" w:rsidRDefault="00EC75FF" w:rsidP="00EC75FF">
      <w:pPr>
        <w:spacing w:line="240" w:lineRule="auto"/>
        <w:rPr>
          <w:rFonts w:eastAsia="Times New Roman" w:cs="Times New Roman"/>
          <w:kern w:val="0"/>
          <w:sz w:val="20"/>
          <w:szCs w:val="20"/>
          <w:lang w:eastAsia="nl-BE"/>
          <w14:ligatures w14:val="none"/>
        </w:rPr>
      </w:pPr>
      <w:r w:rsidRPr="00EC75FF">
        <w:rPr>
          <w:rFonts w:eastAsia="Times New Roman" w:cs="Times New Roman"/>
          <w:color w:val="000000"/>
          <w:kern w:val="0"/>
          <w:sz w:val="20"/>
          <w:szCs w:val="20"/>
          <w:lang w:eastAsia="nl-BE"/>
          <w14:ligatures w14:val="none"/>
        </w:rPr>
        <w:t xml:space="preserve">Er wordt uitgegaan van een geïntegreerde, gelaagde opzet, waarin gebruikersinteractie, procesondersteuning, beslissingslogica, GIS-data en </w:t>
      </w:r>
      <w:proofErr w:type="spellStart"/>
      <w:r w:rsidRPr="00EC75FF">
        <w:rPr>
          <w:rFonts w:eastAsia="Times New Roman" w:cs="Times New Roman"/>
          <w:color w:val="000000"/>
          <w:kern w:val="0"/>
          <w:sz w:val="20"/>
          <w:szCs w:val="20"/>
          <w:lang w:eastAsia="nl-BE"/>
          <w14:ligatures w14:val="none"/>
        </w:rPr>
        <w:t>governance</w:t>
      </w:r>
      <w:proofErr w:type="spellEnd"/>
      <w:r w:rsidRPr="00EC75FF">
        <w:rPr>
          <w:rFonts w:eastAsia="Times New Roman" w:cs="Times New Roman"/>
          <w:color w:val="000000"/>
          <w:kern w:val="0"/>
          <w:sz w:val="20"/>
          <w:szCs w:val="20"/>
          <w:lang w:eastAsia="nl-BE"/>
          <w14:ligatures w14:val="none"/>
        </w:rPr>
        <w:t xml:space="preserve"> duidelijk gescheiden maar onderling samenhangend zijn.</w:t>
      </w:r>
    </w:p>
    <w:p w14:paraId="5E4C5BD6" w14:textId="77777777" w:rsidR="00EC75FF" w:rsidRPr="00EC75FF" w:rsidRDefault="00EC75FF" w:rsidP="00EC75FF">
      <w:pPr>
        <w:spacing w:line="240" w:lineRule="auto"/>
        <w:rPr>
          <w:rFonts w:eastAsia="Times New Roman" w:cs="Times New Roman"/>
          <w:kern w:val="0"/>
          <w:sz w:val="20"/>
          <w:szCs w:val="20"/>
          <w:lang w:eastAsia="nl-BE"/>
          <w14:ligatures w14:val="none"/>
        </w:rPr>
      </w:pPr>
      <w:r w:rsidRPr="00EC75FF">
        <w:rPr>
          <w:rFonts w:eastAsia="Times New Roman" w:cs="Times New Roman"/>
          <w:color w:val="000000"/>
          <w:kern w:val="0"/>
          <w:sz w:val="20"/>
          <w:szCs w:val="20"/>
          <w:lang w:eastAsia="nl-BE"/>
          <w14:ligatures w14:val="none"/>
        </w:rPr>
        <w:t>Belangrijke ontwerpvragen (niet vastgelegd)</w:t>
      </w:r>
    </w:p>
    <w:p w14:paraId="326C0AFE" w14:textId="77777777" w:rsidR="00EC75FF" w:rsidRPr="00EC75FF" w:rsidRDefault="00EC75FF" w:rsidP="00EC75FF">
      <w:pPr>
        <w:numPr>
          <w:ilvl w:val="0"/>
          <w:numId w:val="11"/>
        </w:numPr>
        <w:spacing w:line="240" w:lineRule="auto"/>
        <w:ind w:left="717"/>
        <w:textAlignment w:val="baseline"/>
        <w:rPr>
          <w:rFonts w:eastAsia="Times New Roman" w:cs="Times New Roman"/>
          <w:color w:val="000000"/>
          <w:kern w:val="0"/>
          <w:sz w:val="20"/>
          <w:szCs w:val="20"/>
          <w:lang w:eastAsia="nl-BE"/>
          <w14:ligatures w14:val="none"/>
        </w:rPr>
      </w:pPr>
      <w:r w:rsidRPr="00EC75FF">
        <w:rPr>
          <w:rFonts w:eastAsia="Times New Roman" w:cs="Times New Roman"/>
          <w:color w:val="000000"/>
          <w:kern w:val="0"/>
          <w:sz w:val="20"/>
          <w:szCs w:val="20"/>
          <w:lang w:eastAsia="nl-BE"/>
          <w14:ligatures w14:val="none"/>
        </w:rPr>
        <w:lastRenderedPageBreak/>
        <w:t>Hoe beleidsregels en GIS-analyses configureerbaar en beheersbaar gemodelleerd kunnen worden.</w:t>
      </w:r>
    </w:p>
    <w:p w14:paraId="75EE7B7A" w14:textId="77777777" w:rsidR="00EC75FF" w:rsidRPr="00EC75FF" w:rsidRDefault="00EC75FF" w:rsidP="00EC75FF">
      <w:pPr>
        <w:numPr>
          <w:ilvl w:val="0"/>
          <w:numId w:val="11"/>
        </w:numPr>
        <w:spacing w:line="240" w:lineRule="auto"/>
        <w:ind w:left="717"/>
        <w:textAlignment w:val="baseline"/>
        <w:rPr>
          <w:rFonts w:eastAsia="Times New Roman" w:cs="Times New Roman"/>
          <w:color w:val="000000"/>
          <w:kern w:val="0"/>
          <w:sz w:val="20"/>
          <w:szCs w:val="20"/>
          <w:lang w:eastAsia="nl-BE"/>
          <w14:ligatures w14:val="none"/>
        </w:rPr>
      </w:pPr>
      <w:r w:rsidRPr="00EC75FF">
        <w:rPr>
          <w:rFonts w:eastAsia="Times New Roman" w:cs="Times New Roman"/>
          <w:color w:val="000000"/>
          <w:kern w:val="0"/>
          <w:sz w:val="20"/>
          <w:szCs w:val="20"/>
          <w:lang w:eastAsia="nl-BE"/>
          <w14:ligatures w14:val="none"/>
        </w:rPr>
        <w:t xml:space="preserve">Hoe </w:t>
      </w:r>
      <w:proofErr w:type="spellStart"/>
      <w:r w:rsidRPr="00EC75FF">
        <w:rPr>
          <w:rFonts w:eastAsia="Times New Roman" w:cs="Times New Roman"/>
          <w:color w:val="000000"/>
          <w:kern w:val="0"/>
          <w:sz w:val="20"/>
          <w:szCs w:val="20"/>
          <w:lang w:eastAsia="nl-BE"/>
          <w14:ligatures w14:val="none"/>
        </w:rPr>
        <w:t>performantie</w:t>
      </w:r>
      <w:proofErr w:type="spellEnd"/>
      <w:r w:rsidRPr="00EC75FF">
        <w:rPr>
          <w:rFonts w:eastAsia="Times New Roman" w:cs="Times New Roman"/>
          <w:color w:val="000000"/>
          <w:kern w:val="0"/>
          <w:sz w:val="20"/>
          <w:szCs w:val="20"/>
          <w:lang w:eastAsia="nl-BE"/>
          <w14:ligatures w14:val="none"/>
        </w:rPr>
        <w:t xml:space="preserve"> gecombineerd kan worden met transparantie en uitlegbaarheid.</w:t>
      </w:r>
    </w:p>
    <w:p w14:paraId="5903E2EB" w14:textId="77777777" w:rsidR="00EC75FF" w:rsidRPr="00EC75FF" w:rsidRDefault="00EC75FF" w:rsidP="00EC75FF">
      <w:pPr>
        <w:numPr>
          <w:ilvl w:val="0"/>
          <w:numId w:val="11"/>
        </w:numPr>
        <w:spacing w:line="240" w:lineRule="auto"/>
        <w:ind w:left="717"/>
        <w:textAlignment w:val="baseline"/>
        <w:rPr>
          <w:rFonts w:eastAsia="Times New Roman" w:cs="Times New Roman"/>
          <w:color w:val="000000"/>
          <w:kern w:val="0"/>
          <w:sz w:val="20"/>
          <w:szCs w:val="20"/>
          <w:lang w:eastAsia="nl-BE"/>
          <w14:ligatures w14:val="none"/>
        </w:rPr>
      </w:pPr>
      <w:r w:rsidRPr="00EC75FF">
        <w:rPr>
          <w:rFonts w:eastAsia="Times New Roman" w:cs="Times New Roman"/>
          <w:color w:val="000000"/>
          <w:kern w:val="0"/>
          <w:sz w:val="20"/>
          <w:szCs w:val="20"/>
          <w:lang w:eastAsia="nl-BE"/>
          <w14:ligatures w14:val="none"/>
        </w:rPr>
        <w:t xml:space="preserve">Hoe </w:t>
      </w:r>
      <w:proofErr w:type="spellStart"/>
      <w:r w:rsidRPr="00EC75FF">
        <w:rPr>
          <w:rFonts w:eastAsia="Times New Roman" w:cs="Times New Roman"/>
          <w:color w:val="000000"/>
          <w:kern w:val="0"/>
          <w:sz w:val="20"/>
          <w:szCs w:val="20"/>
          <w:lang w:eastAsia="nl-BE"/>
          <w14:ligatures w14:val="none"/>
        </w:rPr>
        <w:t>self-service</w:t>
      </w:r>
      <w:proofErr w:type="spellEnd"/>
      <w:r w:rsidRPr="00EC75FF">
        <w:rPr>
          <w:rFonts w:eastAsia="Times New Roman" w:cs="Times New Roman"/>
          <w:color w:val="000000"/>
          <w:kern w:val="0"/>
          <w:sz w:val="20"/>
          <w:szCs w:val="20"/>
          <w:lang w:eastAsia="nl-BE"/>
          <w14:ligatures w14:val="none"/>
        </w:rPr>
        <w:t xml:space="preserve"> regelbeheer mogelijk kan zijn zonder kwaliteitsverlies.</w:t>
      </w:r>
    </w:p>
    <w:p w14:paraId="052524EC" w14:textId="77777777" w:rsidR="00EC75FF" w:rsidRPr="00EC75FF" w:rsidRDefault="00EC75FF" w:rsidP="00EC75FF">
      <w:pPr>
        <w:spacing w:line="240" w:lineRule="auto"/>
        <w:rPr>
          <w:rFonts w:eastAsia="Times New Roman" w:cs="Times New Roman"/>
          <w:kern w:val="0"/>
          <w:sz w:val="20"/>
          <w:szCs w:val="20"/>
          <w:lang w:eastAsia="nl-BE"/>
          <w14:ligatures w14:val="none"/>
        </w:rPr>
      </w:pPr>
      <w:r w:rsidRPr="00EC75FF">
        <w:rPr>
          <w:rFonts w:eastAsia="Times New Roman" w:cs="Times New Roman"/>
          <w:color w:val="000000"/>
          <w:kern w:val="0"/>
          <w:sz w:val="20"/>
          <w:szCs w:val="20"/>
          <w:lang w:eastAsia="nl-BE"/>
          <w14:ligatures w14:val="none"/>
        </w:rPr>
        <w:t>Meerdere benaderingen mogelijk</w:t>
      </w:r>
    </w:p>
    <w:p w14:paraId="7D061326" w14:textId="77777777" w:rsidR="00EC75FF" w:rsidRPr="00EC75FF" w:rsidRDefault="00EC75FF" w:rsidP="00EC75FF">
      <w:pPr>
        <w:spacing w:line="240" w:lineRule="auto"/>
        <w:rPr>
          <w:rFonts w:eastAsia="Times New Roman" w:cs="Times New Roman"/>
          <w:kern w:val="0"/>
          <w:sz w:val="20"/>
          <w:szCs w:val="20"/>
          <w:lang w:eastAsia="nl-BE"/>
          <w14:ligatures w14:val="none"/>
        </w:rPr>
      </w:pPr>
      <w:r w:rsidRPr="00EC75FF">
        <w:rPr>
          <w:rFonts w:eastAsia="Times New Roman" w:cs="Times New Roman"/>
          <w:color w:val="000000"/>
          <w:kern w:val="0"/>
          <w:sz w:val="20"/>
          <w:szCs w:val="20"/>
          <w:lang w:eastAsia="nl-BE"/>
          <w14:ligatures w14:val="none"/>
        </w:rPr>
        <w:t xml:space="preserve">Zowel maatwerkoplossingen als combinaties van bestaande platformen, engines en </w:t>
      </w:r>
      <w:proofErr w:type="spellStart"/>
      <w:r w:rsidRPr="00EC75FF">
        <w:rPr>
          <w:rFonts w:eastAsia="Times New Roman" w:cs="Times New Roman"/>
          <w:color w:val="000000"/>
          <w:kern w:val="0"/>
          <w:sz w:val="20"/>
          <w:szCs w:val="20"/>
          <w:lang w:eastAsia="nl-BE"/>
          <w14:ligatures w14:val="none"/>
        </w:rPr>
        <w:t>frameworks</w:t>
      </w:r>
      <w:proofErr w:type="spellEnd"/>
      <w:r w:rsidRPr="00EC75FF">
        <w:rPr>
          <w:rFonts w:eastAsia="Times New Roman" w:cs="Times New Roman"/>
          <w:color w:val="000000"/>
          <w:kern w:val="0"/>
          <w:sz w:val="20"/>
          <w:szCs w:val="20"/>
          <w:lang w:eastAsia="nl-BE"/>
          <w14:ligatures w14:val="none"/>
        </w:rPr>
        <w:t xml:space="preserve"> zijn denkbaar, zolang aan de randvoorwaarden wordt voldaan.</w:t>
      </w:r>
    </w:p>
    <w:p w14:paraId="6D199974" w14:textId="77777777" w:rsidR="00EC75FF" w:rsidRPr="00EC75FF" w:rsidRDefault="00EC75FF" w:rsidP="00EC75FF">
      <w:pPr>
        <w:spacing w:line="240" w:lineRule="auto"/>
        <w:rPr>
          <w:rFonts w:eastAsia="Times New Roman" w:cs="Times New Roman"/>
          <w:kern w:val="0"/>
          <w:sz w:val="20"/>
          <w:szCs w:val="20"/>
          <w:lang w:eastAsia="nl-BE"/>
          <w14:ligatures w14:val="none"/>
        </w:rPr>
      </w:pPr>
      <w:r w:rsidRPr="00EC75FF">
        <w:rPr>
          <w:rFonts w:eastAsia="Times New Roman" w:cs="Times New Roman"/>
          <w:color w:val="000000"/>
          <w:kern w:val="0"/>
          <w:sz w:val="20"/>
          <w:szCs w:val="20"/>
          <w:lang w:eastAsia="nl-BE"/>
          <w14:ligatures w14:val="none"/>
        </w:rPr>
        <w:t>4. Validatie &amp; vervolgstappen</w:t>
      </w:r>
    </w:p>
    <w:p w14:paraId="0A20F2B3" w14:textId="77777777" w:rsidR="00EC75FF" w:rsidRPr="00EC75FF" w:rsidRDefault="00EC75FF" w:rsidP="00EC75FF">
      <w:pPr>
        <w:spacing w:line="240" w:lineRule="auto"/>
        <w:rPr>
          <w:rFonts w:eastAsia="Times New Roman" w:cs="Times New Roman"/>
          <w:kern w:val="0"/>
          <w:sz w:val="20"/>
          <w:szCs w:val="20"/>
          <w:lang w:eastAsia="nl-BE"/>
          <w14:ligatures w14:val="none"/>
        </w:rPr>
      </w:pPr>
      <w:r w:rsidRPr="00EC75FF">
        <w:rPr>
          <w:rFonts w:eastAsia="Times New Roman" w:cs="Times New Roman"/>
          <w:color w:val="000000"/>
          <w:kern w:val="0"/>
          <w:sz w:val="20"/>
          <w:szCs w:val="20"/>
          <w:lang w:eastAsia="nl-BE"/>
          <w14:ligatures w14:val="none"/>
        </w:rPr>
        <w:t>Focus van de marktconsultatie</w:t>
      </w:r>
    </w:p>
    <w:p w14:paraId="2D0B84BC" w14:textId="77777777" w:rsidR="00EC75FF" w:rsidRPr="00EC75FF" w:rsidRDefault="00EC75FF" w:rsidP="00EC75FF">
      <w:pPr>
        <w:spacing w:line="240" w:lineRule="auto"/>
        <w:rPr>
          <w:rFonts w:eastAsia="Times New Roman" w:cs="Times New Roman"/>
          <w:kern w:val="0"/>
          <w:sz w:val="20"/>
          <w:szCs w:val="20"/>
          <w:lang w:eastAsia="nl-BE"/>
          <w14:ligatures w14:val="none"/>
        </w:rPr>
      </w:pPr>
      <w:r w:rsidRPr="00EC75FF">
        <w:rPr>
          <w:rFonts w:eastAsia="Times New Roman" w:cs="Times New Roman"/>
          <w:color w:val="000000"/>
          <w:kern w:val="0"/>
          <w:sz w:val="20"/>
          <w:szCs w:val="20"/>
          <w:lang w:eastAsia="nl-BE"/>
          <w14:ligatures w14:val="none"/>
        </w:rPr>
        <w:t>De marktconsultatie richt zich expliciet op hoog-risico / hoge-waarde componenten waarvoor nog belangrijke technische of methodologische onzekerheden bestaan:</w:t>
      </w:r>
    </w:p>
    <w:p w14:paraId="2DEFF39E" w14:textId="77777777" w:rsidR="00EC75FF" w:rsidRPr="00EC75FF" w:rsidRDefault="00EC75FF" w:rsidP="00EC75FF">
      <w:pPr>
        <w:numPr>
          <w:ilvl w:val="0"/>
          <w:numId w:val="12"/>
        </w:numPr>
        <w:spacing w:line="240" w:lineRule="auto"/>
        <w:ind w:left="717"/>
        <w:textAlignment w:val="baseline"/>
        <w:rPr>
          <w:rFonts w:eastAsia="Times New Roman" w:cs="Times New Roman"/>
          <w:color w:val="000000"/>
          <w:kern w:val="0"/>
          <w:sz w:val="20"/>
          <w:szCs w:val="20"/>
          <w:lang w:eastAsia="nl-BE"/>
          <w14:ligatures w14:val="none"/>
        </w:rPr>
      </w:pPr>
      <w:proofErr w:type="spellStart"/>
      <w:r w:rsidRPr="00EC75FF">
        <w:rPr>
          <w:rFonts w:eastAsia="Times New Roman" w:cs="Times New Roman"/>
          <w:color w:val="000000"/>
          <w:kern w:val="0"/>
          <w:sz w:val="20"/>
          <w:szCs w:val="20"/>
          <w:lang w:eastAsia="nl-BE"/>
          <w14:ligatures w14:val="none"/>
        </w:rPr>
        <w:t>Rule-based</w:t>
      </w:r>
      <w:proofErr w:type="spellEnd"/>
      <w:r w:rsidRPr="00EC75FF">
        <w:rPr>
          <w:rFonts w:eastAsia="Times New Roman" w:cs="Times New Roman"/>
          <w:color w:val="000000"/>
          <w:kern w:val="0"/>
          <w:sz w:val="20"/>
          <w:szCs w:val="20"/>
          <w:lang w:eastAsia="nl-BE"/>
          <w14:ligatures w14:val="none"/>
        </w:rPr>
        <w:t xml:space="preserve"> beslissings- en controle-engine (configureerbaar) - Centrale engine die beleidsregels en ruimtelijke criteria uitvoert om dossiers automatisch en consistent te evalueren, zonder code-aanpassingen.</w:t>
      </w:r>
    </w:p>
    <w:p w14:paraId="6961CDA3" w14:textId="77777777" w:rsidR="00EC75FF" w:rsidRPr="00EC75FF" w:rsidRDefault="00EC75FF" w:rsidP="00EC75FF">
      <w:pPr>
        <w:numPr>
          <w:ilvl w:val="0"/>
          <w:numId w:val="12"/>
        </w:numPr>
        <w:spacing w:line="240" w:lineRule="auto"/>
        <w:ind w:left="717"/>
        <w:textAlignment w:val="baseline"/>
        <w:rPr>
          <w:rFonts w:eastAsia="Times New Roman" w:cs="Times New Roman"/>
          <w:color w:val="000000"/>
          <w:kern w:val="0"/>
          <w:sz w:val="20"/>
          <w:szCs w:val="20"/>
          <w:lang w:eastAsia="nl-BE"/>
          <w14:ligatures w14:val="none"/>
        </w:rPr>
      </w:pPr>
      <w:proofErr w:type="spellStart"/>
      <w:r w:rsidRPr="00EC75FF">
        <w:rPr>
          <w:rFonts w:eastAsia="Times New Roman" w:cs="Times New Roman"/>
          <w:color w:val="000000"/>
          <w:kern w:val="0"/>
          <w:sz w:val="20"/>
          <w:szCs w:val="20"/>
          <w:lang w:eastAsia="nl-BE"/>
          <w14:ligatures w14:val="none"/>
        </w:rPr>
        <w:t>Self-service</w:t>
      </w:r>
      <w:proofErr w:type="spellEnd"/>
      <w:r w:rsidRPr="00EC75FF">
        <w:rPr>
          <w:rFonts w:eastAsia="Times New Roman" w:cs="Times New Roman"/>
          <w:color w:val="000000"/>
          <w:kern w:val="0"/>
          <w:sz w:val="20"/>
          <w:szCs w:val="20"/>
          <w:lang w:eastAsia="nl-BE"/>
          <w14:ligatures w14:val="none"/>
        </w:rPr>
        <w:t xml:space="preserve"> beheer van regels (door beleidsmedewerkers) - Mogelijkheid voor bevoegde gebruikers om regels en parameters zelf te configureren en beheren, met ingebouwde validatie en controle.</w:t>
      </w:r>
    </w:p>
    <w:p w14:paraId="681ACCDD" w14:textId="77777777" w:rsidR="00EC75FF" w:rsidRPr="00EC75FF" w:rsidRDefault="00EC75FF" w:rsidP="00EC75FF">
      <w:pPr>
        <w:numPr>
          <w:ilvl w:val="0"/>
          <w:numId w:val="12"/>
        </w:numPr>
        <w:spacing w:line="240" w:lineRule="auto"/>
        <w:ind w:left="717"/>
        <w:textAlignment w:val="baseline"/>
        <w:rPr>
          <w:rFonts w:eastAsia="Times New Roman" w:cs="Times New Roman"/>
          <w:color w:val="000000"/>
          <w:kern w:val="0"/>
          <w:sz w:val="20"/>
          <w:szCs w:val="20"/>
          <w:lang w:eastAsia="nl-BE"/>
          <w14:ligatures w14:val="none"/>
        </w:rPr>
      </w:pPr>
      <w:r w:rsidRPr="00EC75FF">
        <w:rPr>
          <w:rFonts w:eastAsia="Times New Roman" w:cs="Times New Roman"/>
          <w:color w:val="000000"/>
          <w:kern w:val="0"/>
          <w:sz w:val="20"/>
          <w:szCs w:val="20"/>
          <w:lang w:eastAsia="nl-BE"/>
          <w14:ligatures w14:val="none"/>
        </w:rPr>
        <w:t>Automatische scoring / optimalisatie (MCDA) - Mechanismen om dossiers of opties te scoren en te vergelijken op basis van meerdere criteria ter ondersteuning van beleidsafwegingen.</w:t>
      </w:r>
    </w:p>
    <w:p w14:paraId="673234A4" w14:textId="77777777" w:rsidR="00EC75FF" w:rsidRPr="00EC75FF" w:rsidRDefault="00EC75FF" w:rsidP="00EC75FF">
      <w:pPr>
        <w:numPr>
          <w:ilvl w:val="0"/>
          <w:numId w:val="12"/>
        </w:numPr>
        <w:spacing w:line="240" w:lineRule="auto"/>
        <w:ind w:left="717"/>
        <w:textAlignment w:val="baseline"/>
        <w:rPr>
          <w:rFonts w:eastAsia="Times New Roman" w:cs="Times New Roman"/>
          <w:color w:val="000000"/>
          <w:kern w:val="0"/>
          <w:sz w:val="20"/>
          <w:szCs w:val="20"/>
          <w:lang w:eastAsia="nl-BE"/>
          <w14:ligatures w14:val="none"/>
        </w:rPr>
      </w:pPr>
      <w:r w:rsidRPr="00EC75FF">
        <w:rPr>
          <w:rFonts w:eastAsia="Times New Roman" w:cs="Times New Roman"/>
          <w:color w:val="000000"/>
          <w:kern w:val="0"/>
          <w:sz w:val="20"/>
          <w:szCs w:val="20"/>
          <w:lang w:eastAsia="nl-BE"/>
          <w14:ligatures w14:val="none"/>
        </w:rPr>
        <w:t>GO / GO-met-voorwaarden / NO-GO logica - Beslissingslogica die naast binaire uitkomsten ook expliciete voorwaarden kan afleiden en onderbouwen.</w:t>
      </w:r>
    </w:p>
    <w:p w14:paraId="0C1A692C" w14:textId="77777777" w:rsidR="00EC75FF" w:rsidRPr="00EC75FF" w:rsidRDefault="00EC75FF" w:rsidP="00EC75FF">
      <w:pPr>
        <w:numPr>
          <w:ilvl w:val="0"/>
          <w:numId w:val="12"/>
        </w:numPr>
        <w:spacing w:line="240" w:lineRule="auto"/>
        <w:ind w:left="717"/>
        <w:textAlignment w:val="baseline"/>
        <w:rPr>
          <w:rFonts w:eastAsia="Times New Roman" w:cs="Times New Roman"/>
          <w:color w:val="000000"/>
          <w:kern w:val="0"/>
          <w:sz w:val="20"/>
          <w:szCs w:val="20"/>
          <w:lang w:eastAsia="nl-BE"/>
          <w14:ligatures w14:val="none"/>
        </w:rPr>
      </w:pPr>
      <w:proofErr w:type="spellStart"/>
      <w:r w:rsidRPr="00EC75FF">
        <w:rPr>
          <w:rFonts w:eastAsia="Times New Roman" w:cs="Times New Roman"/>
          <w:color w:val="000000"/>
          <w:kern w:val="0"/>
          <w:sz w:val="20"/>
          <w:szCs w:val="20"/>
          <w:lang w:eastAsia="nl-BE"/>
          <w14:ligatures w14:val="none"/>
        </w:rPr>
        <w:t>Overruling</w:t>
      </w:r>
      <w:proofErr w:type="spellEnd"/>
      <w:r w:rsidRPr="00EC75FF">
        <w:rPr>
          <w:rFonts w:eastAsia="Times New Roman" w:cs="Times New Roman"/>
          <w:color w:val="000000"/>
          <w:kern w:val="0"/>
          <w:sz w:val="20"/>
          <w:szCs w:val="20"/>
          <w:lang w:eastAsia="nl-BE"/>
          <w14:ligatures w14:val="none"/>
        </w:rPr>
        <w:t xml:space="preserve"> &amp; motivatie per deelstap - Ondersteuning voor manuele correcties van automatische evaluaties, met expliciete motivatie en volledige traceerbaarheid.</w:t>
      </w:r>
    </w:p>
    <w:p w14:paraId="6C417E8B" w14:textId="77777777" w:rsidR="00EC75FF" w:rsidRPr="00EC75FF" w:rsidRDefault="00EC75FF" w:rsidP="00EC75FF">
      <w:pPr>
        <w:numPr>
          <w:ilvl w:val="0"/>
          <w:numId w:val="12"/>
        </w:numPr>
        <w:spacing w:line="240" w:lineRule="auto"/>
        <w:ind w:left="717"/>
        <w:textAlignment w:val="baseline"/>
        <w:rPr>
          <w:rFonts w:eastAsia="Times New Roman" w:cs="Times New Roman"/>
          <w:color w:val="000000"/>
          <w:kern w:val="0"/>
          <w:sz w:val="20"/>
          <w:szCs w:val="20"/>
          <w:lang w:eastAsia="nl-BE"/>
          <w14:ligatures w14:val="none"/>
        </w:rPr>
      </w:pPr>
      <w:r w:rsidRPr="00EC75FF">
        <w:rPr>
          <w:rFonts w:eastAsia="Times New Roman" w:cs="Times New Roman"/>
          <w:color w:val="000000"/>
          <w:kern w:val="0"/>
          <w:sz w:val="20"/>
          <w:szCs w:val="20"/>
          <w:lang w:eastAsia="nl-BE"/>
          <w14:ligatures w14:val="none"/>
        </w:rPr>
        <w:t>Technische integratie van GIS-analyses in beslissingslogica - Rechtstreekse en reproduceerbare koppeling tussen GIS-analyses en beslissingsregels.</w:t>
      </w:r>
    </w:p>
    <w:p w14:paraId="27A0983A" w14:textId="77777777" w:rsidR="00EC75FF" w:rsidRPr="00EC75FF" w:rsidRDefault="00EC75FF" w:rsidP="00EC75FF">
      <w:pPr>
        <w:spacing w:line="240" w:lineRule="auto"/>
        <w:rPr>
          <w:rFonts w:eastAsia="Times New Roman" w:cs="Times New Roman"/>
          <w:kern w:val="0"/>
          <w:sz w:val="20"/>
          <w:szCs w:val="20"/>
          <w:lang w:eastAsia="nl-BE"/>
          <w14:ligatures w14:val="none"/>
        </w:rPr>
      </w:pPr>
      <w:r w:rsidRPr="00EC75FF">
        <w:rPr>
          <w:rFonts w:eastAsia="Times New Roman" w:cs="Times New Roman"/>
          <w:color w:val="000000"/>
          <w:kern w:val="0"/>
          <w:sz w:val="20"/>
          <w:szCs w:val="20"/>
          <w:lang w:eastAsia="nl-BE"/>
          <w14:ligatures w14:val="none"/>
        </w:rPr>
        <w:t>Gebruik van marktinput</w:t>
      </w:r>
    </w:p>
    <w:p w14:paraId="56FCBB1E" w14:textId="77777777" w:rsidR="00EC75FF" w:rsidRPr="00EC75FF" w:rsidRDefault="00EC75FF" w:rsidP="00EC75FF">
      <w:pPr>
        <w:spacing w:line="240" w:lineRule="auto"/>
        <w:rPr>
          <w:rFonts w:eastAsia="Times New Roman" w:cs="Times New Roman"/>
          <w:kern w:val="0"/>
          <w:sz w:val="20"/>
          <w:szCs w:val="20"/>
          <w:lang w:eastAsia="nl-BE"/>
          <w14:ligatures w14:val="none"/>
        </w:rPr>
      </w:pPr>
      <w:r w:rsidRPr="00EC75FF">
        <w:rPr>
          <w:rFonts w:eastAsia="Times New Roman" w:cs="Times New Roman"/>
          <w:color w:val="000000"/>
          <w:kern w:val="0"/>
          <w:sz w:val="20"/>
          <w:szCs w:val="20"/>
          <w:lang w:eastAsia="nl-BE"/>
          <w14:ligatures w14:val="none"/>
        </w:rPr>
        <w:t>De input van marktpartijen zal worden gebruikt om:</w:t>
      </w:r>
    </w:p>
    <w:p w14:paraId="38A343C4" w14:textId="77777777" w:rsidR="00EC75FF" w:rsidRPr="00EC75FF" w:rsidRDefault="00EC75FF" w:rsidP="00EC75FF">
      <w:pPr>
        <w:numPr>
          <w:ilvl w:val="0"/>
          <w:numId w:val="13"/>
        </w:numPr>
        <w:spacing w:line="240" w:lineRule="auto"/>
        <w:ind w:left="717"/>
        <w:textAlignment w:val="baseline"/>
        <w:rPr>
          <w:rFonts w:eastAsia="Times New Roman" w:cs="Times New Roman"/>
          <w:color w:val="000000"/>
          <w:kern w:val="0"/>
          <w:sz w:val="20"/>
          <w:szCs w:val="20"/>
          <w:lang w:eastAsia="nl-BE"/>
          <w14:ligatures w14:val="none"/>
        </w:rPr>
      </w:pPr>
      <w:r w:rsidRPr="00EC75FF">
        <w:rPr>
          <w:rFonts w:eastAsia="Times New Roman" w:cs="Times New Roman"/>
          <w:color w:val="000000"/>
          <w:kern w:val="0"/>
          <w:sz w:val="20"/>
          <w:szCs w:val="20"/>
          <w:lang w:eastAsia="nl-BE"/>
          <w14:ligatures w14:val="none"/>
        </w:rPr>
        <w:t>aannames en risico’s te toetsen;</w:t>
      </w:r>
    </w:p>
    <w:p w14:paraId="6A6B962F" w14:textId="77777777" w:rsidR="00EC75FF" w:rsidRPr="00EC75FF" w:rsidRDefault="00EC75FF" w:rsidP="00EC75FF">
      <w:pPr>
        <w:numPr>
          <w:ilvl w:val="0"/>
          <w:numId w:val="13"/>
        </w:numPr>
        <w:spacing w:line="240" w:lineRule="auto"/>
        <w:ind w:left="717"/>
        <w:textAlignment w:val="baseline"/>
        <w:rPr>
          <w:rFonts w:eastAsia="Times New Roman" w:cs="Times New Roman"/>
          <w:color w:val="000000"/>
          <w:kern w:val="0"/>
          <w:sz w:val="20"/>
          <w:szCs w:val="20"/>
          <w:lang w:eastAsia="nl-BE"/>
          <w14:ligatures w14:val="none"/>
        </w:rPr>
      </w:pPr>
      <w:r w:rsidRPr="00EC75FF">
        <w:rPr>
          <w:rFonts w:eastAsia="Times New Roman" w:cs="Times New Roman"/>
          <w:color w:val="000000"/>
          <w:kern w:val="0"/>
          <w:sz w:val="20"/>
          <w:szCs w:val="20"/>
          <w:lang w:eastAsia="nl-BE"/>
          <w14:ligatures w14:val="none"/>
        </w:rPr>
        <w:t>oplossingsrichtingen en architecturale keuzes te verfijnen;</w:t>
      </w:r>
    </w:p>
    <w:p w14:paraId="3C6D7D10" w14:textId="77777777" w:rsidR="00EC75FF" w:rsidRPr="00EC75FF" w:rsidRDefault="00EC75FF" w:rsidP="00EC75FF">
      <w:pPr>
        <w:numPr>
          <w:ilvl w:val="0"/>
          <w:numId w:val="13"/>
        </w:numPr>
        <w:spacing w:line="240" w:lineRule="auto"/>
        <w:ind w:left="717"/>
        <w:textAlignment w:val="baseline"/>
        <w:rPr>
          <w:rFonts w:eastAsia="Times New Roman" w:cs="Times New Roman"/>
          <w:color w:val="000000"/>
          <w:kern w:val="0"/>
          <w:sz w:val="20"/>
          <w:szCs w:val="20"/>
          <w:lang w:eastAsia="nl-BE"/>
          <w14:ligatures w14:val="none"/>
        </w:rPr>
      </w:pPr>
      <w:r w:rsidRPr="00EC75FF">
        <w:rPr>
          <w:rFonts w:eastAsia="Times New Roman" w:cs="Times New Roman"/>
          <w:color w:val="000000"/>
          <w:kern w:val="0"/>
          <w:sz w:val="20"/>
          <w:szCs w:val="20"/>
          <w:lang w:eastAsia="nl-BE"/>
          <w14:ligatures w14:val="none"/>
        </w:rPr>
        <w:t xml:space="preserve">de scope en vereisten van een mogelijke </w:t>
      </w:r>
      <w:proofErr w:type="spellStart"/>
      <w:r w:rsidRPr="00EC75FF">
        <w:rPr>
          <w:rFonts w:eastAsia="Times New Roman" w:cs="Times New Roman"/>
          <w:color w:val="000000"/>
          <w:kern w:val="0"/>
          <w:sz w:val="20"/>
          <w:szCs w:val="20"/>
          <w:lang w:eastAsia="nl-BE"/>
          <w14:ligatures w14:val="none"/>
        </w:rPr>
        <w:t>proof</w:t>
      </w:r>
      <w:proofErr w:type="spellEnd"/>
      <w:r w:rsidRPr="00EC75FF">
        <w:rPr>
          <w:rFonts w:eastAsia="Times New Roman" w:cs="Times New Roman"/>
          <w:color w:val="000000"/>
          <w:kern w:val="0"/>
          <w:sz w:val="20"/>
          <w:szCs w:val="20"/>
          <w:lang w:eastAsia="nl-BE"/>
          <w14:ligatures w14:val="none"/>
        </w:rPr>
        <w:t xml:space="preserve"> of concept of aanbesteding marktconform af te bakenen.</w:t>
      </w:r>
    </w:p>
    <w:p w14:paraId="4F63AF8B" w14:textId="77777777" w:rsidR="00EC75FF" w:rsidRPr="00EC75FF" w:rsidRDefault="00EC75FF" w:rsidP="00EC75FF">
      <w:pPr>
        <w:spacing w:after="0" w:line="240" w:lineRule="auto"/>
        <w:rPr>
          <w:rFonts w:eastAsia="Times New Roman" w:cs="Times New Roman"/>
          <w:kern w:val="0"/>
          <w:sz w:val="20"/>
          <w:szCs w:val="20"/>
          <w:lang w:eastAsia="nl-BE"/>
          <w14:ligatures w14:val="none"/>
        </w:rPr>
      </w:pPr>
    </w:p>
    <w:p w14:paraId="5F6834C9" w14:textId="77777777" w:rsidR="00FB5349" w:rsidRPr="004676B0" w:rsidRDefault="00FB5349">
      <w:pPr>
        <w:rPr>
          <w:sz w:val="20"/>
          <w:szCs w:val="20"/>
          <w:lang w:val="en-GB"/>
        </w:rPr>
      </w:pPr>
    </w:p>
    <w:sectPr w:rsidR="00FB5349" w:rsidRPr="004676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B4278"/>
    <w:multiLevelType w:val="multilevel"/>
    <w:tmpl w:val="621E7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7A0777"/>
    <w:multiLevelType w:val="multilevel"/>
    <w:tmpl w:val="15C45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8B2181"/>
    <w:multiLevelType w:val="multilevel"/>
    <w:tmpl w:val="2376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EB3FBB"/>
    <w:multiLevelType w:val="multilevel"/>
    <w:tmpl w:val="6B0C2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9549B9"/>
    <w:multiLevelType w:val="multilevel"/>
    <w:tmpl w:val="E2043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C10C3E"/>
    <w:multiLevelType w:val="multilevel"/>
    <w:tmpl w:val="8DDA5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9A1F4B"/>
    <w:multiLevelType w:val="multilevel"/>
    <w:tmpl w:val="5A420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B63F1B"/>
    <w:multiLevelType w:val="multilevel"/>
    <w:tmpl w:val="401CE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162B59"/>
    <w:multiLevelType w:val="multilevel"/>
    <w:tmpl w:val="6240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763EB4"/>
    <w:multiLevelType w:val="multilevel"/>
    <w:tmpl w:val="8F5A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6A506B"/>
    <w:multiLevelType w:val="multilevel"/>
    <w:tmpl w:val="B05A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E17129"/>
    <w:multiLevelType w:val="multilevel"/>
    <w:tmpl w:val="0584D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B35DA0"/>
    <w:multiLevelType w:val="multilevel"/>
    <w:tmpl w:val="402AF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3B2A83"/>
    <w:multiLevelType w:val="multilevel"/>
    <w:tmpl w:val="1D3E2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7B7CDD"/>
    <w:multiLevelType w:val="multilevel"/>
    <w:tmpl w:val="1E1E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CD5C6A"/>
    <w:multiLevelType w:val="multilevel"/>
    <w:tmpl w:val="2A7AF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BB72D5"/>
    <w:multiLevelType w:val="multilevel"/>
    <w:tmpl w:val="59F0A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AEA05F5"/>
    <w:multiLevelType w:val="multilevel"/>
    <w:tmpl w:val="4C84F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6D726D"/>
    <w:multiLevelType w:val="multilevel"/>
    <w:tmpl w:val="2578D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497500"/>
    <w:multiLevelType w:val="multilevel"/>
    <w:tmpl w:val="994C6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4A67E6"/>
    <w:multiLevelType w:val="multilevel"/>
    <w:tmpl w:val="70D29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885464">
    <w:abstractNumId w:val="11"/>
  </w:num>
  <w:num w:numId="2" w16cid:durableId="1650597309">
    <w:abstractNumId w:val="7"/>
  </w:num>
  <w:num w:numId="3" w16cid:durableId="389228226">
    <w:abstractNumId w:val="4"/>
  </w:num>
  <w:num w:numId="4" w16cid:durableId="1909684985">
    <w:abstractNumId w:val="2"/>
  </w:num>
  <w:num w:numId="5" w16cid:durableId="2013869392">
    <w:abstractNumId w:val="18"/>
  </w:num>
  <w:num w:numId="6" w16cid:durableId="1281838543">
    <w:abstractNumId w:val="1"/>
  </w:num>
  <w:num w:numId="7" w16cid:durableId="562564063">
    <w:abstractNumId w:val="13"/>
  </w:num>
  <w:num w:numId="8" w16cid:durableId="865800233">
    <w:abstractNumId w:val="6"/>
  </w:num>
  <w:num w:numId="9" w16cid:durableId="1423061818">
    <w:abstractNumId w:val="10"/>
  </w:num>
  <w:num w:numId="10" w16cid:durableId="403571519">
    <w:abstractNumId w:val="0"/>
  </w:num>
  <w:num w:numId="11" w16cid:durableId="795872114">
    <w:abstractNumId w:val="8"/>
  </w:num>
  <w:num w:numId="12" w16cid:durableId="506405611">
    <w:abstractNumId w:val="15"/>
  </w:num>
  <w:num w:numId="13" w16cid:durableId="1679767292">
    <w:abstractNumId w:val="12"/>
  </w:num>
  <w:num w:numId="14" w16cid:durableId="1722173578">
    <w:abstractNumId w:val="3"/>
  </w:num>
  <w:num w:numId="15" w16cid:durableId="1098333956">
    <w:abstractNumId w:val="5"/>
  </w:num>
  <w:num w:numId="16" w16cid:durableId="1018626537">
    <w:abstractNumId w:val="9"/>
  </w:num>
  <w:num w:numId="17" w16cid:durableId="1895121319">
    <w:abstractNumId w:val="20"/>
  </w:num>
  <w:num w:numId="18" w16cid:durableId="554925040">
    <w:abstractNumId w:val="17"/>
  </w:num>
  <w:num w:numId="19" w16cid:durableId="1900048143">
    <w:abstractNumId w:val="19"/>
  </w:num>
  <w:num w:numId="20" w16cid:durableId="357660698">
    <w:abstractNumId w:val="16"/>
  </w:num>
  <w:num w:numId="21" w16cid:durableId="3178108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5FF"/>
    <w:rsid w:val="004676B0"/>
    <w:rsid w:val="00744A6C"/>
    <w:rsid w:val="00B36061"/>
    <w:rsid w:val="00C969C6"/>
    <w:rsid w:val="00EC75FF"/>
    <w:rsid w:val="00FB5349"/>
    <w:rsid w:val="00FC336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978F4"/>
  <w15:chartTrackingRefBased/>
  <w15:docId w15:val="{02F459AF-0753-44A1-98A9-3D02F09A1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C75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C75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C75F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C75F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C75F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C75F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C75F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C75F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C75F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C75F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C75F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C75F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C75F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C75F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C75F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C75F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C75F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C75FF"/>
    <w:rPr>
      <w:rFonts w:eastAsiaTheme="majorEastAsia" w:cstheme="majorBidi"/>
      <w:color w:val="272727" w:themeColor="text1" w:themeTint="D8"/>
    </w:rPr>
  </w:style>
  <w:style w:type="paragraph" w:styleId="Titel">
    <w:name w:val="Title"/>
    <w:basedOn w:val="Standaard"/>
    <w:next w:val="Standaard"/>
    <w:link w:val="TitelChar"/>
    <w:uiPriority w:val="10"/>
    <w:qFormat/>
    <w:rsid w:val="00EC75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C75F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C75F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C75F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C75F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C75FF"/>
    <w:rPr>
      <w:i/>
      <w:iCs/>
      <w:color w:val="404040" w:themeColor="text1" w:themeTint="BF"/>
    </w:rPr>
  </w:style>
  <w:style w:type="paragraph" w:styleId="Lijstalinea">
    <w:name w:val="List Paragraph"/>
    <w:basedOn w:val="Standaard"/>
    <w:uiPriority w:val="34"/>
    <w:qFormat/>
    <w:rsid w:val="00EC75FF"/>
    <w:pPr>
      <w:ind w:left="720"/>
      <w:contextualSpacing/>
    </w:pPr>
  </w:style>
  <w:style w:type="character" w:styleId="Intensievebenadrukking">
    <w:name w:val="Intense Emphasis"/>
    <w:basedOn w:val="Standaardalinea-lettertype"/>
    <w:uiPriority w:val="21"/>
    <w:qFormat/>
    <w:rsid w:val="00EC75FF"/>
    <w:rPr>
      <w:i/>
      <w:iCs/>
      <w:color w:val="0F4761" w:themeColor="accent1" w:themeShade="BF"/>
    </w:rPr>
  </w:style>
  <w:style w:type="paragraph" w:styleId="Duidelijkcitaat">
    <w:name w:val="Intense Quote"/>
    <w:basedOn w:val="Standaard"/>
    <w:next w:val="Standaard"/>
    <w:link w:val="DuidelijkcitaatChar"/>
    <w:uiPriority w:val="30"/>
    <w:qFormat/>
    <w:rsid w:val="00EC75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C75FF"/>
    <w:rPr>
      <w:i/>
      <w:iCs/>
      <w:color w:val="0F4761" w:themeColor="accent1" w:themeShade="BF"/>
    </w:rPr>
  </w:style>
  <w:style w:type="character" w:styleId="Intensieveverwijzing">
    <w:name w:val="Intense Reference"/>
    <w:basedOn w:val="Standaardalinea-lettertype"/>
    <w:uiPriority w:val="32"/>
    <w:qFormat/>
    <w:rsid w:val="00EC75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6</TotalTime>
  <Pages>3</Pages>
  <Words>977</Words>
  <Characters>6546</Characters>
  <Application>Microsoft Office Word</Application>
  <DocSecurity>0</DocSecurity>
  <Lines>116</Lines>
  <Paragraphs>73</Paragraphs>
  <ScaleCrop>false</ScaleCrop>
  <Company/>
  <LinksUpToDate>false</LinksUpToDate>
  <CharactersWithSpaces>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Slabbinck Lut</dc:creator>
  <cp:keywords/>
  <dc:description/>
  <cp:lastModifiedBy>Slabbinck Lut</cp:lastModifiedBy>
  <cp:revision>4</cp:revision>
  <dcterms:created xsi:type="dcterms:W3CDTF">2026-01-29T09:37:00Z</dcterms:created>
  <dcterms:modified xsi:type="dcterms:W3CDTF">2026-01-29T09:43:00Z</dcterms:modified>
</cp:coreProperties>
</file>