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9A01E" w14:textId="4840D1AB" w:rsidR="00506B5E" w:rsidRPr="00506B5E" w:rsidRDefault="00506B5E" w:rsidP="00FD79AA">
      <w:pPr>
        <w:jc w:val="center"/>
      </w:pPr>
      <w:r>
        <w:rPr>
          <w:noProof/>
        </w:rPr>
        <w:drawing>
          <wp:inline distT="0" distB="0" distL="0" distR="0" wp14:anchorId="032C9ECE" wp14:editId="430577A0">
            <wp:extent cx="2774950" cy="1079500"/>
            <wp:effectExtent l="0" t="0" r="6350" b="6350"/>
            <wp:docPr id="1" name="Afbeelding 1">
              <a:extLst xmlns:a="http://schemas.openxmlformats.org/drawingml/2006/main">
                <a:ext uri="{FF2B5EF4-FFF2-40B4-BE49-F238E27FC236}">
                  <a16:creationId xmlns:a16="http://schemas.microsoft.com/office/drawing/2014/main" id="{A8D1B913-F68A-4A5A-8D7B-E9B035CC54C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74950" cy="1079500"/>
                    </a:xfrm>
                    <a:prstGeom prst="rect">
                      <a:avLst/>
                    </a:prstGeom>
                    <a:noFill/>
                    <a:ln>
                      <a:noFill/>
                    </a:ln>
                  </pic:spPr>
                </pic:pic>
              </a:graphicData>
            </a:graphic>
          </wp:inline>
        </w:drawing>
      </w:r>
    </w:p>
    <w:p w14:paraId="05CFB91F" w14:textId="7F272450" w:rsidR="00A07A56" w:rsidRPr="0046325C" w:rsidRDefault="00A07A56" w:rsidP="00A07A56">
      <w:pPr>
        <w:pStyle w:val="Kop1"/>
        <w:pBdr>
          <w:bottom w:val="single" w:sz="4" w:space="1" w:color="00B050"/>
        </w:pBdr>
        <w:ind w:left="-709"/>
        <w:jc w:val="center"/>
        <w:rPr>
          <w:rFonts w:asciiTheme="minorHAnsi" w:hAnsiTheme="minorHAnsi"/>
          <w:color w:val="00B050"/>
          <w:sz w:val="36"/>
          <w:szCs w:val="36"/>
        </w:rPr>
      </w:pPr>
      <w:r>
        <w:rPr>
          <w:rFonts w:asciiTheme="minorHAnsi" w:hAnsiTheme="minorHAnsi"/>
          <w:color w:val="00B050"/>
          <w:sz w:val="36"/>
          <w:szCs w:val="36"/>
        </w:rPr>
        <w:t>EINDRAPPORT</w:t>
      </w:r>
      <w:r w:rsidR="0049508C">
        <w:rPr>
          <w:rFonts w:asciiTheme="minorHAnsi" w:hAnsiTheme="minorHAnsi"/>
          <w:color w:val="00B050"/>
          <w:sz w:val="36"/>
          <w:szCs w:val="36"/>
        </w:rPr>
        <w:br/>
      </w:r>
      <w:r w:rsidR="00BB2429">
        <w:rPr>
          <w:rFonts w:asciiTheme="minorHAnsi" w:hAnsiTheme="minorHAnsi"/>
          <w:color w:val="00B050"/>
          <w:sz w:val="36"/>
          <w:szCs w:val="36"/>
        </w:rPr>
        <w:t xml:space="preserve">Oproep </w:t>
      </w:r>
      <w:r w:rsidR="00FD79AA">
        <w:rPr>
          <w:rFonts w:asciiTheme="minorHAnsi" w:hAnsiTheme="minorHAnsi"/>
          <w:color w:val="00B050"/>
          <w:sz w:val="36"/>
          <w:szCs w:val="36"/>
        </w:rPr>
        <w:t xml:space="preserve">living labs </w:t>
      </w:r>
      <w:r w:rsidR="00405210">
        <w:rPr>
          <w:rFonts w:asciiTheme="minorHAnsi" w:hAnsiTheme="minorHAnsi"/>
          <w:color w:val="00B050"/>
          <w:sz w:val="36"/>
          <w:szCs w:val="36"/>
        </w:rPr>
        <w:t xml:space="preserve">circulaire economie </w:t>
      </w:r>
      <w:r w:rsidR="00BB2429">
        <w:rPr>
          <w:rFonts w:asciiTheme="minorHAnsi" w:hAnsiTheme="minorHAnsi"/>
          <w:color w:val="00B050"/>
          <w:sz w:val="36"/>
          <w:szCs w:val="36"/>
        </w:rPr>
        <w:t>2022</w:t>
      </w:r>
      <w:r w:rsidR="00BB697D">
        <w:rPr>
          <w:rFonts w:asciiTheme="minorHAnsi" w:hAnsiTheme="minorHAnsi"/>
          <w:color w:val="00B050"/>
          <w:sz w:val="36"/>
          <w:szCs w:val="36"/>
        </w:rPr>
        <w:t xml:space="preserve"> en 2023</w:t>
      </w:r>
    </w:p>
    <w:p w14:paraId="5DC29EA7" w14:textId="77777777" w:rsidR="00432BD8" w:rsidRDefault="00432BD8" w:rsidP="00432BD8">
      <w:pPr>
        <w:rPr>
          <w:i/>
          <w:iCs/>
        </w:rPr>
      </w:pPr>
      <w:r w:rsidRPr="00904AE8">
        <w:rPr>
          <w:i/>
          <w:iCs/>
          <w:u w:val="single"/>
        </w:rPr>
        <w:t>Belangrijk</w:t>
      </w:r>
      <w:r>
        <w:rPr>
          <w:i/>
          <w:iCs/>
        </w:rPr>
        <w:t xml:space="preserve">: </w:t>
      </w:r>
      <w:r w:rsidRPr="717C0019">
        <w:rPr>
          <w:i/>
          <w:iCs/>
        </w:rPr>
        <w:t xml:space="preserve">Wijzigingen moeten </w:t>
      </w:r>
      <w:r w:rsidRPr="717C0019">
        <w:rPr>
          <w:b/>
          <w:bCs/>
          <w:i/>
          <w:iCs/>
        </w:rPr>
        <w:t>op voorhand</w:t>
      </w:r>
      <w:r w:rsidRPr="717C0019">
        <w:rPr>
          <w:i/>
          <w:iCs/>
        </w:rPr>
        <w:t xml:space="preserve"> voorgelegd worden aan VLAIO ter goedkeuring.</w:t>
      </w:r>
    </w:p>
    <w:p w14:paraId="201F8858" w14:textId="77777777" w:rsidR="008C2DFE" w:rsidRPr="0049508C" w:rsidRDefault="008C2DFE" w:rsidP="00E10537">
      <w:pPr>
        <w:pStyle w:val="Kop3"/>
        <w:jc w:val="both"/>
        <w:rPr>
          <w:rFonts w:asciiTheme="minorHAnsi" w:hAnsiTheme="minorHAnsi"/>
          <w:b/>
          <w:i/>
          <w:color w:val="auto"/>
          <w:sz w:val="20"/>
          <w:szCs w:val="20"/>
        </w:rPr>
      </w:pPr>
      <w:r w:rsidRPr="0049508C">
        <w:rPr>
          <w:rFonts w:asciiTheme="minorHAnsi" w:hAnsiTheme="minorHAnsi"/>
          <w:b/>
          <w:i/>
          <w:color w:val="auto"/>
          <w:sz w:val="20"/>
          <w:szCs w:val="20"/>
        </w:rPr>
        <w:t>Waarvoor dient dit formulier?</w:t>
      </w:r>
    </w:p>
    <w:p w14:paraId="36598DF3" w14:textId="4E7325D3" w:rsidR="008C2DFE" w:rsidRPr="0049508C" w:rsidRDefault="008C2DFE" w:rsidP="00E10537">
      <w:pPr>
        <w:tabs>
          <w:tab w:val="left" w:pos="421"/>
        </w:tabs>
        <w:jc w:val="both"/>
        <w:rPr>
          <w:rFonts w:ascii="Calibri" w:eastAsia="Calibri" w:hAnsi="Calibri" w:cs="Calibri"/>
          <w:iCs/>
          <w:sz w:val="20"/>
          <w:szCs w:val="20"/>
        </w:rPr>
      </w:pPr>
      <w:r w:rsidRPr="0049508C">
        <w:rPr>
          <w:rFonts w:ascii="Calibri" w:eastAsia="Calibri" w:hAnsi="Calibri" w:cs="Calibri"/>
          <w:i/>
          <w:iCs/>
          <w:color w:val="000000" w:themeColor="text1"/>
          <w:sz w:val="20"/>
          <w:szCs w:val="20"/>
        </w:rPr>
        <w:t xml:space="preserve">De eindrapportage wordt ingestuurd door de hoofdaanvrager voor de evaluatie van het gehele project en is noodzakelijk voor de aanvraag van uitbetaling van schijf 3. De eindrapportage moet zowel toelaten het algemene verloop van het project te volgen als het naleven van de projectvoorwaarden na te gaan. De eindrapportage </w:t>
      </w:r>
      <w:r w:rsidR="00F109C3">
        <w:rPr>
          <w:rFonts w:ascii="Calibri" w:eastAsia="Calibri" w:hAnsi="Calibri" w:cs="Calibri"/>
          <w:i/>
          <w:iCs/>
          <w:color w:val="000000" w:themeColor="text1"/>
          <w:sz w:val="20"/>
          <w:szCs w:val="20"/>
        </w:rPr>
        <w:t xml:space="preserve">mag beknopt zijn </w:t>
      </w:r>
      <w:r w:rsidRPr="0049508C">
        <w:rPr>
          <w:rFonts w:ascii="Calibri" w:eastAsia="Calibri" w:hAnsi="Calibri" w:cs="Calibri"/>
          <w:i/>
          <w:iCs/>
          <w:color w:val="000000" w:themeColor="text1"/>
          <w:sz w:val="20"/>
          <w:szCs w:val="20"/>
        </w:rPr>
        <w:t>maar moet VLAIO wel toelaten het projectverloop te evalueren. De rapportage omvat een inhoudelijke en financiële rapportage. Het sjabloon hieronder betreft de inhoudelijke rapportage</w:t>
      </w:r>
      <w:r w:rsidR="008E0F73" w:rsidRPr="0049508C">
        <w:rPr>
          <w:rFonts w:ascii="Calibri" w:eastAsia="Calibri" w:hAnsi="Calibri" w:cs="Calibri"/>
          <w:i/>
          <w:iCs/>
          <w:color w:val="000000" w:themeColor="text1"/>
          <w:sz w:val="20"/>
          <w:szCs w:val="20"/>
        </w:rPr>
        <w:t xml:space="preserve">. </w:t>
      </w:r>
      <w:r w:rsidR="00F109C3">
        <w:rPr>
          <w:rFonts w:ascii="Calibri" w:eastAsia="Calibri" w:hAnsi="Calibri" w:cs="Calibri"/>
          <w:i/>
          <w:iCs/>
          <w:color w:val="000000" w:themeColor="text1"/>
          <w:sz w:val="20"/>
          <w:szCs w:val="20"/>
        </w:rPr>
        <w:t xml:space="preserve">Het sjabloon voor de financiële eindafrekening is de Begrotingstemplate die jullie ook ingevuld hebben bij de aanvraag. </w:t>
      </w:r>
      <w:r w:rsidR="008E0F73" w:rsidRPr="0049508C">
        <w:rPr>
          <w:i/>
          <w:sz w:val="20"/>
          <w:szCs w:val="20"/>
        </w:rPr>
        <w:t xml:space="preserve">Om de projecten te kunnen controleren, hebben we ook alle bewijsstukken (zowel inhoudelijk als financieel) nodig. </w:t>
      </w:r>
    </w:p>
    <w:p w14:paraId="44DF74E3" w14:textId="6BC96960" w:rsidR="008C2DFE" w:rsidRPr="0049508C" w:rsidRDefault="008C2DFE" w:rsidP="00E10537">
      <w:pPr>
        <w:pStyle w:val="Kop3"/>
        <w:jc w:val="both"/>
        <w:rPr>
          <w:rFonts w:asciiTheme="minorHAnsi" w:hAnsiTheme="minorHAnsi"/>
          <w:b/>
          <w:bCs/>
          <w:i/>
          <w:iCs/>
          <w:color w:val="auto"/>
          <w:sz w:val="20"/>
          <w:szCs w:val="20"/>
        </w:rPr>
      </w:pPr>
      <w:r w:rsidRPr="0049508C">
        <w:rPr>
          <w:rFonts w:asciiTheme="minorHAnsi" w:hAnsiTheme="minorHAnsi"/>
          <w:b/>
          <w:bCs/>
          <w:i/>
          <w:iCs/>
          <w:color w:val="auto"/>
          <w:sz w:val="20"/>
          <w:szCs w:val="20"/>
        </w:rPr>
        <w:t xml:space="preserve">Wanneer dien je het </w:t>
      </w:r>
      <w:r w:rsidR="00A3530A" w:rsidRPr="0049508C">
        <w:rPr>
          <w:rFonts w:asciiTheme="minorHAnsi" w:hAnsiTheme="minorHAnsi"/>
          <w:b/>
          <w:bCs/>
          <w:i/>
          <w:iCs/>
          <w:color w:val="auto"/>
          <w:sz w:val="20"/>
          <w:szCs w:val="20"/>
        </w:rPr>
        <w:t>eind</w:t>
      </w:r>
      <w:r w:rsidRPr="0049508C">
        <w:rPr>
          <w:rFonts w:asciiTheme="minorHAnsi" w:hAnsiTheme="minorHAnsi"/>
          <w:b/>
          <w:bCs/>
          <w:i/>
          <w:iCs/>
          <w:color w:val="auto"/>
          <w:sz w:val="20"/>
          <w:szCs w:val="20"/>
        </w:rPr>
        <w:t>rapport in?</w:t>
      </w:r>
    </w:p>
    <w:p w14:paraId="14A65B73" w14:textId="7578258F" w:rsidR="00B96BE2" w:rsidRPr="0049508C" w:rsidRDefault="004745C9" w:rsidP="3F399770">
      <w:pPr>
        <w:spacing w:after="100"/>
        <w:jc w:val="both"/>
        <w:rPr>
          <w:i/>
          <w:iCs/>
          <w:sz w:val="20"/>
          <w:szCs w:val="20"/>
        </w:rPr>
      </w:pPr>
      <w:r w:rsidRPr="3F399770">
        <w:rPr>
          <w:rStyle w:val="normaltextrun"/>
          <w:i/>
          <w:iCs/>
          <w:color w:val="000000"/>
          <w:sz w:val="20"/>
          <w:szCs w:val="20"/>
          <w:bdr w:val="none" w:sz="0" w:space="0" w:color="auto" w:frame="1"/>
        </w:rPr>
        <w:t xml:space="preserve">Het saldo wordt uitbetaald bij de afronding van het project en mits voldaan is aan de </w:t>
      </w:r>
      <w:r w:rsidR="00164BCD" w:rsidRPr="3F399770">
        <w:rPr>
          <w:rStyle w:val="normaltextrun"/>
          <w:i/>
          <w:iCs/>
          <w:color w:val="000000"/>
          <w:sz w:val="20"/>
          <w:szCs w:val="20"/>
          <w:bdr w:val="none" w:sz="0" w:space="0" w:color="auto" w:frame="1"/>
        </w:rPr>
        <w:t xml:space="preserve">in </w:t>
      </w:r>
      <w:r w:rsidR="00F109C3" w:rsidRPr="3F399770">
        <w:rPr>
          <w:rStyle w:val="normaltextrun"/>
          <w:i/>
          <w:iCs/>
          <w:color w:val="000000"/>
          <w:sz w:val="20"/>
          <w:szCs w:val="20"/>
          <w:bdr w:val="none" w:sz="0" w:space="0" w:color="auto" w:frame="1"/>
        </w:rPr>
        <w:t xml:space="preserve">je Besluit van de Vlaamse Regering </w:t>
      </w:r>
      <w:r w:rsidR="00164BCD" w:rsidRPr="3F399770">
        <w:rPr>
          <w:rStyle w:val="normaltextrun"/>
          <w:i/>
          <w:iCs/>
          <w:color w:val="000000"/>
          <w:sz w:val="20"/>
          <w:szCs w:val="20"/>
          <w:bdr w:val="none" w:sz="0" w:space="0" w:color="auto" w:frame="1"/>
        </w:rPr>
        <w:t>omschreven</w:t>
      </w:r>
      <w:r w:rsidRPr="3F399770">
        <w:rPr>
          <w:rStyle w:val="normaltextrun"/>
          <w:i/>
          <w:iCs/>
          <w:color w:val="000000"/>
          <w:sz w:val="20"/>
          <w:szCs w:val="20"/>
          <w:bdr w:val="none" w:sz="0" w:space="0" w:color="auto" w:frame="1"/>
        </w:rPr>
        <w:t xml:space="preserve"> voorwaarden. </w:t>
      </w:r>
      <w:r w:rsidR="00B33418" w:rsidRPr="3F399770">
        <w:rPr>
          <w:rStyle w:val="normaltextrun"/>
          <w:i/>
          <w:iCs/>
          <w:color w:val="000000"/>
          <w:sz w:val="20"/>
          <w:szCs w:val="20"/>
          <w:shd w:val="clear" w:color="auto" w:fill="FFFFFF"/>
        </w:rPr>
        <w:t xml:space="preserve">De steunperiode bedraagt maximaal </w:t>
      </w:r>
      <w:r w:rsidR="00BB697D" w:rsidRPr="3F399770">
        <w:rPr>
          <w:rStyle w:val="normaltextrun"/>
          <w:i/>
          <w:iCs/>
          <w:color w:val="000000"/>
          <w:sz w:val="20"/>
          <w:szCs w:val="20"/>
          <w:shd w:val="clear" w:color="auto" w:fill="FFFFFF"/>
        </w:rPr>
        <w:t xml:space="preserve">24 of </w:t>
      </w:r>
      <w:r w:rsidR="00B33418" w:rsidRPr="3F399770">
        <w:rPr>
          <w:rStyle w:val="normaltextrun"/>
          <w:i/>
          <w:iCs/>
          <w:color w:val="000000"/>
          <w:sz w:val="20"/>
          <w:szCs w:val="20"/>
          <w:shd w:val="clear" w:color="auto" w:fill="FFFFFF"/>
        </w:rPr>
        <w:t>36 maanden na aanvang van het project.</w:t>
      </w:r>
      <w:r w:rsidR="00BE18AA">
        <w:rPr>
          <w:rStyle w:val="normaltextrun"/>
          <w:i/>
          <w:iCs/>
          <w:color w:val="000000"/>
          <w:sz w:val="20"/>
          <w:szCs w:val="20"/>
          <w:shd w:val="clear" w:color="auto" w:fill="FFFFFF"/>
        </w:rPr>
        <w:t xml:space="preserve"> </w:t>
      </w:r>
      <w:r w:rsidR="00B96BE2" w:rsidRPr="3F399770">
        <w:rPr>
          <w:rStyle w:val="normaltextrun"/>
          <w:i/>
          <w:iCs/>
          <w:color w:val="000000"/>
          <w:sz w:val="20"/>
          <w:szCs w:val="20"/>
          <w:shd w:val="clear" w:color="auto" w:fill="FFFFFF"/>
        </w:rPr>
        <w:t>Alle volledige aanvragen tot uitbetaling (incl. eindrapport en andere stukken) van het saldo moeten ingediend worden ten laatste binnen drie maanden na beëindiging van het project.</w:t>
      </w:r>
      <w:r w:rsidR="00B96BE2" w:rsidRPr="3F399770">
        <w:rPr>
          <w:rStyle w:val="eop"/>
          <w:i/>
          <w:iCs/>
          <w:color w:val="000000"/>
          <w:sz w:val="20"/>
          <w:szCs w:val="20"/>
          <w:shd w:val="clear" w:color="auto" w:fill="FFFFFF"/>
        </w:rPr>
        <w:t> </w:t>
      </w:r>
    </w:p>
    <w:p w14:paraId="06744FAB" w14:textId="77777777" w:rsidR="008C2DFE" w:rsidRPr="0049508C" w:rsidRDefault="008C2DFE" w:rsidP="00E10537">
      <w:pPr>
        <w:pStyle w:val="Kop3"/>
        <w:jc w:val="both"/>
        <w:rPr>
          <w:rFonts w:asciiTheme="minorHAnsi" w:hAnsiTheme="minorHAnsi"/>
          <w:b/>
          <w:bCs/>
          <w:i/>
          <w:iCs/>
          <w:color w:val="auto"/>
          <w:sz w:val="20"/>
          <w:szCs w:val="20"/>
        </w:rPr>
      </w:pPr>
      <w:r w:rsidRPr="0049508C">
        <w:rPr>
          <w:rFonts w:asciiTheme="minorHAnsi" w:hAnsiTheme="minorHAnsi"/>
          <w:b/>
          <w:bCs/>
          <w:i/>
          <w:iCs/>
          <w:color w:val="auto"/>
          <w:sz w:val="20"/>
          <w:szCs w:val="20"/>
        </w:rPr>
        <w:t>Aan wie bezorg je de documenten?</w:t>
      </w:r>
    </w:p>
    <w:p w14:paraId="22439FED" w14:textId="6842055A" w:rsidR="00A3530A" w:rsidRPr="0049508C" w:rsidRDefault="00447102" w:rsidP="00E10537">
      <w:pPr>
        <w:pStyle w:val="Kop3"/>
        <w:spacing w:after="100"/>
        <w:jc w:val="both"/>
        <w:rPr>
          <w:rFonts w:ascii="Calibri" w:eastAsia="Calibri" w:hAnsi="Calibri" w:cs="Calibri"/>
          <w:i/>
          <w:iCs/>
          <w:color w:val="000000" w:themeColor="text1"/>
          <w:sz w:val="20"/>
          <w:szCs w:val="20"/>
        </w:rPr>
      </w:pPr>
      <w:r w:rsidRPr="003106E6">
        <w:rPr>
          <w:rFonts w:asciiTheme="minorHAnsi" w:hAnsiTheme="minorHAnsi"/>
          <w:i/>
          <w:color w:val="auto"/>
          <w:sz w:val="20"/>
          <w:szCs w:val="20"/>
        </w:rPr>
        <w:t xml:space="preserve">Dien het eindrapport, de projectbegroting en de bewijsstukken </w:t>
      </w:r>
      <w:r w:rsidR="00A3530A" w:rsidRPr="003106E6">
        <w:rPr>
          <w:rFonts w:ascii="Calibri" w:eastAsia="Calibri" w:hAnsi="Calibri" w:cs="Calibri"/>
          <w:i/>
          <w:iCs/>
          <w:color w:val="auto"/>
          <w:sz w:val="20"/>
          <w:szCs w:val="20"/>
        </w:rPr>
        <w:t xml:space="preserve">die </w:t>
      </w:r>
      <w:r w:rsidR="00A3530A" w:rsidRPr="0049508C">
        <w:rPr>
          <w:rFonts w:ascii="Calibri" w:eastAsia="Calibri" w:hAnsi="Calibri" w:cs="Calibri"/>
          <w:i/>
          <w:iCs/>
          <w:color w:val="000000" w:themeColor="text1"/>
          <w:sz w:val="20"/>
          <w:szCs w:val="20"/>
        </w:rPr>
        <w:t xml:space="preserve">deel uitmaken van je eindrapport (incl. bewijsstukken) voor je aanvraag schijf 3 in via je persoonlijke link. </w:t>
      </w:r>
    </w:p>
    <w:p w14:paraId="3FBFDC01" w14:textId="77777777" w:rsidR="00032011" w:rsidRPr="0049508C" w:rsidRDefault="00032011" w:rsidP="00E10537">
      <w:pPr>
        <w:pStyle w:val="Kop3"/>
        <w:jc w:val="both"/>
        <w:rPr>
          <w:rFonts w:asciiTheme="minorHAnsi" w:hAnsiTheme="minorHAnsi"/>
          <w:b/>
          <w:bCs/>
          <w:i/>
          <w:iCs/>
          <w:color w:val="auto"/>
          <w:sz w:val="20"/>
          <w:szCs w:val="20"/>
        </w:rPr>
      </w:pPr>
      <w:r w:rsidRPr="0049508C">
        <w:rPr>
          <w:rFonts w:asciiTheme="minorHAnsi" w:hAnsiTheme="minorHAnsi"/>
          <w:b/>
          <w:bCs/>
          <w:i/>
          <w:iCs/>
          <w:color w:val="auto"/>
          <w:sz w:val="20"/>
          <w:szCs w:val="20"/>
        </w:rPr>
        <w:t>Wat gebeurt er nadat je alle stukken doorgestuurd hebt?</w:t>
      </w:r>
    </w:p>
    <w:p w14:paraId="3E67F319" w14:textId="4BE4AA38" w:rsidR="00032011" w:rsidRPr="0049508C" w:rsidRDefault="00032011" w:rsidP="73FE03FD">
      <w:pPr>
        <w:spacing w:after="100"/>
        <w:jc w:val="both"/>
        <w:rPr>
          <w:i/>
          <w:iCs/>
          <w:sz w:val="20"/>
          <w:szCs w:val="20"/>
        </w:rPr>
      </w:pPr>
      <w:r w:rsidRPr="73FE03FD">
        <w:rPr>
          <w:i/>
          <w:iCs/>
          <w:sz w:val="20"/>
          <w:szCs w:val="20"/>
        </w:rPr>
        <w:t xml:space="preserve">Elk dossier wordt overgemaakt aan de dienst Inspectie. De projecten zullen zowel inhoudelijk als financieel gecontroleerd worden, op stukken of ter plekke. Na de controle kan – indien alles in orde is – het saldo uitbetaald worden. </w:t>
      </w:r>
      <w:r w:rsidR="04966CDA" w:rsidRPr="73FE03FD">
        <w:rPr>
          <w:i/>
          <w:iCs/>
          <w:sz w:val="20"/>
          <w:szCs w:val="20"/>
        </w:rPr>
        <w:t>Zorg er zeker voor dat jullie alle documenten tijdig opladen en beschikbaar stellen voor inspectie om te vermijden dat extra vragen tot vertraging leiden.</w:t>
      </w:r>
    </w:p>
    <w:p w14:paraId="0AD8984F" w14:textId="37C26C1C" w:rsidR="008C2DFE" w:rsidRPr="0049508C" w:rsidRDefault="008C2DFE" w:rsidP="73FE03FD">
      <w:pPr>
        <w:pStyle w:val="Kop3"/>
        <w:jc w:val="both"/>
        <w:rPr>
          <w:rFonts w:asciiTheme="minorHAnsi" w:hAnsiTheme="minorHAnsi"/>
          <w:b/>
          <w:bCs/>
          <w:i/>
          <w:iCs/>
          <w:color w:val="auto"/>
          <w:sz w:val="20"/>
          <w:szCs w:val="20"/>
        </w:rPr>
      </w:pPr>
      <w:r w:rsidRPr="73FE03FD">
        <w:rPr>
          <w:rFonts w:asciiTheme="minorHAnsi" w:hAnsiTheme="minorHAnsi"/>
          <w:b/>
          <w:bCs/>
          <w:i/>
          <w:iCs/>
          <w:color w:val="auto"/>
          <w:sz w:val="20"/>
          <w:szCs w:val="20"/>
        </w:rPr>
        <w:t>Waar is meer informatie over de oproep living labs circulaire economie 2022</w:t>
      </w:r>
      <w:r w:rsidR="6BDD9889" w:rsidRPr="73FE03FD">
        <w:rPr>
          <w:rFonts w:asciiTheme="minorHAnsi" w:hAnsiTheme="minorHAnsi"/>
          <w:b/>
          <w:bCs/>
          <w:i/>
          <w:iCs/>
          <w:color w:val="auto"/>
          <w:sz w:val="20"/>
          <w:szCs w:val="20"/>
        </w:rPr>
        <w:t xml:space="preserve"> en 2023</w:t>
      </w:r>
      <w:r w:rsidRPr="73FE03FD">
        <w:rPr>
          <w:rFonts w:asciiTheme="minorHAnsi" w:hAnsiTheme="minorHAnsi"/>
          <w:b/>
          <w:bCs/>
          <w:i/>
          <w:iCs/>
          <w:color w:val="auto"/>
          <w:sz w:val="20"/>
          <w:szCs w:val="20"/>
        </w:rPr>
        <w:t xml:space="preserve"> te vinden?</w:t>
      </w:r>
    </w:p>
    <w:p w14:paraId="3257B24B" w14:textId="77777777" w:rsidR="008C2DFE" w:rsidRPr="0049508C" w:rsidRDefault="008C2DFE" w:rsidP="00E10537">
      <w:pPr>
        <w:pStyle w:val="Default"/>
        <w:jc w:val="both"/>
        <w:rPr>
          <w:i/>
          <w:iCs/>
          <w:sz w:val="20"/>
          <w:szCs w:val="20"/>
        </w:rPr>
      </w:pPr>
      <w:r w:rsidRPr="0049508C">
        <w:rPr>
          <w:i/>
          <w:iCs/>
          <w:sz w:val="20"/>
          <w:szCs w:val="20"/>
        </w:rPr>
        <w:t xml:space="preserve">Belangrijke documenten voor de steun aan jouw project zijn: </w:t>
      </w:r>
    </w:p>
    <w:p w14:paraId="695FA56F" w14:textId="1F9128B6" w:rsidR="008C2DFE" w:rsidRPr="0049508C" w:rsidRDefault="008C2DFE" w:rsidP="73FE03FD">
      <w:pPr>
        <w:pStyle w:val="Default"/>
        <w:numPr>
          <w:ilvl w:val="0"/>
          <w:numId w:val="18"/>
        </w:numPr>
        <w:spacing w:after="18"/>
        <w:jc w:val="both"/>
        <w:rPr>
          <w:i/>
          <w:iCs/>
          <w:sz w:val="20"/>
          <w:szCs w:val="20"/>
        </w:rPr>
      </w:pPr>
      <w:r w:rsidRPr="73FE03FD">
        <w:rPr>
          <w:i/>
          <w:iCs/>
          <w:sz w:val="20"/>
          <w:szCs w:val="20"/>
        </w:rPr>
        <w:t xml:space="preserve">De beslissingsmail die je van ons ontving. Hierin vind je bijvoorbeeld jouw persoonlijke link terug. </w:t>
      </w:r>
    </w:p>
    <w:p w14:paraId="155A8A63" w14:textId="040D0BFD" w:rsidR="008C2DFE" w:rsidRPr="0049508C" w:rsidRDefault="008C2DFE" w:rsidP="73FE03FD">
      <w:pPr>
        <w:pStyle w:val="Default"/>
        <w:numPr>
          <w:ilvl w:val="0"/>
          <w:numId w:val="18"/>
        </w:numPr>
        <w:spacing w:after="18"/>
        <w:jc w:val="both"/>
        <w:rPr>
          <w:i/>
          <w:iCs/>
          <w:sz w:val="20"/>
          <w:szCs w:val="20"/>
        </w:rPr>
      </w:pPr>
      <w:r w:rsidRPr="73FE03FD">
        <w:rPr>
          <w:i/>
          <w:iCs/>
          <w:sz w:val="20"/>
          <w:szCs w:val="20"/>
        </w:rPr>
        <w:t>Het BVR waarin de steun voor jouw project werd goedgekeurd</w:t>
      </w:r>
      <w:r w:rsidR="4C5F9442" w:rsidRPr="73FE03FD">
        <w:rPr>
          <w:i/>
          <w:iCs/>
          <w:sz w:val="20"/>
          <w:szCs w:val="20"/>
        </w:rPr>
        <w:t>.</w:t>
      </w:r>
      <w:r w:rsidRPr="73FE03FD">
        <w:rPr>
          <w:i/>
          <w:iCs/>
          <w:sz w:val="20"/>
          <w:szCs w:val="20"/>
        </w:rPr>
        <w:t xml:space="preserve"> Hierin vind je de juridisch bindende regels die gelden voor de toekenning van steun aan jouw project. </w:t>
      </w:r>
    </w:p>
    <w:p w14:paraId="4D7BC37E" w14:textId="0639134A" w:rsidR="008C2DFE" w:rsidRPr="0049508C" w:rsidRDefault="008C2DFE" w:rsidP="00E10537">
      <w:pPr>
        <w:pStyle w:val="Default"/>
        <w:numPr>
          <w:ilvl w:val="0"/>
          <w:numId w:val="18"/>
        </w:numPr>
        <w:spacing w:after="18"/>
        <w:jc w:val="both"/>
        <w:rPr>
          <w:i/>
          <w:iCs/>
          <w:sz w:val="20"/>
          <w:szCs w:val="20"/>
        </w:rPr>
      </w:pPr>
      <w:r w:rsidRPr="0049508C">
        <w:rPr>
          <w:i/>
          <w:iCs/>
          <w:sz w:val="20"/>
          <w:szCs w:val="20"/>
        </w:rPr>
        <w:t xml:space="preserve">De documenten die </w:t>
      </w:r>
      <w:r w:rsidR="00F109C3">
        <w:rPr>
          <w:i/>
          <w:iCs/>
          <w:sz w:val="20"/>
          <w:szCs w:val="20"/>
        </w:rPr>
        <w:t xml:space="preserve">op de VLAIO-website </w:t>
      </w:r>
      <w:r w:rsidRPr="0049508C">
        <w:rPr>
          <w:i/>
          <w:iCs/>
          <w:sz w:val="20"/>
          <w:szCs w:val="20"/>
        </w:rPr>
        <w:t xml:space="preserve">werden gepubliceerd. </w:t>
      </w:r>
    </w:p>
    <w:p w14:paraId="345B6DE5" w14:textId="77777777" w:rsidR="008C2DFE" w:rsidRPr="0049508C" w:rsidRDefault="008C2DFE" w:rsidP="00E10537">
      <w:pPr>
        <w:spacing w:after="100"/>
        <w:jc w:val="both"/>
        <w:rPr>
          <w:i/>
          <w:iCs/>
          <w:sz w:val="20"/>
          <w:szCs w:val="20"/>
        </w:rPr>
      </w:pPr>
    </w:p>
    <w:p w14:paraId="198D4580" w14:textId="06DD6CB4" w:rsidR="00B55CF3" w:rsidRDefault="008C2DFE" w:rsidP="00B96BE2">
      <w:pPr>
        <w:spacing w:after="100"/>
        <w:jc w:val="both"/>
      </w:pPr>
      <w:r w:rsidRPr="0049508C">
        <w:rPr>
          <w:i/>
          <w:iCs/>
          <w:sz w:val="20"/>
          <w:szCs w:val="20"/>
        </w:rPr>
        <w:t xml:space="preserve">Als je vragen hebt, kan je contact opnemen met VLAIO via </w:t>
      </w:r>
      <w:hyperlink r:id="rId9" w:history="1">
        <w:r w:rsidRPr="0049508C">
          <w:rPr>
            <w:rStyle w:val="Hyperlink"/>
            <w:i/>
            <w:iCs/>
            <w:sz w:val="20"/>
            <w:szCs w:val="20"/>
          </w:rPr>
          <w:t>circulair@vlaio.be</w:t>
        </w:r>
      </w:hyperlink>
      <w:r w:rsidRPr="0049508C">
        <w:rPr>
          <w:i/>
          <w:iCs/>
          <w:sz w:val="20"/>
          <w:szCs w:val="20"/>
        </w:rPr>
        <w:t>. Vermeld zeker je dossiernummer (VNS.2022.0xxx</w:t>
      </w:r>
      <w:r w:rsidR="00F109C3">
        <w:rPr>
          <w:i/>
          <w:iCs/>
          <w:sz w:val="20"/>
          <w:szCs w:val="20"/>
        </w:rPr>
        <w:t xml:space="preserve"> of VNS.2023.0xxx</w:t>
      </w:r>
      <w:r w:rsidRPr="0049508C">
        <w:rPr>
          <w:i/>
          <w:iCs/>
          <w:sz w:val="20"/>
          <w:szCs w:val="20"/>
        </w:rPr>
        <w:t>).</w:t>
      </w:r>
      <w:r w:rsidRPr="002550F1">
        <w:rPr>
          <w:i/>
          <w:iCs/>
        </w:rPr>
        <w:t xml:space="preserve"> </w:t>
      </w:r>
      <w:r w:rsidR="00B55CF3">
        <w:br w:type="page"/>
      </w:r>
    </w:p>
    <w:p w14:paraId="1CC0C60E" w14:textId="77777777" w:rsidR="004E1DDB" w:rsidRDefault="004E1DDB" w:rsidP="004E1DDB">
      <w:pPr>
        <w:pStyle w:val="Kop1"/>
        <w:numPr>
          <w:ilvl w:val="0"/>
          <w:numId w:val="19"/>
        </w:numPr>
      </w:pPr>
      <w:r w:rsidRPr="00B71872">
        <w:lastRenderedPageBreak/>
        <w:t>Algemene info</w:t>
      </w:r>
    </w:p>
    <w:p w14:paraId="504AA01C" w14:textId="2AE7FE48" w:rsidR="6A1FB661" w:rsidRDefault="6A1FB661" w:rsidP="66073405">
      <w:pPr>
        <w:rPr>
          <w:rFonts w:ascii="Calibri" w:eastAsia="Calibri" w:hAnsi="Calibri" w:cs="Calibri"/>
          <w:color w:val="000000" w:themeColor="text1"/>
        </w:rPr>
      </w:pPr>
      <w:r w:rsidRPr="66073405">
        <w:rPr>
          <w:rFonts w:ascii="Calibri" w:eastAsia="Calibri" w:hAnsi="Calibri" w:cs="Calibri"/>
          <w:color w:val="000000" w:themeColor="text1"/>
        </w:rPr>
        <w:t>Jouw naam (hoofdaanvrager):</w:t>
      </w:r>
    </w:p>
    <w:p w14:paraId="5BF79164" w14:textId="4F610139" w:rsidR="6A1FB661" w:rsidRDefault="6A1FB661" w:rsidP="66073405">
      <w:pPr>
        <w:rPr>
          <w:rFonts w:ascii="Calibri" w:eastAsia="Calibri" w:hAnsi="Calibri" w:cs="Calibri"/>
          <w:color w:val="000000" w:themeColor="text1"/>
        </w:rPr>
      </w:pPr>
      <w:r w:rsidRPr="66073405">
        <w:rPr>
          <w:rFonts w:ascii="Calibri" w:eastAsia="Calibri" w:hAnsi="Calibri" w:cs="Calibri"/>
          <w:color w:val="000000" w:themeColor="text1"/>
        </w:rPr>
        <w:t>Projecttitel:</w:t>
      </w:r>
    </w:p>
    <w:p w14:paraId="6E0361DB" w14:textId="18E41BD1" w:rsidR="6A1FB661" w:rsidRDefault="6A1FB661" w:rsidP="64F09E5A">
      <w:pPr>
        <w:rPr>
          <w:rFonts w:ascii="Calibri" w:eastAsia="Calibri" w:hAnsi="Calibri" w:cs="Calibri"/>
          <w:color w:val="000000" w:themeColor="text1"/>
        </w:rPr>
      </w:pPr>
      <w:r w:rsidRPr="73FE03FD">
        <w:rPr>
          <w:rFonts w:ascii="Calibri" w:eastAsia="Calibri" w:hAnsi="Calibri" w:cs="Calibri"/>
          <w:color w:val="000000" w:themeColor="text1"/>
        </w:rPr>
        <w:t>Dossiernummer (VNS.2022</w:t>
      </w:r>
      <w:r w:rsidR="00BC62AE">
        <w:rPr>
          <w:rFonts w:ascii="Calibri" w:eastAsia="Calibri" w:hAnsi="Calibri" w:cs="Calibri"/>
          <w:color w:val="000000" w:themeColor="text1"/>
        </w:rPr>
        <w:t>.0xxx</w:t>
      </w:r>
      <w:r w:rsidR="48FE3EF5" w:rsidRPr="73FE03FD">
        <w:rPr>
          <w:rFonts w:ascii="Calibri" w:eastAsia="Calibri" w:hAnsi="Calibri" w:cs="Calibri"/>
          <w:color w:val="000000" w:themeColor="text1"/>
        </w:rPr>
        <w:t xml:space="preserve"> of </w:t>
      </w:r>
      <w:r w:rsidR="00BC62AE">
        <w:rPr>
          <w:rFonts w:ascii="Calibri" w:eastAsia="Calibri" w:hAnsi="Calibri" w:cs="Calibri"/>
          <w:color w:val="000000" w:themeColor="text1"/>
        </w:rPr>
        <w:t>VNS.</w:t>
      </w:r>
      <w:r w:rsidR="48FE3EF5" w:rsidRPr="73FE03FD">
        <w:rPr>
          <w:rFonts w:ascii="Calibri" w:eastAsia="Calibri" w:hAnsi="Calibri" w:cs="Calibri"/>
          <w:color w:val="000000" w:themeColor="text1"/>
        </w:rPr>
        <w:t>2023</w:t>
      </w:r>
      <w:r w:rsidRPr="73FE03FD">
        <w:rPr>
          <w:rFonts w:ascii="Calibri" w:eastAsia="Calibri" w:hAnsi="Calibri" w:cs="Calibri"/>
          <w:color w:val="000000" w:themeColor="text1"/>
        </w:rPr>
        <w:t>.</w:t>
      </w:r>
      <w:r w:rsidR="00BC62AE">
        <w:rPr>
          <w:rFonts w:ascii="Calibri" w:eastAsia="Calibri" w:hAnsi="Calibri" w:cs="Calibri"/>
          <w:color w:val="000000" w:themeColor="text1"/>
        </w:rPr>
        <w:t>0</w:t>
      </w:r>
      <w:r w:rsidRPr="73FE03FD">
        <w:rPr>
          <w:rFonts w:ascii="Calibri" w:eastAsia="Calibri" w:hAnsi="Calibri" w:cs="Calibri"/>
          <w:color w:val="000000" w:themeColor="text1"/>
        </w:rPr>
        <w:t>xxx):</w:t>
      </w:r>
    </w:p>
    <w:p w14:paraId="42584E07" w14:textId="70B52A55" w:rsidR="48D19B42" w:rsidRDefault="48D19B42" w:rsidP="64F09E5A">
      <w:pPr>
        <w:rPr>
          <w:rFonts w:ascii="Calibri" w:eastAsia="Calibri" w:hAnsi="Calibri" w:cs="Calibri"/>
          <w:color w:val="000000" w:themeColor="text1"/>
        </w:rPr>
      </w:pPr>
      <w:r w:rsidRPr="64F09E5A">
        <w:rPr>
          <w:rFonts w:ascii="Calibri" w:eastAsia="Calibri" w:hAnsi="Calibri" w:cs="Calibri"/>
          <w:color w:val="000000" w:themeColor="text1"/>
        </w:rPr>
        <w:t xml:space="preserve">Startdatum van het project: </w:t>
      </w:r>
    </w:p>
    <w:p w14:paraId="6A52A594" w14:textId="77777777" w:rsidR="00912D01" w:rsidRDefault="00912D01" w:rsidP="00912D01">
      <w:r>
        <w:t xml:space="preserve">Einddatum van het project: </w:t>
      </w:r>
    </w:p>
    <w:p w14:paraId="7FA70CE8" w14:textId="77777777" w:rsidR="00912D01" w:rsidRDefault="00912D01" w:rsidP="00912D01">
      <w:r>
        <w:t xml:space="preserve">Duur (in maanden): </w:t>
      </w:r>
    </w:p>
    <w:p w14:paraId="036C3FCD" w14:textId="7690DB60" w:rsidR="66073405" w:rsidRDefault="66073405" w:rsidP="66073405">
      <w:pPr>
        <w:tabs>
          <w:tab w:val="left" w:pos="421"/>
        </w:tabs>
        <w:rPr>
          <w:rFonts w:ascii="Calibri" w:eastAsia="Calibri" w:hAnsi="Calibri" w:cs="Calibri"/>
          <w:color w:val="000000" w:themeColor="text1"/>
        </w:rPr>
      </w:pPr>
    </w:p>
    <w:p w14:paraId="2E3CE7AA" w14:textId="48DF31E5" w:rsidR="003557B2" w:rsidRDefault="003557B2" w:rsidP="003557B2">
      <w:pPr>
        <w:pStyle w:val="Kop1"/>
        <w:rPr>
          <w:rFonts w:ascii="Calibri" w:eastAsia="Calibri" w:hAnsi="Calibri" w:cs="Calibri"/>
          <w:color w:val="000000" w:themeColor="text1"/>
        </w:rPr>
      </w:pPr>
      <w:r>
        <w:t>2</w:t>
      </w:r>
      <w:r>
        <w:tab/>
        <w:t>Resultaten</w:t>
      </w:r>
    </w:p>
    <w:p w14:paraId="6F003B92" w14:textId="0413026A" w:rsidR="00987BE5" w:rsidRDefault="00987BE5" w:rsidP="00987BE5">
      <w:pPr>
        <w:rPr>
          <w:i/>
          <w:iCs/>
        </w:rPr>
      </w:pPr>
      <w:r>
        <w:rPr>
          <w:i/>
          <w:iCs/>
        </w:rPr>
        <w:t xml:space="preserve">Omschrijf in hoeverre je de onderstaande elementen </w:t>
      </w:r>
      <w:r w:rsidR="00D13EAB">
        <w:rPr>
          <w:i/>
          <w:iCs/>
        </w:rPr>
        <w:t>gebaseerd op</w:t>
      </w:r>
      <w:r>
        <w:rPr>
          <w:i/>
          <w:iCs/>
        </w:rPr>
        <w:t xml:space="preserve"> je ingediende dossier behaalde. </w:t>
      </w:r>
      <w:r w:rsidR="006B3695">
        <w:rPr>
          <w:i/>
          <w:iCs/>
        </w:rPr>
        <w:t xml:space="preserve">Concretiseer wat je opleverde en je geleerde lessen, zowel positief als aandachtspunten. </w:t>
      </w:r>
      <w:r w:rsidR="00FE10AF">
        <w:rPr>
          <w:i/>
          <w:iCs/>
        </w:rPr>
        <w:t>Beschrijf</w:t>
      </w:r>
      <w:r w:rsidR="00632AF3">
        <w:rPr>
          <w:i/>
          <w:iCs/>
        </w:rPr>
        <w:t xml:space="preserve"> ook zeker wat niet heeft gewe</w:t>
      </w:r>
      <w:r w:rsidR="00FE10AF">
        <w:rPr>
          <w:i/>
          <w:iCs/>
        </w:rPr>
        <w:t>rkt en wat je daaruit geleerd hebt</w:t>
      </w:r>
      <w:r w:rsidR="00AA18CC">
        <w:rPr>
          <w:i/>
          <w:iCs/>
        </w:rPr>
        <w:t>.</w:t>
      </w:r>
    </w:p>
    <w:p w14:paraId="1DE60FA9" w14:textId="5EAB47C6" w:rsidR="00E10537" w:rsidRDefault="00E10537" w:rsidP="00E10537">
      <w:pPr>
        <w:pStyle w:val="Kop2"/>
      </w:pPr>
      <w:r>
        <w:t>2.</w:t>
      </w:r>
      <w:r w:rsidR="00987BE5">
        <w:t>1</w:t>
      </w:r>
      <w:r>
        <w:tab/>
      </w:r>
      <w:r w:rsidR="00987BE5">
        <w:t>Resultaten</w:t>
      </w:r>
    </w:p>
    <w:p w14:paraId="506D1615" w14:textId="77777777" w:rsidR="0055728E" w:rsidRPr="0055728E" w:rsidRDefault="0055728E" w:rsidP="0055728E">
      <w:pPr>
        <w:spacing w:after="0" w:line="240" w:lineRule="auto"/>
      </w:pPr>
      <w:r w:rsidRPr="0055728E">
        <w:t>Richtvragen (niet beperkend):</w:t>
      </w:r>
    </w:p>
    <w:p w14:paraId="03F50112" w14:textId="6C1E6F93" w:rsidR="0055728E" w:rsidRPr="0055728E" w:rsidRDefault="0055728E" w:rsidP="0055728E">
      <w:pPr>
        <w:numPr>
          <w:ilvl w:val="0"/>
          <w:numId w:val="30"/>
        </w:numPr>
        <w:spacing w:after="0" w:line="240" w:lineRule="auto"/>
      </w:pPr>
      <w:r>
        <w:t>W</w:t>
      </w:r>
      <w:r w:rsidRPr="0055728E">
        <w:t>elke concrete resultaten werden behaald?</w:t>
      </w:r>
    </w:p>
    <w:p w14:paraId="6936B00E" w14:textId="77777777" w:rsidR="0055728E" w:rsidRPr="0055728E" w:rsidRDefault="0055728E" w:rsidP="0055728E">
      <w:pPr>
        <w:numPr>
          <w:ilvl w:val="0"/>
          <w:numId w:val="30"/>
        </w:numPr>
        <w:spacing w:after="0" w:line="240" w:lineRule="auto"/>
      </w:pPr>
      <w:r w:rsidRPr="0055728E">
        <w:t>Zijn die resultaten duurzaam verankerd?</w:t>
      </w:r>
    </w:p>
    <w:p w14:paraId="720D02D7" w14:textId="4852E78E" w:rsidR="0055728E" w:rsidRPr="0055728E" w:rsidRDefault="0055728E" w:rsidP="0055728E">
      <w:pPr>
        <w:numPr>
          <w:ilvl w:val="0"/>
          <w:numId w:val="30"/>
        </w:numPr>
        <w:spacing w:after="0" w:line="240" w:lineRule="auto"/>
      </w:pPr>
      <w:r w:rsidRPr="0055728E">
        <w:t xml:space="preserve">Wat is er nu veranderd </w:t>
      </w:r>
      <w:r w:rsidR="003F6564" w:rsidRPr="0055728E">
        <w:t>t.o.v.</w:t>
      </w:r>
      <w:r w:rsidRPr="0055728E">
        <w:t xml:space="preserve"> de start van het Living Lab en hoe verhoudt zich dat </w:t>
      </w:r>
      <w:r w:rsidR="003F6564" w:rsidRPr="0055728E">
        <w:t>t.o.v.</w:t>
      </w:r>
      <w:r w:rsidRPr="0055728E">
        <w:t xml:space="preserve"> de opgestelde Theory of Change?</w:t>
      </w:r>
    </w:p>
    <w:p w14:paraId="7832F8AC" w14:textId="77777777" w:rsidR="0055728E" w:rsidRPr="0055728E" w:rsidRDefault="0055728E" w:rsidP="0055728E">
      <w:pPr>
        <w:numPr>
          <w:ilvl w:val="0"/>
          <w:numId w:val="30"/>
        </w:numPr>
        <w:spacing w:after="0" w:line="240" w:lineRule="auto"/>
      </w:pPr>
      <w:r w:rsidRPr="0055728E">
        <w:t>Welke factoren hebben bijgedragen tot die resultaten?</w:t>
      </w:r>
    </w:p>
    <w:p w14:paraId="567AE761" w14:textId="77777777" w:rsidR="0055728E" w:rsidRDefault="0055728E" w:rsidP="0055728E">
      <w:pPr>
        <w:numPr>
          <w:ilvl w:val="0"/>
          <w:numId w:val="30"/>
        </w:numPr>
        <w:spacing w:after="0" w:line="240" w:lineRule="auto"/>
      </w:pPr>
      <w:r w:rsidRPr="0055728E">
        <w:t>Wat zou tot meer of betere resultaten hebben kunnen geleid?</w:t>
      </w:r>
    </w:p>
    <w:p w14:paraId="79A310BD" w14:textId="08F36A52" w:rsidR="000514C6" w:rsidRPr="000514C6" w:rsidRDefault="000514C6" w:rsidP="000514C6">
      <w:pPr>
        <w:pStyle w:val="Lijstalinea"/>
        <w:numPr>
          <w:ilvl w:val="0"/>
          <w:numId w:val="30"/>
        </w:numPr>
        <w:rPr>
          <w:rFonts w:eastAsia="Times New Roman"/>
          <w:color w:val="000000"/>
        </w:rPr>
      </w:pPr>
      <w:r w:rsidRPr="000514C6">
        <w:rPr>
          <w:rFonts w:eastAsia="Times New Roman"/>
          <w:color w:val="000000"/>
        </w:rPr>
        <w:t>Welke langetermijnresultaten en bredere maatschappelijke voordelen heeft het project gerealiseerd?</w:t>
      </w:r>
    </w:p>
    <w:p w14:paraId="34D160A8" w14:textId="77777777" w:rsidR="0055728E" w:rsidRPr="0055728E" w:rsidRDefault="0055728E" w:rsidP="0055728E"/>
    <w:tbl>
      <w:tblPr>
        <w:tblStyle w:val="Tabelraster"/>
        <w:tblW w:w="0" w:type="auto"/>
        <w:tblLook w:val="04A0" w:firstRow="1" w:lastRow="0" w:firstColumn="1" w:lastColumn="0" w:noHBand="0" w:noVBand="1"/>
      </w:tblPr>
      <w:tblGrid>
        <w:gridCol w:w="9062"/>
      </w:tblGrid>
      <w:tr w:rsidR="00E10537" w14:paraId="40AFE1C0" w14:textId="77777777" w:rsidTr="0E26A65D">
        <w:tc>
          <w:tcPr>
            <w:tcW w:w="9062" w:type="dxa"/>
          </w:tcPr>
          <w:p w14:paraId="748A149E" w14:textId="63CB5564" w:rsidR="00E10537" w:rsidRDefault="0AED01C9" w:rsidP="00A52DA3">
            <w:r>
              <w:t>(max</w:t>
            </w:r>
            <w:r w:rsidR="009D68FB">
              <w:t>.</w:t>
            </w:r>
            <w:r>
              <w:t xml:space="preserve"> </w:t>
            </w:r>
            <w:r w:rsidR="1D5F4729">
              <w:t>350</w:t>
            </w:r>
            <w:r>
              <w:t xml:space="preserve"> woorden)</w:t>
            </w:r>
          </w:p>
          <w:p w14:paraId="7045ECE1" w14:textId="77777777" w:rsidR="00E10537" w:rsidRDefault="00E10537" w:rsidP="00A52DA3"/>
          <w:p w14:paraId="459D5AC4" w14:textId="77777777" w:rsidR="00E10537" w:rsidRDefault="00E10537" w:rsidP="00A52DA3"/>
        </w:tc>
      </w:tr>
    </w:tbl>
    <w:p w14:paraId="51B30A6A" w14:textId="6D093E08" w:rsidR="00987BE5" w:rsidRDefault="00987BE5" w:rsidP="00987BE5"/>
    <w:p w14:paraId="7B41E4FD" w14:textId="55788E00" w:rsidR="00987BE5" w:rsidRDefault="00987BE5" w:rsidP="00987BE5">
      <w:pPr>
        <w:pStyle w:val="Kop2"/>
        <w:numPr>
          <w:ilvl w:val="1"/>
          <w:numId w:val="21"/>
        </w:numPr>
        <w:rPr>
          <w:rStyle w:val="normaltextrun"/>
        </w:rPr>
      </w:pPr>
      <w:r>
        <w:rPr>
          <w:rStyle w:val="normaltextrun"/>
        </w:rPr>
        <w:t>Samenwerking</w:t>
      </w:r>
    </w:p>
    <w:p w14:paraId="0C447EFB" w14:textId="77777777" w:rsidR="003C07DF" w:rsidRPr="003C07DF" w:rsidRDefault="003C07DF" w:rsidP="003C07DF">
      <w:pPr>
        <w:spacing w:after="0" w:line="240" w:lineRule="auto"/>
      </w:pPr>
      <w:r w:rsidRPr="003C07DF">
        <w:t>Richtvragen (niet beperkend):</w:t>
      </w:r>
    </w:p>
    <w:p w14:paraId="3AC815C3" w14:textId="6C152BEB" w:rsidR="003C07DF" w:rsidRPr="003C07DF" w:rsidRDefault="003C07DF" w:rsidP="003C07DF">
      <w:pPr>
        <w:pStyle w:val="Lijstalinea"/>
        <w:numPr>
          <w:ilvl w:val="0"/>
          <w:numId w:val="32"/>
        </w:numPr>
        <w:tabs>
          <w:tab w:val="num" w:pos="720"/>
        </w:tabs>
      </w:pPr>
      <w:r>
        <w:t>W</w:t>
      </w:r>
      <w:r w:rsidRPr="003C07DF">
        <w:t>at liep er goed in de samenwerking binnen het Living Lab en waarom?</w:t>
      </w:r>
    </w:p>
    <w:p w14:paraId="28F7A49F" w14:textId="0342D0E2" w:rsidR="003C07DF" w:rsidRPr="003C07DF" w:rsidRDefault="003C07DF" w:rsidP="003C07DF">
      <w:pPr>
        <w:pStyle w:val="Lijstalinea"/>
        <w:numPr>
          <w:ilvl w:val="0"/>
          <w:numId w:val="32"/>
        </w:numPr>
        <w:tabs>
          <w:tab w:val="num" w:pos="720"/>
        </w:tabs>
      </w:pPr>
      <w:r w:rsidRPr="003C07DF">
        <w:t>Wat liep er niet goed in de samenwerking binnen het Living Lab en waarom?</w:t>
      </w:r>
    </w:p>
    <w:p w14:paraId="3F7325E1" w14:textId="77777777" w:rsidR="003C07DF" w:rsidRPr="003C07DF" w:rsidRDefault="003C07DF" w:rsidP="003C07DF">
      <w:pPr>
        <w:pStyle w:val="Lijstalinea"/>
        <w:numPr>
          <w:ilvl w:val="0"/>
          <w:numId w:val="32"/>
        </w:numPr>
        <w:tabs>
          <w:tab w:val="num" w:pos="720"/>
        </w:tabs>
      </w:pPr>
      <w:r w:rsidRPr="003C07DF">
        <w:t>Wat liet er goed/niet goed in de samenwerkingen buiten het Living Lab en waarom?</w:t>
      </w:r>
    </w:p>
    <w:p w14:paraId="5BF4DB53" w14:textId="3F80F278" w:rsidR="003F6564" w:rsidRDefault="003C07DF" w:rsidP="003C07DF">
      <w:pPr>
        <w:pStyle w:val="Lijstalinea"/>
        <w:numPr>
          <w:ilvl w:val="0"/>
          <w:numId w:val="32"/>
        </w:numPr>
      </w:pPr>
      <w:r w:rsidRPr="003C07DF">
        <w:t>Wetend waar jullie nu staan wat en hoe zou je anders hebben aangepakt (of niet)?</w:t>
      </w:r>
    </w:p>
    <w:p w14:paraId="191AE429" w14:textId="77777777" w:rsidR="003C07DF" w:rsidRPr="003F6564" w:rsidRDefault="003C07DF" w:rsidP="003C07DF">
      <w:pPr>
        <w:spacing w:after="0" w:line="240" w:lineRule="auto"/>
      </w:pPr>
    </w:p>
    <w:tbl>
      <w:tblPr>
        <w:tblStyle w:val="Tabelraster"/>
        <w:tblW w:w="0" w:type="auto"/>
        <w:tblLook w:val="04A0" w:firstRow="1" w:lastRow="0" w:firstColumn="1" w:lastColumn="0" w:noHBand="0" w:noVBand="1"/>
      </w:tblPr>
      <w:tblGrid>
        <w:gridCol w:w="9062"/>
      </w:tblGrid>
      <w:tr w:rsidR="00987BE5" w14:paraId="54F662CA" w14:textId="77777777" w:rsidTr="73FE03FD">
        <w:tc>
          <w:tcPr>
            <w:tcW w:w="9062" w:type="dxa"/>
          </w:tcPr>
          <w:p w14:paraId="765910CF" w14:textId="5DB0D43F" w:rsidR="00987BE5" w:rsidRDefault="3BAC063F" w:rsidP="00A52DA3">
            <w:r>
              <w:t>(max</w:t>
            </w:r>
            <w:r w:rsidR="009D68FB">
              <w:t>.</w:t>
            </w:r>
            <w:r>
              <w:t xml:space="preserve"> 350 woorden)</w:t>
            </w:r>
          </w:p>
          <w:p w14:paraId="51E6BBED" w14:textId="77777777" w:rsidR="00987BE5" w:rsidRDefault="00987BE5" w:rsidP="00A52DA3"/>
          <w:p w14:paraId="1BC44E23" w14:textId="77777777" w:rsidR="00987BE5" w:rsidRDefault="00987BE5" w:rsidP="00A52DA3"/>
        </w:tc>
      </w:tr>
    </w:tbl>
    <w:p w14:paraId="04FF2649" w14:textId="77777777" w:rsidR="00987BE5" w:rsidRDefault="00987BE5" w:rsidP="00987BE5"/>
    <w:p w14:paraId="3CE54C00" w14:textId="31D281D0" w:rsidR="00E10537" w:rsidRDefault="00E10537" w:rsidP="003C07DF">
      <w:pPr>
        <w:pStyle w:val="Kop2"/>
        <w:numPr>
          <w:ilvl w:val="1"/>
          <w:numId w:val="21"/>
        </w:numPr>
      </w:pPr>
      <w:r>
        <w:t>Communicatie</w:t>
      </w:r>
    </w:p>
    <w:p w14:paraId="69A31875" w14:textId="77777777" w:rsidR="00683E7A" w:rsidRPr="00683E7A" w:rsidRDefault="00683E7A" w:rsidP="00683E7A">
      <w:pPr>
        <w:spacing w:after="0" w:line="240" w:lineRule="auto"/>
      </w:pPr>
      <w:r w:rsidRPr="00683E7A">
        <w:t>Richtvragen (niet beperkend):</w:t>
      </w:r>
    </w:p>
    <w:p w14:paraId="30EE1D7E" w14:textId="12101848" w:rsidR="00683E7A" w:rsidRPr="00683E7A" w:rsidRDefault="00683E7A" w:rsidP="003405E4">
      <w:pPr>
        <w:pStyle w:val="Lijstalinea"/>
        <w:numPr>
          <w:ilvl w:val="0"/>
          <w:numId w:val="34"/>
        </w:numPr>
        <w:tabs>
          <w:tab w:val="num" w:pos="720"/>
        </w:tabs>
      </w:pPr>
      <w:r>
        <w:lastRenderedPageBreak/>
        <w:t>H</w:t>
      </w:r>
      <w:r w:rsidRPr="00683E7A">
        <w:t>oeveel tijd en acties hebben jullie besteed aan communicatie (binnen en buiten het Living</w:t>
      </w:r>
      <w:r>
        <w:t xml:space="preserve"> L</w:t>
      </w:r>
      <w:r w:rsidRPr="00683E7A">
        <w:t>ab)?</w:t>
      </w:r>
    </w:p>
    <w:p w14:paraId="39EE2E36" w14:textId="693CE683" w:rsidR="00683E7A" w:rsidRPr="00683E7A" w:rsidRDefault="00683E7A" w:rsidP="003405E4">
      <w:pPr>
        <w:pStyle w:val="Lijstalinea"/>
        <w:numPr>
          <w:ilvl w:val="0"/>
          <w:numId w:val="34"/>
        </w:numPr>
        <w:tabs>
          <w:tab w:val="num" w:pos="720"/>
        </w:tabs>
      </w:pPr>
      <w:r>
        <w:t>N</w:t>
      </w:r>
      <w:r w:rsidRPr="00683E7A">
        <w:t>aar wie was die communicatie vooral gericht en wat waren de ambities/doelen van die communicatie?</w:t>
      </w:r>
    </w:p>
    <w:p w14:paraId="016F9361" w14:textId="6C18374B" w:rsidR="00683E7A" w:rsidRPr="00683E7A" w:rsidRDefault="003405E4" w:rsidP="003405E4">
      <w:pPr>
        <w:pStyle w:val="Lijstalinea"/>
        <w:numPr>
          <w:ilvl w:val="0"/>
          <w:numId w:val="34"/>
        </w:numPr>
        <w:tabs>
          <w:tab w:val="num" w:pos="720"/>
        </w:tabs>
      </w:pPr>
      <w:r>
        <w:t>W</w:t>
      </w:r>
      <w:r w:rsidR="00683E7A" w:rsidRPr="00683E7A">
        <w:t>at zijn de effecten/resultaten van die communicatie?</w:t>
      </w:r>
    </w:p>
    <w:p w14:paraId="529B7B35" w14:textId="77777777" w:rsidR="003C07DF" w:rsidRPr="003C07DF" w:rsidRDefault="003C07DF" w:rsidP="003C07DF"/>
    <w:tbl>
      <w:tblPr>
        <w:tblStyle w:val="Tabelraster"/>
        <w:tblW w:w="0" w:type="auto"/>
        <w:tblLook w:val="04A0" w:firstRow="1" w:lastRow="0" w:firstColumn="1" w:lastColumn="0" w:noHBand="0" w:noVBand="1"/>
      </w:tblPr>
      <w:tblGrid>
        <w:gridCol w:w="9062"/>
      </w:tblGrid>
      <w:tr w:rsidR="00E10537" w14:paraId="71C0D97B" w14:textId="77777777" w:rsidTr="73FE03FD">
        <w:tc>
          <w:tcPr>
            <w:tcW w:w="9062" w:type="dxa"/>
          </w:tcPr>
          <w:p w14:paraId="465E689F" w14:textId="55F2C65D" w:rsidR="00E10537" w:rsidRDefault="186C21DD" w:rsidP="00A52DA3">
            <w:r>
              <w:t>(max</w:t>
            </w:r>
            <w:r w:rsidR="009D68FB">
              <w:t>.</w:t>
            </w:r>
            <w:r>
              <w:t xml:space="preserve"> 350 woorden)</w:t>
            </w:r>
          </w:p>
          <w:p w14:paraId="2EE068CA" w14:textId="77777777" w:rsidR="00E10537" w:rsidRDefault="00E10537" w:rsidP="00A52DA3"/>
          <w:p w14:paraId="7220DCBB" w14:textId="77777777" w:rsidR="00E10537" w:rsidRDefault="00E10537" w:rsidP="00A52DA3"/>
        </w:tc>
      </w:tr>
    </w:tbl>
    <w:p w14:paraId="0E644517" w14:textId="77777777" w:rsidR="00E10537" w:rsidRDefault="00E10537" w:rsidP="00E10537"/>
    <w:p w14:paraId="37BB2B25" w14:textId="64CAC5E6" w:rsidR="00E10537" w:rsidRDefault="00F85A0D" w:rsidP="003405E4">
      <w:pPr>
        <w:pStyle w:val="Kop2"/>
        <w:numPr>
          <w:ilvl w:val="1"/>
          <w:numId w:val="21"/>
        </w:numPr>
      </w:pPr>
      <w:r>
        <w:t>Participatie aan l</w:t>
      </w:r>
      <w:r w:rsidR="00E10537">
        <w:t>erend netwerk</w:t>
      </w:r>
    </w:p>
    <w:p w14:paraId="45FA6BBD" w14:textId="43D63DFC" w:rsidR="003405E4" w:rsidRPr="003405E4" w:rsidRDefault="003405E4" w:rsidP="003405E4">
      <w:pPr>
        <w:spacing w:after="0" w:line="240" w:lineRule="auto"/>
      </w:pPr>
      <w:r w:rsidRPr="003405E4">
        <w:t>Richtvragen (niet beperkend):</w:t>
      </w:r>
    </w:p>
    <w:p w14:paraId="33040415" w14:textId="2DBD85D5" w:rsidR="003405E4" w:rsidRPr="003405E4" w:rsidRDefault="003405E4" w:rsidP="003405E4">
      <w:pPr>
        <w:numPr>
          <w:ilvl w:val="0"/>
          <w:numId w:val="35"/>
        </w:numPr>
        <w:spacing w:after="0" w:line="240" w:lineRule="auto"/>
      </w:pPr>
      <w:r>
        <w:t>H</w:t>
      </w:r>
      <w:r w:rsidRPr="003405E4">
        <w:t>eeft dit lerend netwerk bijgedragen tot het behalen van resul</w:t>
      </w:r>
      <w:r>
        <w:t>t</w:t>
      </w:r>
      <w:r w:rsidRPr="003405E4">
        <w:t>aten?</w:t>
      </w:r>
    </w:p>
    <w:p w14:paraId="3C1D6BFA" w14:textId="2B3FA5F0" w:rsidR="003405E4" w:rsidRPr="003405E4" w:rsidRDefault="003405E4" w:rsidP="003405E4">
      <w:pPr>
        <w:numPr>
          <w:ilvl w:val="0"/>
          <w:numId w:val="35"/>
        </w:numPr>
        <w:spacing w:after="0" w:line="240" w:lineRule="auto"/>
      </w:pPr>
      <w:r>
        <w:t>W</w:t>
      </w:r>
      <w:r w:rsidRPr="003405E4">
        <w:t>aarom was dit lerend netwerk nuttig - of niet?</w:t>
      </w:r>
    </w:p>
    <w:p w14:paraId="4FC42133" w14:textId="44747C6D" w:rsidR="003405E4" w:rsidRPr="003405E4" w:rsidRDefault="003405E4" w:rsidP="003405E4">
      <w:pPr>
        <w:numPr>
          <w:ilvl w:val="0"/>
          <w:numId w:val="35"/>
        </w:numPr>
        <w:spacing w:after="0" w:line="240" w:lineRule="auto"/>
      </w:pPr>
      <w:r>
        <w:t>H</w:t>
      </w:r>
      <w:r w:rsidRPr="003405E4">
        <w:t>oe zou de werking van een dergelijk lerend netwerk kunnen worden verbeterd?</w:t>
      </w:r>
    </w:p>
    <w:p w14:paraId="03837276" w14:textId="77777777" w:rsidR="003405E4" w:rsidRPr="003405E4" w:rsidRDefault="003405E4" w:rsidP="003405E4"/>
    <w:tbl>
      <w:tblPr>
        <w:tblStyle w:val="Tabelraster"/>
        <w:tblW w:w="0" w:type="auto"/>
        <w:tblLook w:val="04A0" w:firstRow="1" w:lastRow="0" w:firstColumn="1" w:lastColumn="0" w:noHBand="0" w:noVBand="1"/>
      </w:tblPr>
      <w:tblGrid>
        <w:gridCol w:w="9062"/>
      </w:tblGrid>
      <w:tr w:rsidR="00E10537" w14:paraId="1B0CF898" w14:textId="77777777" w:rsidTr="0E26A65D">
        <w:tc>
          <w:tcPr>
            <w:tcW w:w="9062" w:type="dxa"/>
          </w:tcPr>
          <w:p w14:paraId="71AC5AF3" w14:textId="20722499" w:rsidR="00E10537" w:rsidRDefault="0987A997" w:rsidP="00A52DA3">
            <w:r>
              <w:t>(max</w:t>
            </w:r>
            <w:r w:rsidR="009D68FB">
              <w:t>.</w:t>
            </w:r>
            <w:r>
              <w:t xml:space="preserve"> 350 woorden)</w:t>
            </w:r>
          </w:p>
          <w:p w14:paraId="7C2A07DF" w14:textId="77777777" w:rsidR="00E10537" w:rsidRDefault="00E10537" w:rsidP="00A52DA3"/>
          <w:p w14:paraId="737CEFEB" w14:textId="77777777" w:rsidR="00E10537" w:rsidRDefault="00E10537" w:rsidP="00A52DA3"/>
        </w:tc>
      </w:tr>
    </w:tbl>
    <w:p w14:paraId="5547440A" w14:textId="52D011BB" w:rsidR="00987BE5" w:rsidRDefault="00987BE5" w:rsidP="00E10537"/>
    <w:p w14:paraId="313E2085" w14:textId="1DEF4421" w:rsidR="00987BE5" w:rsidRDefault="00987BE5" w:rsidP="00987BE5">
      <w:pPr>
        <w:pStyle w:val="Kop2"/>
        <w:rPr>
          <w:rStyle w:val="normaltextrun"/>
        </w:rPr>
      </w:pPr>
      <w:r>
        <w:rPr>
          <w:rStyle w:val="normaltextrun"/>
        </w:rPr>
        <w:t>2.</w:t>
      </w:r>
      <w:r w:rsidR="00E54159">
        <w:rPr>
          <w:rStyle w:val="normaltextrun"/>
        </w:rPr>
        <w:t>5</w:t>
      </w:r>
      <w:r>
        <w:rPr>
          <w:rStyle w:val="normaltextrun"/>
        </w:rPr>
        <w:tab/>
      </w:r>
      <w:r w:rsidR="0003244A">
        <w:rPr>
          <w:rStyle w:val="normaltextrun"/>
        </w:rPr>
        <w:t>Overige</w:t>
      </w:r>
    </w:p>
    <w:p w14:paraId="7F15794E" w14:textId="7F0B0C10" w:rsidR="0021539B" w:rsidRDefault="0021539B" w:rsidP="0021539B">
      <w:r>
        <w:t xml:space="preserve">Hier krijg je ruimte om je variapunten te omschrijven. </w:t>
      </w:r>
    </w:p>
    <w:p w14:paraId="4C6FDDD5" w14:textId="442F7E8A" w:rsidR="00A57ADC" w:rsidRPr="00A57ADC" w:rsidRDefault="00A57ADC" w:rsidP="008624A8">
      <w:pPr>
        <w:spacing w:after="0" w:line="240" w:lineRule="auto"/>
      </w:pPr>
      <w:r w:rsidRPr="00A57ADC">
        <w:t xml:space="preserve">Richtvragen </w:t>
      </w:r>
      <w:r>
        <w:t>(</w:t>
      </w:r>
      <w:r w:rsidRPr="00A57ADC">
        <w:t>niet beperkend):</w:t>
      </w:r>
    </w:p>
    <w:p w14:paraId="1F406D3D" w14:textId="37CE7601" w:rsidR="00A57ADC" w:rsidRPr="00A57ADC" w:rsidRDefault="00A57ADC" w:rsidP="008624A8">
      <w:pPr>
        <w:numPr>
          <w:ilvl w:val="0"/>
          <w:numId w:val="36"/>
        </w:numPr>
        <w:spacing w:after="0" w:line="240" w:lineRule="auto"/>
      </w:pPr>
      <w:r>
        <w:t>I</w:t>
      </w:r>
      <w:r w:rsidRPr="00A57ADC">
        <w:t xml:space="preserve">s het instrument van Living </w:t>
      </w:r>
      <w:r>
        <w:t>L</w:t>
      </w:r>
      <w:r w:rsidRPr="00A57ADC">
        <w:t>abs Circulaire Economie volgens jullie een effectief en efficiënt instrument en waarom wel/waarom niet?</w:t>
      </w:r>
    </w:p>
    <w:p w14:paraId="19797472" w14:textId="77777777" w:rsidR="00A57ADC" w:rsidRPr="0021539B" w:rsidRDefault="00A57ADC" w:rsidP="0021539B"/>
    <w:tbl>
      <w:tblPr>
        <w:tblStyle w:val="Tabelraster"/>
        <w:tblW w:w="0" w:type="auto"/>
        <w:tblLook w:val="04A0" w:firstRow="1" w:lastRow="0" w:firstColumn="1" w:lastColumn="0" w:noHBand="0" w:noVBand="1"/>
      </w:tblPr>
      <w:tblGrid>
        <w:gridCol w:w="9062"/>
      </w:tblGrid>
      <w:tr w:rsidR="00987BE5" w14:paraId="70763D3C" w14:textId="77777777" w:rsidTr="0E26A65D">
        <w:tc>
          <w:tcPr>
            <w:tcW w:w="9062" w:type="dxa"/>
          </w:tcPr>
          <w:p w14:paraId="6BAE1430" w14:textId="15CE251A" w:rsidR="00987BE5" w:rsidRDefault="1E43D914" w:rsidP="00A52DA3">
            <w:pPr>
              <w:rPr>
                <w:rFonts w:ascii="Calibri" w:eastAsia="Calibri" w:hAnsi="Calibri" w:cs="Calibri"/>
              </w:rPr>
            </w:pPr>
            <w:r w:rsidRPr="73FE03FD">
              <w:rPr>
                <w:rFonts w:ascii="Calibri" w:eastAsia="Calibri" w:hAnsi="Calibri" w:cs="Calibri"/>
              </w:rPr>
              <w:t>(max</w:t>
            </w:r>
            <w:r w:rsidR="009D68FB">
              <w:rPr>
                <w:rFonts w:ascii="Calibri" w:eastAsia="Calibri" w:hAnsi="Calibri" w:cs="Calibri"/>
              </w:rPr>
              <w:t>.</w:t>
            </w:r>
            <w:r w:rsidRPr="73FE03FD">
              <w:rPr>
                <w:rFonts w:ascii="Calibri" w:eastAsia="Calibri" w:hAnsi="Calibri" w:cs="Calibri"/>
              </w:rPr>
              <w:t xml:space="preserve"> 350 woorden)</w:t>
            </w:r>
          </w:p>
          <w:p w14:paraId="10496F93" w14:textId="77777777" w:rsidR="00987BE5" w:rsidRDefault="00987BE5" w:rsidP="00A52DA3">
            <w:pPr>
              <w:rPr>
                <w:rFonts w:ascii="Calibri" w:eastAsia="Calibri" w:hAnsi="Calibri" w:cs="Calibri"/>
              </w:rPr>
            </w:pPr>
          </w:p>
          <w:p w14:paraId="6C4A10DF" w14:textId="77777777" w:rsidR="00987BE5" w:rsidRDefault="00987BE5" w:rsidP="00A52DA3">
            <w:pPr>
              <w:rPr>
                <w:rFonts w:ascii="Calibri" w:eastAsia="Calibri" w:hAnsi="Calibri" w:cs="Calibri"/>
              </w:rPr>
            </w:pPr>
          </w:p>
        </w:tc>
      </w:tr>
    </w:tbl>
    <w:p w14:paraId="03181B50" w14:textId="6C9463B4" w:rsidR="00987BE5" w:rsidRDefault="00987BE5" w:rsidP="00987BE5">
      <w:pPr>
        <w:rPr>
          <w:rFonts w:ascii="Calibri" w:eastAsia="Calibri" w:hAnsi="Calibri" w:cs="Calibri"/>
        </w:rPr>
      </w:pPr>
    </w:p>
    <w:p w14:paraId="113234AA" w14:textId="1D2CDCF7" w:rsidR="0017148F" w:rsidRPr="004227F7" w:rsidRDefault="0017148F" w:rsidP="0017148F">
      <w:pPr>
        <w:pStyle w:val="Kop2"/>
        <w:rPr>
          <w:rStyle w:val="normaltextrun"/>
        </w:rPr>
      </w:pPr>
      <w:r>
        <w:rPr>
          <w:rStyle w:val="normaltextrun"/>
        </w:rPr>
        <w:t>2.6</w:t>
      </w:r>
      <w:r>
        <w:rPr>
          <w:rStyle w:val="normaltextrun"/>
        </w:rPr>
        <w:tab/>
      </w:r>
      <w:r w:rsidRPr="0072715F">
        <w:rPr>
          <w:rStyle w:val="normaltextrun"/>
        </w:rPr>
        <w:t>Financieel</w:t>
      </w:r>
    </w:p>
    <w:p w14:paraId="4E1B082B" w14:textId="4F7989B9" w:rsidR="0017148F" w:rsidRPr="00921C2D" w:rsidRDefault="0017148F" w:rsidP="0017148F">
      <w:pPr>
        <w:rPr>
          <w:i/>
          <w:iCs/>
        </w:rPr>
      </w:pPr>
      <w:r w:rsidRPr="00921C2D">
        <w:rPr>
          <w:i/>
          <w:iCs/>
        </w:rPr>
        <w:t xml:space="preserve">Hoe </w:t>
      </w:r>
      <w:r w:rsidR="00727CD9">
        <w:rPr>
          <w:i/>
          <w:iCs/>
        </w:rPr>
        <w:t>verliep</w:t>
      </w:r>
      <w:r w:rsidRPr="00921C2D">
        <w:rPr>
          <w:i/>
          <w:iCs/>
        </w:rPr>
        <w:t xml:space="preserve"> je </w:t>
      </w:r>
      <w:r>
        <w:rPr>
          <w:i/>
          <w:iCs/>
        </w:rPr>
        <w:t>begrotings-en bestedingspatroon</w:t>
      </w:r>
      <w:r w:rsidRPr="00921C2D">
        <w:rPr>
          <w:i/>
          <w:iCs/>
        </w:rPr>
        <w:t xml:space="preserve">? Denk hierbij aan onder andere de verdeling van middelen en timing die werden vastgelegd bij de aanvraag. </w:t>
      </w:r>
    </w:p>
    <w:p w14:paraId="7E152C1D" w14:textId="1E7C76DA" w:rsidR="0017148F" w:rsidRDefault="0017148F" w:rsidP="0017148F">
      <w:pPr>
        <w:spacing w:after="120"/>
        <w:rPr>
          <w:rFonts w:eastAsiaTheme="minorEastAsia"/>
        </w:rPr>
      </w:pPr>
      <w:r w:rsidRPr="000D5231">
        <w:rPr>
          <w:rFonts w:ascii="Segoe UI Symbol" w:eastAsia="Open Sans" w:hAnsi="Segoe UI Symbol" w:cs="Segoe UI Symbol"/>
          <w:color w:val="222222"/>
          <w:sz w:val="21"/>
          <w:szCs w:val="21"/>
        </w:rPr>
        <w:t>☐</w:t>
      </w:r>
      <w:r w:rsidRPr="000D5231">
        <w:rPr>
          <w:rFonts w:ascii="Open Sans" w:eastAsia="Open Sans" w:hAnsi="Open Sans" w:cs="Open Sans"/>
          <w:color w:val="222222"/>
          <w:sz w:val="21"/>
          <w:szCs w:val="21"/>
        </w:rPr>
        <w:t xml:space="preserve"> </w:t>
      </w:r>
      <w:r w:rsidRPr="000D5231">
        <w:rPr>
          <w:rFonts w:eastAsiaTheme="minorEastAsia"/>
        </w:rPr>
        <w:t xml:space="preserve">Neen, geen wijzigingen. </w:t>
      </w:r>
      <w:r>
        <w:rPr>
          <w:rFonts w:eastAsiaTheme="minorEastAsia"/>
        </w:rPr>
        <w:t xml:space="preserve">De besteding van het project </w:t>
      </w:r>
      <w:r w:rsidR="0063708B">
        <w:rPr>
          <w:rFonts w:eastAsiaTheme="minorEastAsia"/>
        </w:rPr>
        <w:t>kreeg</w:t>
      </w:r>
      <w:r w:rsidRPr="000D5231">
        <w:rPr>
          <w:rFonts w:eastAsiaTheme="minorEastAsia"/>
        </w:rPr>
        <w:t xml:space="preserve"> vorm zoals voorzien. </w:t>
      </w:r>
    </w:p>
    <w:p w14:paraId="0D4A5437" w14:textId="15DCB14F" w:rsidR="0017148F" w:rsidRDefault="0017148F" w:rsidP="0017148F">
      <w:pPr>
        <w:spacing w:after="120"/>
        <w:rPr>
          <w:rFonts w:eastAsiaTheme="minorEastAsia"/>
          <w:color w:val="222222"/>
        </w:rPr>
      </w:pPr>
      <w:r w:rsidRPr="000D5231">
        <w:rPr>
          <w:rFonts w:ascii="Segoe UI Symbol" w:eastAsiaTheme="minorEastAsia" w:hAnsi="Segoe UI Symbol" w:cs="Segoe UI Symbol"/>
          <w:color w:val="222222"/>
        </w:rPr>
        <w:t>☐</w:t>
      </w:r>
      <w:r w:rsidRPr="000D5231">
        <w:rPr>
          <w:rFonts w:eastAsiaTheme="minorEastAsia"/>
          <w:color w:val="222222"/>
        </w:rPr>
        <w:t xml:space="preserve"> </w:t>
      </w:r>
      <w:r>
        <w:rPr>
          <w:rFonts w:eastAsiaTheme="minorEastAsia"/>
          <w:color w:val="222222"/>
        </w:rPr>
        <w:t>Ja, er zijn wijzigingen met financiële impact en deze zijn opgenomen</w:t>
      </w:r>
      <w:r w:rsidR="0014302F">
        <w:rPr>
          <w:rFonts w:eastAsiaTheme="minorEastAsia"/>
          <w:color w:val="222222"/>
        </w:rPr>
        <w:t xml:space="preserve"> en aangeduid</w:t>
      </w:r>
      <w:r>
        <w:rPr>
          <w:rFonts w:eastAsiaTheme="minorEastAsia"/>
          <w:color w:val="222222"/>
        </w:rPr>
        <w:t xml:space="preserve"> in het financiële rapportagesjabloon. </w:t>
      </w:r>
    </w:p>
    <w:p w14:paraId="2A392623" w14:textId="77777777" w:rsidR="00B22E9A" w:rsidRPr="000C54B0" w:rsidRDefault="00B22E9A" w:rsidP="00B22E9A">
      <w:pPr>
        <w:spacing w:after="120"/>
        <w:rPr>
          <w:rFonts w:eastAsiaTheme="minorEastAsia"/>
          <w:i/>
          <w:iCs/>
          <w:color w:val="222222"/>
        </w:rPr>
      </w:pPr>
      <w:r w:rsidRPr="000C54B0">
        <w:rPr>
          <w:rFonts w:eastAsiaTheme="minorEastAsia"/>
          <w:i/>
          <w:iCs/>
          <w:color w:val="222222"/>
        </w:rPr>
        <w:t>Wanneer heb je de wijzigingen met VLAIO besproken en wanneer kreeg je goedkeuring?</w:t>
      </w:r>
    </w:p>
    <w:tbl>
      <w:tblPr>
        <w:tblStyle w:val="Tabelraster"/>
        <w:tblW w:w="0" w:type="auto"/>
        <w:tblLook w:val="04A0" w:firstRow="1" w:lastRow="0" w:firstColumn="1" w:lastColumn="0" w:noHBand="0" w:noVBand="1"/>
      </w:tblPr>
      <w:tblGrid>
        <w:gridCol w:w="9062"/>
      </w:tblGrid>
      <w:tr w:rsidR="00B22E9A" w14:paraId="52B831D9" w14:textId="77777777" w:rsidTr="006D7900">
        <w:tc>
          <w:tcPr>
            <w:tcW w:w="9062" w:type="dxa"/>
          </w:tcPr>
          <w:p w14:paraId="6D78C8CE" w14:textId="77777777" w:rsidR="00B22E9A" w:rsidRDefault="00B22E9A" w:rsidP="006D7900"/>
          <w:p w14:paraId="4DBC7A9A" w14:textId="77777777" w:rsidR="00B22E9A" w:rsidRDefault="00B22E9A" w:rsidP="006D7900"/>
        </w:tc>
      </w:tr>
    </w:tbl>
    <w:p w14:paraId="05CD6DCA" w14:textId="1613F527" w:rsidR="004379F5" w:rsidRDefault="004379F5" w:rsidP="00B22E9A"/>
    <w:p w14:paraId="4F3793AF" w14:textId="3BC33357" w:rsidR="65BA718E" w:rsidRDefault="00CB1CA5" w:rsidP="00E54159">
      <w:pPr>
        <w:pStyle w:val="Kop1"/>
        <w:numPr>
          <w:ilvl w:val="0"/>
          <w:numId w:val="21"/>
        </w:numPr>
      </w:pPr>
      <w:r>
        <w:lastRenderedPageBreak/>
        <w:t>Vooruitblik</w:t>
      </w:r>
      <w:r w:rsidR="00E54159">
        <w:t>: impactinformatie</w:t>
      </w:r>
    </w:p>
    <w:p w14:paraId="728D8F66" w14:textId="6CBBA4FF" w:rsidR="00E54159" w:rsidRDefault="00E54159" w:rsidP="00E54159"/>
    <w:p w14:paraId="75B5B99A" w14:textId="33A36DD1" w:rsidR="00680898" w:rsidRDefault="00680898" w:rsidP="00680898">
      <w:pPr>
        <w:pStyle w:val="Kop2"/>
      </w:pPr>
      <w:r>
        <w:t>3</w:t>
      </w:r>
      <w:r w:rsidR="0094437B">
        <w:t>.1</w:t>
      </w:r>
      <w:r>
        <w:tab/>
        <w:t>Kennis</w:t>
      </w:r>
    </w:p>
    <w:p w14:paraId="4EC20144" w14:textId="2B079D92" w:rsidR="00680898" w:rsidRDefault="000D1A75" w:rsidP="00F50D5C">
      <w:pPr>
        <w:pStyle w:val="Lijstalinea"/>
        <w:numPr>
          <w:ilvl w:val="0"/>
          <w:numId w:val="22"/>
        </w:numPr>
        <w:jc w:val="both"/>
        <w:rPr>
          <w:rFonts w:asciiTheme="minorHAnsi" w:hAnsiTheme="minorHAnsi"/>
          <w:i/>
        </w:rPr>
      </w:pPr>
      <w:r w:rsidRPr="00474CAF">
        <w:rPr>
          <w:rFonts w:asciiTheme="minorHAnsi" w:hAnsiTheme="minorHAnsi"/>
          <w:b/>
          <w:bCs/>
          <w:i/>
        </w:rPr>
        <w:t>Kennisopbouw</w:t>
      </w:r>
      <w:r>
        <w:rPr>
          <w:rFonts w:asciiTheme="minorHAnsi" w:hAnsiTheme="minorHAnsi"/>
          <w:i/>
        </w:rPr>
        <w:t xml:space="preserve">: </w:t>
      </w:r>
      <w:r w:rsidR="00680898">
        <w:rPr>
          <w:rFonts w:asciiTheme="minorHAnsi" w:hAnsiTheme="minorHAnsi"/>
          <w:i/>
        </w:rPr>
        <w:t xml:space="preserve">Beschrijf op welke manier de partners aan kennisopbouw </w:t>
      </w:r>
      <w:r w:rsidR="00E954A9">
        <w:rPr>
          <w:rFonts w:asciiTheme="minorHAnsi" w:hAnsiTheme="minorHAnsi"/>
          <w:i/>
        </w:rPr>
        <w:t xml:space="preserve">in het Living Lab </w:t>
      </w:r>
      <w:r w:rsidR="00680898">
        <w:rPr>
          <w:rFonts w:asciiTheme="minorHAnsi" w:hAnsiTheme="minorHAnsi"/>
          <w:i/>
        </w:rPr>
        <w:t>konden doen en hoe deze kennis geconsolideerd zal worden binnen de organisaties.</w:t>
      </w:r>
      <w:r w:rsidR="00621DF2">
        <w:rPr>
          <w:rFonts w:asciiTheme="minorHAnsi" w:hAnsiTheme="minorHAnsi"/>
          <w:i/>
        </w:rPr>
        <w:t xml:space="preserve"> </w:t>
      </w:r>
    </w:p>
    <w:p w14:paraId="03B76F90" w14:textId="0B5A7C7F" w:rsidR="00680898" w:rsidRDefault="00680898" w:rsidP="00F50D5C">
      <w:pPr>
        <w:pStyle w:val="Lijstalinea"/>
        <w:numPr>
          <w:ilvl w:val="0"/>
          <w:numId w:val="22"/>
        </w:numPr>
        <w:jc w:val="both"/>
        <w:rPr>
          <w:rFonts w:asciiTheme="minorHAnsi" w:hAnsiTheme="minorHAnsi"/>
          <w:i/>
        </w:rPr>
      </w:pPr>
      <w:r w:rsidRPr="00481493">
        <w:rPr>
          <w:rFonts w:asciiTheme="minorHAnsi" w:hAnsiTheme="minorHAnsi"/>
          <w:i/>
        </w:rPr>
        <w:t>Geef aan wat het belang is van de projectresultaten voor de activiteiten van elke partner</w:t>
      </w:r>
      <w:r w:rsidR="000D1A75">
        <w:rPr>
          <w:rFonts w:asciiTheme="minorHAnsi" w:hAnsiTheme="minorHAnsi"/>
          <w:i/>
        </w:rPr>
        <w:t>.</w:t>
      </w:r>
    </w:p>
    <w:p w14:paraId="2F3FA355" w14:textId="61CBC918" w:rsidR="00680898" w:rsidRDefault="000D1A75" w:rsidP="00F50D5C">
      <w:pPr>
        <w:pStyle w:val="Lijstalinea"/>
        <w:numPr>
          <w:ilvl w:val="0"/>
          <w:numId w:val="22"/>
        </w:numPr>
        <w:jc w:val="both"/>
        <w:rPr>
          <w:rFonts w:asciiTheme="minorHAnsi" w:hAnsiTheme="minorHAnsi"/>
          <w:i/>
        </w:rPr>
      </w:pPr>
      <w:r w:rsidRPr="00474CAF">
        <w:rPr>
          <w:rFonts w:asciiTheme="minorHAnsi" w:hAnsiTheme="minorHAnsi"/>
          <w:b/>
          <w:bCs/>
          <w:i/>
          <w:iCs/>
        </w:rPr>
        <w:t>Kennisverspreiding</w:t>
      </w:r>
      <w:r>
        <w:rPr>
          <w:rFonts w:asciiTheme="minorHAnsi" w:hAnsiTheme="minorHAnsi"/>
          <w:i/>
          <w:iCs/>
        </w:rPr>
        <w:t xml:space="preserve">: </w:t>
      </w:r>
      <w:r w:rsidR="00680898" w:rsidRPr="73FE03FD">
        <w:rPr>
          <w:rFonts w:asciiTheme="minorHAnsi" w:hAnsiTheme="minorHAnsi"/>
          <w:i/>
          <w:iCs/>
        </w:rPr>
        <w:t>Wie zijn de eindgebruikers en met welke andere stakeholders werd rekening gehouden?</w:t>
      </w:r>
    </w:p>
    <w:p w14:paraId="6E1D5F02" w14:textId="5A17DBF1" w:rsidR="00680898" w:rsidRDefault="00680898" w:rsidP="00F50D5C">
      <w:pPr>
        <w:pStyle w:val="Lijstalinea"/>
        <w:numPr>
          <w:ilvl w:val="0"/>
          <w:numId w:val="22"/>
        </w:numPr>
        <w:jc w:val="both"/>
        <w:rPr>
          <w:rFonts w:asciiTheme="minorHAnsi" w:hAnsiTheme="minorHAnsi"/>
          <w:i/>
        </w:rPr>
      </w:pPr>
      <w:r>
        <w:rPr>
          <w:rFonts w:asciiTheme="minorHAnsi" w:hAnsiTheme="minorHAnsi"/>
          <w:i/>
        </w:rPr>
        <w:t>Beschrijf op welke manier het project na de gesubsidieerde termijn verdergezet zal word</w:t>
      </w:r>
      <w:r w:rsidR="00546728">
        <w:rPr>
          <w:rFonts w:asciiTheme="minorHAnsi" w:hAnsiTheme="minorHAnsi"/>
          <w:i/>
        </w:rPr>
        <w:t>en</w:t>
      </w:r>
      <w:r>
        <w:rPr>
          <w:rFonts w:asciiTheme="minorHAnsi" w:hAnsiTheme="minorHAnsi"/>
          <w:i/>
        </w:rPr>
        <w:t>.</w:t>
      </w:r>
    </w:p>
    <w:p w14:paraId="192E7015" w14:textId="4A93647E" w:rsidR="00FE2B11" w:rsidRPr="00B22E9A" w:rsidRDefault="00FE2B11" w:rsidP="00FE2B11">
      <w:pPr>
        <w:pStyle w:val="Normaalweb"/>
        <w:numPr>
          <w:ilvl w:val="0"/>
          <w:numId w:val="22"/>
        </w:numPr>
        <w:spacing w:before="0" w:beforeAutospacing="0" w:after="0" w:afterAutospacing="0"/>
        <w:rPr>
          <w:rFonts w:asciiTheme="minorHAnsi" w:hAnsiTheme="minorHAnsi" w:cs="Arial"/>
          <w:i/>
          <w:iCs/>
          <w:color w:val="1B1C1D"/>
          <w:sz w:val="22"/>
          <w:szCs w:val="22"/>
        </w:rPr>
      </w:pPr>
      <w:r w:rsidRPr="00B22E9A">
        <w:rPr>
          <w:rFonts w:asciiTheme="minorHAnsi" w:hAnsiTheme="minorHAnsi" w:cs="Arial"/>
          <w:b/>
          <w:bCs/>
          <w:i/>
          <w:iCs/>
          <w:color w:val="1B1C1D"/>
          <w:sz w:val="22"/>
          <w:szCs w:val="22"/>
          <w:bdr w:val="none" w:sz="0" w:space="0" w:color="auto" w:frame="1"/>
        </w:rPr>
        <w:t>Duurzaamheid van Kennis:</w:t>
      </w:r>
      <w:r w:rsidRPr="00B22E9A">
        <w:rPr>
          <w:rFonts w:asciiTheme="minorHAnsi" w:hAnsiTheme="minorHAnsi" w:cs="Arial"/>
          <w:i/>
          <w:iCs/>
          <w:color w:val="1B1C1D"/>
          <w:sz w:val="22"/>
          <w:szCs w:val="22"/>
          <w:bdr w:val="none" w:sz="0" w:space="0" w:color="auto" w:frame="1"/>
        </w:rPr>
        <w:t xml:space="preserve"> Er moet aandacht zijn voor het behoud van kennis en tools na de projectperiode:</w:t>
      </w:r>
    </w:p>
    <w:p w14:paraId="258E8968" w14:textId="4EB57859" w:rsidR="00FE2B11" w:rsidRPr="00B22E9A" w:rsidRDefault="00FE2B11" w:rsidP="00FE2B11">
      <w:pPr>
        <w:pStyle w:val="Normaalweb"/>
        <w:numPr>
          <w:ilvl w:val="1"/>
          <w:numId w:val="22"/>
        </w:numPr>
        <w:spacing w:before="0" w:beforeAutospacing="0" w:after="0" w:afterAutospacing="0"/>
        <w:rPr>
          <w:rFonts w:asciiTheme="minorHAnsi" w:hAnsiTheme="minorHAnsi" w:cs="Arial"/>
          <w:i/>
          <w:iCs/>
          <w:color w:val="1B1C1D"/>
          <w:sz w:val="22"/>
          <w:szCs w:val="22"/>
        </w:rPr>
      </w:pPr>
      <w:r w:rsidRPr="00B22E9A">
        <w:rPr>
          <w:rFonts w:asciiTheme="minorHAnsi" w:hAnsiTheme="minorHAnsi" w:cs="Arial"/>
          <w:i/>
          <w:iCs/>
          <w:color w:val="1B1C1D"/>
          <w:sz w:val="22"/>
          <w:szCs w:val="22"/>
          <w:bdr w:val="none" w:sz="0" w:space="0" w:color="auto" w:frame="1"/>
        </w:rPr>
        <w:t xml:space="preserve">Wat gebeurt er </w:t>
      </w:r>
      <w:r w:rsidR="008F5E67" w:rsidRPr="00B22E9A">
        <w:rPr>
          <w:rFonts w:asciiTheme="minorHAnsi" w:hAnsiTheme="minorHAnsi" w:cs="Arial"/>
          <w:i/>
          <w:iCs/>
          <w:color w:val="1B1C1D"/>
          <w:sz w:val="22"/>
          <w:szCs w:val="22"/>
          <w:bdr w:val="none" w:sz="0" w:space="0" w:color="auto" w:frame="1"/>
        </w:rPr>
        <w:t xml:space="preserve">bv </w:t>
      </w:r>
      <w:r w:rsidRPr="00B22E9A">
        <w:rPr>
          <w:rFonts w:asciiTheme="minorHAnsi" w:hAnsiTheme="minorHAnsi" w:cs="Arial"/>
          <w:i/>
          <w:iCs/>
          <w:color w:val="1B1C1D"/>
          <w:sz w:val="22"/>
          <w:szCs w:val="22"/>
          <w:bdr w:val="none" w:sz="0" w:space="0" w:color="auto" w:frame="1"/>
        </w:rPr>
        <w:t xml:space="preserve">als een verantwoordelijke </w:t>
      </w:r>
      <w:r w:rsidR="008F5E67" w:rsidRPr="00B22E9A">
        <w:rPr>
          <w:rFonts w:asciiTheme="minorHAnsi" w:hAnsiTheme="minorHAnsi" w:cs="Arial"/>
          <w:i/>
          <w:iCs/>
          <w:color w:val="1B1C1D"/>
          <w:sz w:val="22"/>
          <w:szCs w:val="22"/>
          <w:bdr w:val="none" w:sz="0" w:space="0" w:color="auto" w:frame="1"/>
        </w:rPr>
        <w:t>project</w:t>
      </w:r>
      <w:r w:rsidRPr="00B22E9A">
        <w:rPr>
          <w:rFonts w:asciiTheme="minorHAnsi" w:hAnsiTheme="minorHAnsi" w:cs="Arial"/>
          <w:i/>
          <w:iCs/>
          <w:color w:val="1B1C1D"/>
          <w:sz w:val="22"/>
          <w:szCs w:val="22"/>
          <w:bdr w:val="none" w:sz="0" w:space="0" w:color="auto" w:frame="1"/>
        </w:rPr>
        <w:t xml:space="preserve">medewerker vertrekt? </w:t>
      </w:r>
    </w:p>
    <w:p w14:paraId="0CF7CADE" w14:textId="58891D31" w:rsidR="00FE2B11" w:rsidRPr="00B22E9A" w:rsidRDefault="00FE2B11" w:rsidP="008F5E67">
      <w:pPr>
        <w:pStyle w:val="Normaalweb"/>
        <w:numPr>
          <w:ilvl w:val="1"/>
          <w:numId w:val="22"/>
        </w:numPr>
        <w:spacing w:before="0" w:beforeAutospacing="0" w:after="0" w:afterAutospacing="0"/>
        <w:rPr>
          <w:rFonts w:asciiTheme="minorHAnsi" w:hAnsiTheme="minorHAnsi" w:cs="Arial"/>
          <w:i/>
          <w:iCs/>
          <w:color w:val="1B1C1D"/>
          <w:sz w:val="22"/>
          <w:szCs w:val="22"/>
        </w:rPr>
      </w:pPr>
      <w:r w:rsidRPr="00B22E9A">
        <w:rPr>
          <w:rStyle w:val="citation-62"/>
          <w:rFonts w:asciiTheme="minorHAnsi" w:eastAsiaTheme="majorEastAsia" w:hAnsiTheme="minorHAnsi" w:cs="Arial"/>
          <w:i/>
          <w:iCs/>
          <w:color w:val="1B1C1D"/>
          <w:sz w:val="22"/>
          <w:szCs w:val="22"/>
          <w:bdr w:val="none" w:sz="0" w:space="0" w:color="auto" w:frame="1"/>
        </w:rPr>
        <w:t>Hoe worden tools en websites up-to-date en ondersteund gehouden?</w:t>
      </w:r>
    </w:p>
    <w:p w14:paraId="67EAFD77" w14:textId="77777777" w:rsidR="009C50AE" w:rsidRPr="00B22E9A" w:rsidRDefault="009C50AE" w:rsidP="009C50AE">
      <w:pPr>
        <w:pStyle w:val="Normaalweb"/>
        <w:numPr>
          <w:ilvl w:val="0"/>
          <w:numId w:val="22"/>
        </w:numPr>
        <w:spacing w:before="0" w:beforeAutospacing="0" w:after="0" w:afterAutospacing="0"/>
        <w:rPr>
          <w:rFonts w:asciiTheme="minorHAnsi" w:hAnsiTheme="minorHAnsi" w:cs="Arial"/>
          <w:i/>
          <w:iCs/>
          <w:color w:val="1B1C1D"/>
          <w:sz w:val="22"/>
          <w:szCs w:val="22"/>
        </w:rPr>
      </w:pPr>
      <w:r w:rsidRPr="00B22E9A">
        <w:rPr>
          <w:rStyle w:val="citation-64"/>
          <w:rFonts w:asciiTheme="minorHAnsi" w:eastAsiaTheme="majorEastAsia" w:hAnsiTheme="minorHAnsi" w:cs="Arial"/>
          <w:b/>
          <w:bCs/>
          <w:i/>
          <w:iCs/>
          <w:color w:val="1B1C1D"/>
          <w:sz w:val="22"/>
          <w:szCs w:val="22"/>
          <w:bdr w:val="none" w:sz="0" w:space="0" w:color="auto" w:frame="1"/>
        </w:rPr>
        <w:t>Verschil met Multiplicatoreffect:</w:t>
      </w:r>
      <w:r w:rsidRPr="00B22E9A">
        <w:rPr>
          <w:rStyle w:val="citation-64"/>
          <w:rFonts w:asciiTheme="minorHAnsi" w:eastAsiaTheme="majorEastAsia" w:hAnsiTheme="minorHAnsi" w:cs="Arial"/>
          <w:i/>
          <w:iCs/>
          <w:color w:val="1B1C1D"/>
          <w:sz w:val="22"/>
          <w:szCs w:val="22"/>
          <w:bdr w:val="none" w:sz="0" w:space="0" w:color="auto" w:frame="1"/>
        </w:rPr>
        <w:t xml:space="preserve"> Kennisverspreiding is het uitsturen van de kennis</w:t>
      </w:r>
      <w:r w:rsidRPr="00B22E9A">
        <w:rPr>
          <w:rFonts w:asciiTheme="minorHAnsi" w:hAnsiTheme="minorHAnsi" w:cs="Arial"/>
          <w:i/>
          <w:iCs/>
          <w:color w:val="1B1C1D"/>
          <w:sz w:val="22"/>
          <w:szCs w:val="22"/>
          <w:bdr w:val="none" w:sz="0" w:space="0" w:color="auto" w:frame="1"/>
        </w:rPr>
        <w:t xml:space="preserve">. </w:t>
      </w:r>
      <w:r w:rsidRPr="00B22E9A">
        <w:rPr>
          <w:rStyle w:val="citation-63"/>
          <w:rFonts w:asciiTheme="minorHAnsi" w:hAnsiTheme="minorHAnsi" w:cs="Arial"/>
          <w:i/>
          <w:iCs/>
          <w:color w:val="1B1C1D"/>
          <w:sz w:val="22"/>
          <w:szCs w:val="22"/>
          <w:bdr w:val="none" w:sz="0" w:space="0" w:color="auto" w:frame="1"/>
        </w:rPr>
        <w:t>Het multiplicatoreffect gaat over de acties die anderen ondernemen met die kennis</w:t>
      </w:r>
      <w:r w:rsidRPr="00B22E9A">
        <w:rPr>
          <w:rFonts w:asciiTheme="minorHAnsi" w:hAnsiTheme="minorHAnsi" w:cs="Arial"/>
          <w:i/>
          <w:iCs/>
          <w:color w:val="1B1C1D"/>
          <w:sz w:val="22"/>
          <w:szCs w:val="22"/>
          <w:bdr w:val="none" w:sz="0" w:space="0" w:color="auto" w:frame="1"/>
        </w:rPr>
        <w:t>.</w:t>
      </w:r>
    </w:p>
    <w:p w14:paraId="24480D0E" w14:textId="77777777" w:rsidR="006135CE" w:rsidRPr="00B22E9A" w:rsidRDefault="006135CE" w:rsidP="006135CE">
      <w:pPr>
        <w:pStyle w:val="Normaalweb"/>
        <w:numPr>
          <w:ilvl w:val="0"/>
          <w:numId w:val="22"/>
        </w:numPr>
        <w:spacing w:before="0" w:beforeAutospacing="0" w:after="0" w:afterAutospacing="0"/>
        <w:rPr>
          <w:rFonts w:asciiTheme="minorHAnsi" w:hAnsiTheme="minorHAnsi" w:cs="Arial"/>
          <w:i/>
          <w:iCs/>
          <w:color w:val="1B1C1D"/>
          <w:sz w:val="22"/>
          <w:szCs w:val="22"/>
        </w:rPr>
      </w:pPr>
      <w:r w:rsidRPr="00B22E9A">
        <w:rPr>
          <w:rStyle w:val="citation-61"/>
          <w:rFonts w:asciiTheme="minorHAnsi" w:hAnsiTheme="minorHAnsi" w:cs="Arial"/>
          <w:b/>
          <w:bCs/>
          <w:i/>
          <w:iCs/>
          <w:color w:val="1B1C1D"/>
          <w:sz w:val="22"/>
          <w:szCs w:val="22"/>
          <w:bdr w:val="none" w:sz="0" w:space="0" w:color="auto" w:frame="1"/>
        </w:rPr>
        <w:t>Concrete Tip:</w:t>
      </w:r>
      <w:r w:rsidRPr="00B22E9A">
        <w:rPr>
          <w:rStyle w:val="citation-61"/>
          <w:rFonts w:asciiTheme="minorHAnsi" w:hAnsiTheme="minorHAnsi" w:cs="Arial"/>
          <w:i/>
          <w:iCs/>
          <w:color w:val="1B1C1D"/>
          <w:sz w:val="22"/>
          <w:szCs w:val="22"/>
          <w:bdr w:val="none" w:sz="0" w:space="0" w:color="auto" w:frame="1"/>
        </w:rPr>
        <w:t xml:space="preserve"> Maak een overzicht dat de volgende elementen koppelt</w:t>
      </w:r>
      <w:r w:rsidRPr="00B22E9A">
        <w:rPr>
          <w:rFonts w:asciiTheme="minorHAnsi" w:hAnsiTheme="minorHAnsi" w:cs="Arial"/>
          <w:i/>
          <w:iCs/>
          <w:color w:val="1B1C1D"/>
          <w:sz w:val="22"/>
          <w:szCs w:val="22"/>
          <w:bdr w:val="none" w:sz="0" w:space="0" w:color="auto" w:frame="1"/>
        </w:rPr>
        <w:t>:</w:t>
      </w:r>
    </w:p>
    <w:p w14:paraId="7B29A5ED" w14:textId="77777777" w:rsidR="006135CE" w:rsidRPr="00B22E9A" w:rsidRDefault="006135CE" w:rsidP="006135CE">
      <w:pPr>
        <w:pStyle w:val="Normaalweb"/>
        <w:numPr>
          <w:ilvl w:val="0"/>
          <w:numId w:val="25"/>
        </w:numPr>
        <w:spacing w:before="0" w:beforeAutospacing="0" w:after="120" w:afterAutospacing="0"/>
        <w:rPr>
          <w:rFonts w:asciiTheme="minorHAnsi" w:hAnsiTheme="minorHAnsi" w:cs="Arial"/>
          <w:i/>
          <w:iCs/>
          <w:color w:val="1B1C1D"/>
          <w:sz w:val="22"/>
          <w:szCs w:val="22"/>
        </w:rPr>
      </w:pPr>
      <w:r w:rsidRPr="00B22E9A">
        <w:rPr>
          <w:rFonts w:asciiTheme="minorHAnsi" w:hAnsiTheme="minorHAnsi" w:cs="Arial"/>
          <w:i/>
          <w:iCs/>
          <w:color w:val="1B1C1D"/>
          <w:sz w:val="22"/>
          <w:szCs w:val="22"/>
        </w:rPr>
        <w:t>Wie zijn de stakeholders binnen de thematiek van ons living lab?</w:t>
      </w:r>
    </w:p>
    <w:p w14:paraId="07CF7F1F" w14:textId="77777777" w:rsidR="006135CE" w:rsidRPr="00B22E9A" w:rsidRDefault="006135CE" w:rsidP="006135CE">
      <w:pPr>
        <w:pStyle w:val="Normaalweb"/>
        <w:numPr>
          <w:ilvl w:val="0"/>
          <w:numId w:val="25"/>
        </w:numPr>
        <w:spacing w:before="0" w:beforeAutospacing="0" w:after="120" w:afterAutospacing="0"/>
        <w:rPr>
          <w:rFonts w:asciiTheme="minorHAnsi" w:hAnsiTheme="minorHAnsi" w:cs="Arial"/>
          <w:i/>
          <w:iCs/>
          <w:color w:val="1B1C1D"/>
          <w:sz w:val="22"/>
          <w:szCs w:val="22"/>
        </w:rPr>
      </w:pPr>
      <w:r w:rsidRPr="00B22E9A">
        <w:rPr>
          <w:rFonts w:asciiTheme="minorHAnsi" w:hAnsiTheme="minorHAnsi" w:cs="Arial"/>
          <w:i/>
          <w:iCs/>
          <w:color w:val="1B1C1D"/>
          <w:sz w:val="22"/>
          <w:szCs w:val="22"/>
        </w:rPr>
        <w:t>Wat zijn hun noden in het kader van dit thema?</w:t>
      </w:r>
    </w:p>
    <w:p w14:paraId="3E4C6BDA" w14:textId="77777777" w:rsidR="006135CE" w:rsidRPr="00B22E9A" w:rsidRDefault="006135CE" w:rsidP="006135CE">
      <w:pPr>
        <w:pStyle w:val="Normaalweb"/>
        <w:numPr>
          <w:ilvl w:val="0"/>
          <w:numId w:val="25"/>
        </w:numPr>
        <w:spacing w:before="0" w:beforeAutospacing="0" w:after="120" w:afterAutospacing="0"/>
        <w:rPr>
          <w:rFonts w:asciiTheme="minorHAnsi" w:hAnsiTheme="minorHAnsi" w:cs="Arial"/>
          <w:i/>
          <w:iCs/>
          <w:color w:val="1B1C1D"/>
          <w:sz w:val="22"/>
          <w:szCs w:val="22"/>
        </w:rPr>
      </w:pPr>
      <w:r w:rsidRPr="00B22E9A">
        <w:rPr>
          <w:rFonts w:asciiTheme="minorHAnsi" w:hAnsiTheme="minorHAnsi" w:cs="Arial"/>
          <w:i/>
          <w:iCs/>
          <w:color w:val="1B1C1D"/>
          <w:sz w:val="22"/>
          <w:szCs w:val="22"/>
        </w:rPr>
        <w:t>Hoe heeft het living lab hierop een antwoord geboden via publicaties, events, etc.?</w:t>
      </w:r>
    </w:p>
    <w:tbl>
      <w:tblPr>
        <w:tblStyle w:val="Tabelraster"/>
        <w:tblW w:w="0" w:type="auto"/>
        <w:tblLook w:val="04A0" w:firstRow="1" w:lastRow="0" w:firstColumn="1" w:lastColumn="0" w:noHBand="0" w:noVBand="1"/>
      </w:tblPr>
      <w:tblGrid>
        <w:gridCol w:w="9062"/>
      </w:tblGrid>
      <w:tr w:rsidR="00E54159" w14:paraId="58F67CAD" w14:textId="77777777" w:rsidTr="73FE03FD">
        <w:tc>
          <w:tcPr>
            <w:tcW w:w="9062" w:type="dxa"/>
          </w:tcPr>
          <w:p w14:paraId="1A054E3A" w14:textId="028EF97A" w:rsidR="00E54159" w:rsidRDefault="11C4A60C" w:rsidP="00A52DA3">
            <w:r>
              <w:t>(max</w:t>
            </w:r>
            <w:r w:rsidR="00CE78F6">
              <w:t>.</w:t>
            </w:r>
            <w:r>
              <w:t xml:space="preserve"> 350 woorden)</w:t>
            </w:r>
          </w:p>
          <w:p w14:paraId="5896C855" w14:textId="77777777" w:rsidR="00E54159" w:rsidRDefault="00E54159" w:rsidP="00A52DA3"/>
          <w:p w14:paraId="2B9046BD" w14:textId="77777777" w:rsidR="00E54159" w:rsidRDefault="00E54159" w:rsidP="00A52DA3"/>
        </w:tc>
      </w:tr>
    </w:tbl>
    <w:p w14:paraId="0319E5A6" w14:textId="77777777" w:rsidR="00E54159" w:rsidRDefault="00E54159" w:rsidP="00E54159"/>
    <w:p w14:paraId="1830D160" w14:textId="45FBB5CE" w:rsidR="00680898" w:rsidRDefault="00680898" w:rsidP="00680898">
      <w:pPr>
        <w:pStyle w:val="Kop2"/>
      </w:pPr>
      <w:r>
        <w:t>3</w:t>
      </w:r>
      <w:r w:rsidR="0094437B">
        <w:t>.2</w:t>
      </w:r>
      <w:r>
        <w:tab/>
      </w:r>
      <w:r w:rsidR="0094437B">
        <w:t>Multiplicatoreffect</w:t>
      </w:r>
    </w:p>
    <w:p w14:paraId="2BC10C93" w14:textId="52E94F76" w:rsidR="00530C74" w:rsidRDefault="00530C74" w:rsidP="005270F0">
      <w:pPr>
        <w:jc w:val="both"/>
        <w:rPr>
          <w:i/>
        </w:rPr>
      </w:pPr>
      <w:r>
        <w:rPr>
          <w:i/>
        </w:rPr>
        <w:t>Dit gaat over impact tijdens het project en op korte termijn na het project.</w:t>
      </w:r>
    </w:p>
    <w:p w14:paraId="7946D294" w14:textId="3C30131C" w:rsidR="005270F0" w:rsidRDefault="005270F0" w:rsidP="005270F0">
      <w:pPr>
        <w:jc w:val="both"/>
        <w:rPr>
          <w:i/>
        </w:rPr>
      </w:pPr>
      <w:r w:rsidRPr="009D0BD0">
        <w:rPr>
          <w:i/>
        </w:rPr>
        <w:t>Bes</w:t>
      </w:r>
      <w:r>
        <w:rPr>
          <w:i/>
        </w:rPr>
        <w:t>chrijf hier</w:t>
      </w:r>
      <w:r w:rsidRPr="009D0BD0">
        <w:rPr>
          <w:i/>
        </w:rPr>
        <w:t xml:space="preserve"> op welke wijze de verdere verspreiding </w:t>
      </w:r>
      <w:r w:rsidR="00EC708F">
        <w:rPr>
          <w:i/>
        </w:rPr>
        <w:t xml:space="preserve">en/of opschaling </w:t>
      </w:r>
      <w:r w:rsidRPr="009D0BD0">
        <w:rPr>
          <w:i/>
        </w:rPr>
        <w:t xml:space="preserve">van de resultaten </w:t>
      </w:r>
      <w:r w:rsidR="0093447C">
        <w:rPr>
          <w:i/>
        </w:rPr>
        <w:t>is</w:t>
      </w:r>
      <w:r w:rsidRPr="009D0BD0">
        <w:rPr>
          <w:i/>
        </w:rPr>
        <w:t xml:space="preserve"> voorzien. Welke deliverables worden voorzien om </w:t>
      </w:r>
      <w:r w:rsidR="00486F5B">
        <w:rPr>
          <w:i/>
        </w:rPr>
        <w:t>een duurzaam effect met het project te realiseren</w:t>
      </w:r>
      <w:r w:rsidR="005B215B">
        <w:rPr>
          <w:i/>
        </w:rPr>
        <w:t xml:space="preserve">, ook na de gesteunde </w:t>
      </w:r>
      <w:r w:rsidR="005B215B" w:rsidRPr="00844665">
        <w:rPr>
          <w:i/>
        </w:rPr>
        <w:t>periode</w:t>
      </w:r>
      <w:r w:rsidR="00486F5B" w:rsidRPr="00844665">
        <w:rPr>
          <w:i/>
        </w:rPr>
        <w:t xml:space="preserve">? </w:t>
      </w:r>
      <w:r w:rsidRPr="00844665">
        <w:rPr>
          <w:i/>
        </w:rPr>
        <w:t>Welke andere organisaties kunnen baat hebben bij de ontwikkeling van een dergelijke innovatieve oplossing?</w:t>
      </w:r>
      <w:r w:rsidRPr="009D0BD0">
        <w:rPr>
          <w:i/>
        </w:rPr>
        <w:t xml:space="preserve"> </w:t>
      </w:r>
    </w:p>
    <w:p w14:paraId="16FC8606" w14:textId="7DEF1904" w:rsidR="00203E8C" w:rsidRDefault="00203E8C" w:rsidP="0E26A65D">
      <w:pPr>
        <w:jc w:val="both"/>
        <w:rPr>
          <w:rStyle w:val="normaltextrun"/>
          <w:rFonts w:ascii="Calibri" w:hAnsi="Calibri" w:cs="Calibri"/>
          <w:color w:val="000000"/>
          <w:bdr w:val="none" w:sz="0" w:space="0" w:color="auto" w:frame="1"/>
          <w:lang w:val="nl-NL"/>
        </w:rPr>
      </w:pPr>
      <w:r>
        <w:rPr>
          <w:rStyle w:val="normaltextrun"/>
          <w:rFonts w:ascii="Calibri" w:hAnsi="Calibri" w:cs="Calibri"/>
          <w:color w:val="000000"/>
          <w:bdr w:val="none" w:sz="0" w:space="0" w:color="auto" w:frame="1"/>
          <w:lang w:val="nl-NL"/>
        </w:rPr>
        <w:t xml:space="preserve">Hoe zorgen jullie ervoor dat andere bedrijven en organisaties met jullie resultaten </w:t>
      </w:r>
      <w:r w:rsidR="72858BE4">
        <w:rPr>
          <w:rStyle w:val="normaltextrun"/>
          <w:rFonts w:ascii="Calibri" w:hAnsi="Calibri" w:cs="Calibri"/>
          <w:color w:val="000000"/>
          <w:bdr w:val="none" w:sz="0" w:space="0" w:color="auto" w:frame="1"/>
          <w:lang w:val="nl-NL"/>
        </w:rPr>
        <w:t>hetzelfde kunnen bereiken als jullie?</w:t>
      </w:r>
    </w:p>
    <w:p w14:paraId="7974E054" w14:textId="77777777" w:rsidR="00D46E46" w:rsidRPr="00666012" w:rsidRDefault="00D46E46" w:rsidP="00D46E46">
      <w:pPr>
        <w:pStyle w:val="Normaalweb"/>
        <w:spacing w:before="0" w:beforeAutospacing="0" w:after="120" w:afterAutospacing="0"/>
        <w:rPr>
          <w:rFonts w:asciiTheme="minorHAnsi" w:hAnsiTheme="minorHAnsi" w:cs="Arial"/>
          <w:color w:val="1B1C1D"/>
          <w:sz w:val="22"/>
          <w:szCs w:val="22"/>
        </w:rPr>
      </w:pPr>
      <w:r w:rsidRPr="00666012">
        <w:rPr>
          <w:rFonts w:asciiTheme="minorHAnsi" w:hAnsiTheme="minorHAnsi" w:cs="Arial"/>
          <w:color w:val="1B1C1D"/>
          <w:sz w:val="22"/>
          <w:szCs w:val="22"/>
        </w:rPr>
        <w:t>Hier ligt de focus op concrete actie en een afbakening in de tijd:</w:t>
      </w:r>
    </w:p>
    <w:p w14:paraId="13CEFE5D" w14:textId="77777777" w:rsidR="00D46E46" w:rsidRPr="00666012" w:rsidRDefault="00D46E46" w:rsidP="00D46E46">
      <w:pPr>
        <w:pStyle w:val="Normaalweb"/>
        <w:numPr>
          <w:ilvl w:val="0"/>
          <w:numId w:val="27"/>
        </w:numPr>
        <w:spacing w:before="0" w:beforeAutospacing="0" w:after="0" w:afterAutospacing="0"/>
        <w:rPr>
          <w:rFonts w:asciiTheme="minorHAnsi" w:hAnsiTheme="minorHAnsi" w:cs="Arial"/>
          <w:color w:val="1B1C1D"/>
          <w:sz w:val="22"/>
          <w:szCs w:val="22"/>
        </w:rPr>
      </w:pPr>
      <w:r w:rsidRPr="00666012">
        <w:rPr>
          <w:rStyle w:val="citation-55"/>
          <w:rFonts w:asciiTheme="minorHAnsi" w:hAnsiTheme="minorHAnsi" w:cs="Arial"/>
          <w:b/>
          <w:bCs/>
          <w:color w:val="1B1C1D"/>
          <w:sz w:val="22"/>
          <w:szCs w:val="22"/>
          <w:bdr w:val="none" w:sz="0" w:space="0" w:color="auto" w:frame="1"/>
        </w:rPr>
        <w:t>Tijdsbestek:</w:t>
      </w:r>
      <w:r w:rsidRPr="00666012">
        <w:rPr>
          <w:rStyle w:val="citation-55"/>
          <w:rFonts w:asciiTheme="minorHAnsi" w:hAnsiTheme="minorHAnsi" w:cs="Arial"/>
          <w:color w:val="1B1C1D"/>
          <w:sz w:val="22"/>
          <w:szCs w:val="22"/>
          <w:bdr w:val="none" w:sz="0" w:space="0" w:color="auto" w:frame="1"/>
        </w:rPr>
        <w:t xml:space="preserve"> Het multiplicatoreffect beschrijft effecten op de </w:t>
      </w:r>
      <w:r w:rsidRPr="00666012">
        <w:rPr>
          <w:rStyle w:val="citation-55"/>
          <w:rFonts w:asciiTheme="minorHAnsi" w:hAnsiTheme="minorHAnsi" w:cs="Arial"/>
          <w:i/>
          <w:iCs/>
          <w:color w:val="1B1C1D"/>
          <w:sz w:val="22"/>
          <w:szCs w:val="22"/>
          <w:bdr w:val="none" w:sz="0" w:space="0" w:color="auto" w:frame="1"/>
        </w:rPr>
        <w:t>korte termijn</w:t>
      </w:r>
      <w:r w:rsidRPr="00666012">
        <w:rPr>
          <w:rStyle w:val="citation-55"/>
          <w:rFonts w:asciiTheme="minorHAnsi" w:hAnsiTheme="minorHAnsi" w:cs="Arial"/>
          <w:color w:val="1B1C1D"/>
          <w:sz w:val="22"/>
          <w:szCs w:val="22"/>
          <w:bdr w:val="none" w:sz="0" w:space="0" w:color="auto" w:frame="1"/>
        </w:rPr>
        <w:t xml:space="preserve">, in tegenstelling tot het rimpeleffect dat op de </w:t>
      </w:r>
      <w:r w:rsidRPr="00666012">
        <w:rPr>
          <w:rStyle w:val="citation-55"/>
          <w:rFonts w:asciiTheme="minorHAnsi" w:hAnsiTheme="minorHAnsi" w:cs="Arial"/>
          <w:i/>
          <w:iCs/>
          <w:color w:val="1B1C1D"/>
          <w:sz w:val="22"/>
          <w:szCs w:val="22"/>
          <w:bdr w:val="none" w:sz="0" w:space="0" w:color="auto" w:frame="1"/>
        </w:rPr>
        <w:t>lange termijn</w:t>
      </w:r>
      <w:r w:rsidRPr="00666012">
        <w:rPr>
          <w:rStyle w:val="citation-55"/>
          <w:rFonts w:asciiTheme="minorHAnsi" w:hAnsiTheme="minorHAnsi" w:cs="Arial"/>
          <w:color w:val="1B1C1D"/>
          <w:sz w:val="22"/>
          <w:szCs w:val="22"/>
          <w:bdr w:val="none" w:sz="0" w:space="0" w:color="auto" w:frame="1"/>
        </w:rPr>
        <w:t xml:space="preserve"> focust</w:t>
      </w:r>
      <w:r w:rsidRPr="00666012">
        <w:rPr>
          <w:rFonts w:asciiTheme="minorHAnsi" w:hAnsiTheme="minorHAnsi" w:cs="Arial"/>
          <w:color w:val="1B1C1D"/>
          <w:sz w:val="22"/>
          <w:szCs w:val="22"/>
          <w:bdr w:val="none" w:sz="0" w:space="0" w:color="auto" w:frame="1"/>
        </w:rPr>
        <w:t>.</w:t>
      </w:r>
    </w:p>
    <w:p w14:paraId="0700F567" w14:textId="61739BBE" w:rsidR="00D46E46" w:rsidRPr="00666012" w:rsidRDefault="00573849" w:rsidP="00D46E46">
      <w:pPr>
        <w:pStyle w:val="Normaalweb"/>
        <w:numPr>
          <w:ilvl w:val="0"/>
          <w:numId w:val="27"/>
        </w:numPr>
        <w:spacing w:before="0" w:beforeAutospacing="0" w:after="0" w:afterAutospacing="0"/>
        <w:rPr>
          <w:rFonts w:asciiTheme="minorHAnsi" w:hAnsiTheme="minorHAnsi" w:cs="Arial"/>
          <w:color w:val="1B1C1D"/>
          <w:sz w:val="22"/>
          <w:szCs w:val="22"/>
        </w:rPr>
      </w:pPr>
      <w:r>
        <w:rPr>
          <w:rStyle w:val="citation-54"/>
          <w:rFonts w:asciiTheme="minorHAnsi" w:hAnsiTheme="minorHAnsi" w:cs="Arial"/>
          <w:color w:val="1B1C1D"/>
          <w:sz w:val="22"/>
          <w:szCs w:val="22"/>
          <w:bdr w:val="none" w:sz="0" w:space="0" w:color="auto" w:frame="1"/>
        </w:rPr>
        <w:t xml:space="preserve">Zullen de </w:t>
      </w:r>
      <w:r w:rsidR="00D46E46" w:rsidRPr="00666012">
        <w:rPr>
          <w:rStyle w:val="citation-54"/>
          <w:rFonts w:asciiTheme="minorHAnsi" w:hAnsiTheme="minorHAnsi" w:cs="Arial"/>
          <w:color w:val="1B1C1D"/>
          <w:sz w:val="22"/>
          <w:szCs w:val="22"/>
          <w:bdr w:val="none" w:sz="0" w:space="0" w:color="auto" w:frame="1"/>
        </w:rPr>
        <w:t xml:space="preserve">ontwikkelde tools </w:t>
      </w:r>
      <w:r>
        <w:rPr>
          <w:rStyle w:val="citation-54"/>
          <w:rFonts w:asciiTheme="minorHAnsi" w:hAnsiTheme="minorHAnsi" w:cs="Arial"/>
          <w:color w:val="1B1C1D"/>
          <w:sz w:val="22"/>
          <w:szCs w:val="22"/>
          <w:bdr w:val="none" w:sz="0" w:space="0" w:color="auto" w:frame="1"/>
        </w:rPr>
        <w:t xml:space="preserve">en kennis </w:t>
      </w:r>
      <w:r w:rsidR="00D46E46" w:rsidRPr="00666012">
        <w:rPr>
          <w:rStyle w:val="citation-54"/>
          <w:rFonts w:asciiTheme="minorHAnsi" w:hAnsiTheme="minorHAnsi" w:cs="Arial"/>
          <w:color w:val="1B1C1D"/>
          <w:sz w:val="22"/>
          <w:szCs w:val="22"/>
          <w:bdr w:val="none" w:sz="0" w:space="0" w:color="auto" w:frame="1"/>
        </w:rPr>
        <w:t>ook daadwerkelijk worden opgepikt en tot actie leiden</w:t>
      </w:r>
      <w:r w:rsidR="001C2295">
        <w:rPr>
          <w:rStyle w:val="citation-54"/>
          <w:rFonts w:asciiTheme="minorHAnsi" w:hAnsiTheme="minorHAnsi" w:cs="Arial"/>
          <w:color w:val="1B1C1D"/>
          <w:sz w:val="22"/>
          <w:szCs w:val="22"/>
          <w:bdr w:val="none" w:sz="0" w:space="0" w:color="auto" w:frame="1"/>
        </w:rPr>
        <w:t xml:space="preserve"> bij partners in het Living Lab en bij stakeholders buiten het Living Lab.</w:t>
      </w:r>
    </w:p>
    <w:p w14:paraId="6FE68322" w14:textId="77777777" w:rsidR="00D46E46" w:rsidRPr="00D46E46" w:rsidRDefault="00D46E46" w:rsidP="0E26A65D">
      <w:pPr>
        <w:jc w:val="both"/>
        <w:rPr>
          <w:rStyle w:val="normaltextrun"/>
          <w:rFonts w:ascii="Calibri" w:hAnsi="Calibri" w:cs="Calibri"/>
          <w:color w:val="000000" w:themeColor="text1"/>
        </w:rPr>
      </w:pPr>
    </w:p>
    <w:tbl>
      <w:tblPr>
        <w:tblStyle w:val="Tabelraster"/>
        <w:tblW w:w="0" w:type="auto"/>
        <w:tblLook w:val="04A0" w:firstRow="1" w:lastRow="0" w:firstColumn="1" w:lastColumn="0" w:noHBand="0" w:noVBand="1"/>
      </w:tblPr>
      <w:tblGrid>
        <w:gridCol w:w="9062"/>
      </w:tblGrid>
      <w:tr w:rsidR="00DD42D6" w14:paraId="3DEF1228" w14:textId="77777777" w:rsidTr="0E26A65D">
        <w:tc>
          <w:tcPr>
            <w:tcW w:w="9062" w:type="dxa"/>
          </w:tcPr>
          <w:p w14:paraId="60A1FF73" w14:textId="1BE57B59" w:rsidR="00DD42D6" w:rsidRDefault="00CE78F6" w:rsidP="00DD42D6">
            <w:pPr>
              <w:jc w:val="both"/>
            </w:pPr>
            <w:r>
              <w:t>(m</w:t>
            </w:r>
            <w:r w:rsidR="72858BE4">
              <w:t>ax</w:t>
            </w:r>
            <w:r>
              <w:t>.</w:t>
            </w:r>
            <w:r w:rsidR="72858BE4">
              <w:t xml:space="preserve"> 350 woorden</w:t>
            </w:r>
            <w:r>
              <w:t>)</w:t>
            </w:r>
          </w:p>
          <w:p w14:paraId="2A8F5E6D" w14:textId="77777777" w:rsidR="00DD42D6" w:rsidRDefault="00DD42D6" w:rsidP="00DD42D6">
            <w:pPr>
              <w:jc w:val="both"/>
            </w:pPr>
          </w:p>
          <w:p w14:paraId="7BDF3B33" w14:textId="41D1D96F" w:rsidR="00DD42D6" w:rsidRDefault="00DD42D6" w:rsidP="00DD42D6">
            <w:pPr>
              <w:jc w:val="both"/>
            </w:pPr>
          </w:p>
        </w:tc>
      </w:tr>
    </w:tbl>
    <w:p w14:paraId="0768116A" w14:textId="58F80D72" w:rsidR="0093447C" w:rsidRDefault="0093447C">
      <w:pPr>
        <w:rPr>
          <w:rFonts w:ascii="Calibri" w:eastAsia="Calibri" w:hAnsi="Calibri" w:cs="Calibri"/>
          <w:b/>
          <w:bCs/>
          <w:color w:val="000000" w:themeColor="text1"/>
        </w:rPr>
      </w:pPr>
    </w:p>
    <w:p w14:paraId="335DC192" w14:textId="0C4B8697" w:rsidR="005B215B" w:rsidRDefault="005B215B" w:rsidP="00A642A8">
      <w:pPr>
        <w:pStyle w:val="Kop2"/>
      </w:pPr>
      <w:r>
        <w:lastRenderedPageBreak/>
        <w:t>3.3</w:t>
      </w:r>
      <w:r>
        <w:tab/>
      </w:r>
      <w:r w:rsidR="00A642A8" w:rsidRPr="64F09E5A">
        <w:t>Reductie van de materialenvoetafdruk en de vermindering van de uitstoot van broeikasgassen.</w:t>
      </w:r>
    </w:p>
    <w:p w14:paraId="241EE129" w14:textId="77777777" w:rsidR="00B35A8D" w:rsidRDefault="1E44CE3A" w:rsidP="00A642A8">
      <w:pPr>
        <w:jc w:val="both"/>
        <w:rPr>
          <w:i/>
          <w:iCs/>
        </w:rPr>
      </w:pPr>
      <w:r w:rsidRPr="00A642A8">
        <w:rPr>
          <w:i/>
          <w:iCs/>
        </w:rPr>
        <w:t xml:space="preserve">Vlaanderen heeft de ambitie om te evolueren naar een circulaire economie. In het Vlaams Energie en Klimaatplan wordt de ambitie vooropgesteld om onze materiaalvoetafdruk tegen 2030 met 30% te verminderen en om onze broeikasgasuitstoot tegen 2030 drastisch te verminderen. </w:t>
      </w:r>
    </w:p>
    <w:p w14:paraId="1B010EED" w14:textId="007BB016" w:rsidR="00A642A8" w:rsidRDefault="00A642A8" w:rsidP="00A642A8">
      <w:pPr>
        <w:jc w:val="both"/>
        <w:rPr>
          <w:i/>
          <w:iCs/>
        </w:rPr>
      </w:pPr>
      <w:r w:rsidRPr="00A642A8">
        <w:rPr>
          <w:i/>
          <w:iCs/>
        </w:rPr>
        <w:t>Omschrijf de bijdrage van jouw project aan de beoogde doelstellingen rond de reductie van de materialenvoetafdruk en de vermindering van de uitstoot van broeikasgasse</w:t>
      </w:r>
      <w:r w:rsidR="00207465">
        <w:rPr>
          <w:i/>
          <w:iCs/>
        </w:rPr>
        <w:t>n.</w:t>
      </w:r>
    </w:p>
    <w:p w14:paraId="2A738846" w14:textId="1667068C" w:rsidR="00207465" w:rsidRDefault="00207465" w:rsidP="00A642A8">
      <w:pPr>
        <w:jc w:val="both"/>
        <w:rPr>
          <w:i/>
          <w:iCs/>
        </w:rPr>
      </w:pPr>
      <w:r>
        <w:rPr>
          <w:i/>
          <w:iCs/>
        </w:rPr>
        <w:t xml:space="preserve">Dit kan naast een kwantitatieve inschatting ook gebeuren op basis van een </w:t>
      </w:r>
      <w:r w:rsidR="00BB55DC">
        <w:rPr>
          <w:i/>
          <w:iCs/>
        </w:rPr>
        <w:t>kwalitatieve meting zoals bv gedrags- of mentaliteitsverandering.</w:t>
      </w:r>
    </w:p>
    <w:p w14:paraId="01295FF4" w14:textId="16874FEA" w:rsidR="00DE2438" w:rsidRDefault="00F273D6" w:rsidP="00A642A8">
      <w:pPr>
        <w:jc w:val="both"/>
        <w:rPr>
          <w:i/>
          <w:iCs/>
        </w:rPr>
      </w:pPr>
      <w:r>
        <w:rPr>
          <w:i/>
          <w:iCs/>
        </w:rPr>
        <w:t>Dit gaat zowel over CO2 reductie en/of over reductie van gebruik van grondstoffen en materialen.</w:t>
      </w:r>
    </w:p>
    <w:p w14:paraId="4F5D9E55" w14:textId="651562C9" w:rsidR="00207465" w:rsidRPr="00666012" w:rsidRDefault="005B13E7" w:rsidP="00207465">
      <w:pPr>
        <w:pStyle w:val="Normaalweb"/>
        <w:numPr>
          <w:ilvl w:val="0"/>
          <w:numId w:val="29"/>
        </w:numPr>
        <w:spacing w:before="0" w:beforeAutospacing="0" w:after="0" w:afterAutospacing="0"/>
        <w:rPr>
          <w:rFonts w:asciiTheme="minorHAnsi" w:hAnsiTheme="minorHAnsi" w:cs="Arial"/>
          <w:color w:val="1B1C1D"/>
          <w:sz w:val="22"/>
          <w:szCs w:val="22"/>
        </w:rPr>
      </w:pPr>
      <w:r>
        <w:rPr>
          <w:rFonts w:asciiTheme="minorHAnsi" w:hAnsiTheme="minorHAnsi" w:cs="Arial"/>
          <w:b/>
          <w:bCs/>
          <w:color w:val="1B1C1D"/>
          <w:sz w:val="22"/>
          <w:szCs w:val="22"/>
          <w:bdr w:val="none" w:sz="0" w:space="0" w:color="auto" w:frame="1"/>
        </w:rPr>
        <w:t xml:space="preserve">Enkele </w:t>
      </w:r>
      <w:r w:rsidR="00B14E44">
        <w:rPr>
          <w:rFonts w:asciiTheme="minorHAnsi" w:hAnsiTheme="minorHAnsi" w:cs="Arial"/>
          <w:b/>
          <w:bCs/>
          <w:color w:val="1B1C1D"/>
          <w:sz w:val="22"/>
          <w:szCs w:val="22"/>
          <w:bdr w:val="none" w:sz="0" w:space="0" w:color="auto" w:frame="1"/>
        </w:rPr>
        <w:t>m</w:t>
      </w:r>
      <w:r w:rsidR="00207465">
        <w:rPr>
          <w:rFonts w:asciiTheme="minorHAnsi" w:hAnsiTheme="minorHAnsi" w:cs="Arial"/>
          <w:b/>
          <w:bCs/>
          <w:color w:val="1B1C1D"/>
          <w:sz w:val="22"/>
          <w:szCs w:val="22"/>
          <w:bdr w:val="none" w:sz="0" w:space="0" w:color="auto" w:frame="1"/>
        </w:rPr>
        <w:t xml:space="preserve">ogelijke </w:t>
      </w:r>
      <w:r w:rsidR="00B14E44">
        <w:rPr>
          <w:rFonts w:asciiTheme="minorHAnsi" w:hAnsiTheme="minorHAnsi" w:cs="Arial"/>
          <w:b/>
          <w:bCs/>
          <w:color w:val="1B1C1D"/>
          <w:sz w:val="22"/>
          <w:szCs w:val="22"/>
          <w:bdr w:val="none" w:sz="0" w:space="0" w:color="auto" w:frame="1"/>
        </w:rPr>
        <w:t xml:space="preserve">manieren van </w:t>
      </w:r>
      <w:r w:rsidR="00B35A8D">
        <w:rPr>
          <w:rFonts w:asciiTheme="minorHAnsi" w:hAnsiTheme="minorHAnsi" w:cs="Arial"/>
          <w:b/>
          <w:bCs/>
          <w:color w:val="1B1C1D"/>
          <w:sz w:val="22"/>
          <w:szCs w:val="22"/>
          <w:bdr w:val="none" w:sz="0" w:space="0" w:color="auto" w:frame="1"/>
        </w:rPr>
        <w:t>berekenen</w:t>
      </w:r>
      <w:r>
        <w:rPr>
          <w:rFonts w:asciiTheme="minorHAnsi" w:hAnsiTheme="minorHAnsi" w:cs="Arial"/>
          <w:b/>
          <w:bCs/>
          <w:color w:val="1B1C1D"/>
          <w:sz w:val="22"/>
          <w:szCs w:val="22"/>
          <w:bdr w:val="none" w:sz="0" w:space="0" w:color="auto" w:frame="1"/>
        </w:rPr>
        <w:t xml:space="preserve"> (niet limitatief)</w:t>
      </w:r>
    </w:p>
    <w:p w14:paraId="5590093B" w14:textId="77777777" w:rsidR="00207465" w:rsidRPr="00666012" w:rsidRDefault="00207465" w:rsidP="00207465">
      <w:pPr>
        <w:pStyle w:val="Normaalweb"/>
        <w:numPr>
          <w:ilvl w:val="1"/>
          <w:numId w:val="29"/>
        </w:numPr>
        <w:spacing w:before="0" w:beforeAutospacing="0" w:after="0" w:afterAutospacing="0"/>
        <w:rPr>
          <w:rFonts w:asciiTheme="minorHAnsi" w:hAnsiTheme="minorHAnsi" w:cs="Arial"/>
          <w:color w:val="1B1C1D"/>
          <w:sz w:val="22"/>
          <w:szCs w:val="22"/>
        </w:rPr>
      </w:pPr>
      <w:r w:rsidRPr="00666012">
        <w:rPr>
          <w:rStyle w:val="citation-52"/>
          <w:rFonts w:asciiTheme="minorHAnsi" w:hAnsiTheme="minorHAnsi" w:cs="Arial"/>
          <w:color w:val="1B1C1D"/>
          <w:sz w:val="22"/>
          <w:szCs w:val="22"/>
          <w:bdr w:val="none" w:sz="0" w:space="0" w:color="auto" w:frame="1"/>
        </w:rPr>
        <w:t>Een volledige Levenscyclusanalyse (LCA) is niet vereist; een laagdrempelige berekening volstaat</w:t>
      </w:r>
      <w:r w:rsidRPr="00666012">
        <w:rPr>
          <w:rFonts w:asciiTheme="minorHAnsi" w:hAnsiTheme="minorHAnsi" w:cs="Arial"/>
          <w:color w:val="1B1C1D"/>
          <w:sz w:val="22"/>
          <w:szCs w:val="22"/>
          <w:bdr w:val="none" w:sz="0" w:space="0" w:color="auto" w:frame="1"/>
        </w:rPr>
        <w:t>.</w:t>
      </w:r>
      <w:r>
        <w:rPr>
          <w:rFonts w:asciiTheme="minorHAnsi" w:hAnsiTheme="minorHAnsi" w:cs="Arial"/>
          <w:color w:val="1B1C1D"/>
          <w:sz w:val="22"/>
          <w:szCs w:val="22"/>
          <w:bdr w:val="none" w:sz="0" w:space="0" w:color="auto" w:frame="1"/>
        </w:rPr>
        <w:t xml:space="preserve"> Een LCA is uiteraard wel welkom indien deze uitgevoerd is.</w:t>
      </w:r>
    </w:p>
    <w:p w14:paraId="11BEFAEC" w14:textId="77777777" w:rsidR="00207465" w:rsidRPr="00666012" w:rsidRDefault="00207465" w:rsidP="00207465">
      <w:pPr>
        <w:pStyle w:val="Normaalweb"/>
        <w:numPr>
          <w:ilvl w:val="1"/>
          <w:numId w:val="29"/>
        </w:numPr>
        <w:spacing w:before="0" w:beforeAutospacing="0" w:after="0" w:afterAutospacing="0"/>
        <w:rPr>
          <w:rFonts w:asciiTheme="minorHAnsi" w:hAnsiTheme="minorHAnsi" w:cs="Arial"/>
          <w:color w:val="1B1C1D"/>
          <w:sz w:val="22"/>
          <w:szCs w:val="22"/>
        </w:rPr>
      </w:pPr>
      <w:r w:rsidRPr="00666012">
        <w:rPr>
          <w:rStyle w:val="citation-51"/>
          <w:rFonts w:asciiTheme="minorHAnsi" w:hAnsiTheme="minorHAnsi" w:cs="Arial"/>
          <w:color w:val="1B1C1D"/>
          <w:sz w:val="22"/>
          <w:szCs w:val="22"/>
          <w:bdr w:val="none" w:sz="0" w:space="0" w:color="auto" w:frame="1"/>
        </w:rPr>
        <w:t>De onderbouwing en aannames moeten wel duidelijk worden toegevoegd</w:t>
      </w:r>
      <w:r w:rsidRPr="00666012">
        <w:rPr>
          <w:rFonts w:asciiTheme="minorHAnsi" w:hAnsiTheme="minorHAnsi" w:cs="Arial"/>
          <w:color w:val="1B1C1D"/>
          <w:sz w:val="22"/>
          <w:szCs w:val="22"/>
          <w:bdr w:val="none" w:sz="0" w:space="0" w:color="auto" w:frame="1"/>
        </w:rPr>
        <w:t>.</w:t>
      </w:r>
    </w:p>
    <w:p w14:paraId="66ACE515" w14:textId="77777777" w:rsidR="00207465" w:rsidRPr="000C4B69" w:rsidRDefault="00207465" w:rsidP="00207465">
      <w:pPr>
        <w:pStyle w:val="Normaalweb"/>
        <w:numPr>
          <w:ilvl w:val="1"/>
          <w:numId w:val="29"/>
        </w:numPr>
        <w:spacing w:before="0" w:beforeAutospacing="0" w:after="0" w:afterAutospacing="0"/>
        <w:rPr>
          <w:rFonts w:asciiTheme="minorHAnsi" w:hAnsiTheme="minorHAnsi" w:cs="Arial"/>
          <w:color w:val="1B1C1D"/>
          <w:sz w:val="22"/>
          <w:szCs w:val="22"/>
        </w:rPr>
      </w:pPr>
      <w:r w:rsidRPr="00666012">
        <w:rPr>
          <w:rFonts w:asciiTheme="minorHAnsi" w:hAnsiTheme="minorHAnsi" w:cs="Arial"/>
          <w:color w:val="1B1C1D"/>
          <w:sz w:val="22"/>
          <w:szCs w:val="22"/>
          <w:bdr w:val="none" w:sz="0" w:space="0" w:color="auto" w:frame="1"/>
        </w:rPr>
        <w:t>Voor CO</w:t>
      </w:r>
      <w:r w:rsidRPr="00666012">
        <w:rPr>
          <w:rFonts w:asciiTheme="minorHAnsi" w:hAnsiTheme="minorHAnsi" w:cs="Cambria Math"/>
          <w:color w:val="1B1C1D"/>
          <w:sz w:val="22"/>
          <w:szCs w:val="22"/>
          <w:bdr w:val="none" w:sz="0" w:space="0" w:color="auto" w:frame="1"/>
        </w:rPr>
        <w:t>₂</w:t>
      </w:r>
      <w:r w:rsidRPr="00666012">
        <w:rPr>
          <w:rFonts w:asciiTheme="minorHAnsi" w:hAnsiTheme="minorHAnsi" w:cs="Arial"/>
          <w:color w:val="1B1C1D"/>
          <w:sz w:val="22"/>
          <w:szCs w:val="22"/>
          <w:bdr w:val="none" w:sz="0" w:space="0" w:color="auto" w:frame="1"/>
        </w:rPr>
        <w:t xml:space="preserve">-berekeningen kan met scenario's gewerkt worden. </w:t>
      </w:r>
      <w:r w:rsidRPr="00666012">
        <w:rPr>
          <w:rStyle w:val="citation-50"/>
          <w:rFonts w:asciiTheme="minorHAnsi" w:hAnsiTheme="minorHAnsi" w:cs="Arial"/>
          <w:color w:val="1B1C1D"/>
          <w:sz w:val="22"/>
          <w:szCs w:val="22"/>
          <w:bdr w:val="none" w:sz="0" w:space="0" w:color="auto" w:frame="1"/>
        </w:rPr>
        <w:t>Het is hierbij cruciaal dat de aannames over de scenario's heen consistent blijven</w:t>
      </w:r>
      <w:r>
        <w:rPr>
          <w:rStyle w:val="citation-50"/>
          <w:rFonts w:asciiTheme="minorHAnsi" w:hAnsiTheme="minorHAnsi" w:cs="Arial"/>
          <w:color w:val="575B5F"/>
          <w:sz w:val="22"/>
          <w:szCs w:val="22"/>
          <w:bdr w:val="none" w:sz="0" w:space="0" w:color="auto" w:frame="1"/>
          <w:vertAlign w:val="superscript"/>
        </w:rPr>
        <w:t xml:space="preserve"> </w:t>
      </w:r>
      <w:r>
        <w:rPr>
          <w:rFonts w:asciiTheme="minorHAnsi" w:hAnsiTheme="minorHAnsi" w:cs="Arial"/>
          <w:color w:val="1B1C1D"/>
          <w:sz w:val="22"/>
          <w:szCs w:val="22"/>
          <w:bdr w:val="none" w:sz="0" w:space="0" w:color="auto" w:frame="1"/>
        </w:rPr>
        <w:t>zodat deze met elkaar vergeleken kunnen worden</w:t>
      </w:r>
      <w:r w:rsidRPr="00666012">
        <w:rPr>
          <w:rFonts w:asciiTheme="minorHAnsi" w:hAnsiTheme="minorHAnsi" w:cs="Arial"/>
          <w:color w:val="1B1C1D"/>
          <w:sz w:val="22"/>
          <w:szCs w:val="22"/>
          <w:bdr w:val="none" w:sz="0" w:space="0" w:color="auto" w:frame="1"/>
        </w:rPr>
        <w:t>.</w:t>
      </w:r>
    </w:p>
    <w:p w14:paraId="11DD3D0F" w14:textId="77777777" w:rsidR="00207465" w:rsidRPr="00666012" w:rsidRDefault="00207465" w:rsidP="00207465">
      <w:pPr>
        <w:pStyle w:val="Normaalweb"/>
        <w:spacing w:before="0" w:beforeAutospacing="0" w:after="0" w:afterAutospacing="0"/>
        <w:ind w:left="1440"/>
        <w:rPr>
          <w:rFonts w:asciiTheme="minorHAnsi" w:hAnsiTheme="minorHAnsi" w:cs="Arial"/>
          <w:color w:val="1B1C1D"/>
          <w:sz w:val="22"/>
          <w:szCs w:val="22"/>
        </w:rPr>
      </w:pPr>
    </w:p>
    <w:p w14:paraId="6F7C2789" w14:textId="7AE71154" w:rsidR="00207465" w:rsidRPr="00666012" w:rsidRDefault="00207465" w:rsidP="00207465">
      <w:pPr>
        <w:pStyle w:val="Normaalweb"/>
        <w:numPr>
          <w:ilvl w:val="0"/>
          <w:numId w:val="29"/>
        </w:numPr>
        <w:spacing w:before="0" w:beforeAutospacing="0" w:after="0" w:afterAutospacing="0"/>
        <w:rPr>
          <w:rFonts w:asciiTheme="minorHAnsi" w:hAnsiTheme="minorHAnsi" w:cs="Arial"/>
          <w:color w:val="1B1C1D"/>
          <w:sz w:val="22"/>
          <w:szCs w:val="22"/>
        </w:rPr>
      </w:pPr>
      <w:r w:rsidRPr="00666012">
        <w:rPr>
          <w:rStyle w:val="citation-49"/>
          <w:rFonts w:asciiTheme="minorHAnsi" w:hAnsiTheme="minorHAnsi" w:cs="Arial"/>
          <w:b/>
          <w:bCs/>
          <w:color w:val="1B1C1D"/>
          <w:sz w:val="22"/>
          <w:szCs w:val="22"/>
          <w:bdr w:val="none" w:sz="0" w:space="0" w:color="auto" w:frame="1"/>
        </w:rPr>
        <w:t>Potentiële impact:</w:t>
      </w:r>
      <w:r w:rsidRPr="00666012">
        <w:rPr>
          <w:rStyle w:val="citation-49"/>
          <w:rFonts w:asciiTheme="minorHAnsi" w:hAnsiTheme="minorHAnsi" w:cs="Arial"/>
          <w:color w:val="1B1C1D"/>
          <w:sz w:val="22"/>
          <w:szCs w:val="22"/>
          <w:bdr w:val="none" w:sz="0" w:space="0" w:color="auto" w:frame="1"/>
        </w:rPr>
        <w:t xml:space="preserve"> Scenario's die een grote potentiële besparing tonen maar momenteel nog niet haalbaar zijn door specifieke drempels, mogen zeker vermeld </w:t>
      </w:r>
      <w:r w:rsidR="00B14E44">
        <w:rPr>
          <w:rStyle w:val="citation-49"/>
          <w:rFonts w:asciiTheme="minorHAnsi" w:hAnsiTheme="minorHAnsi" w:cs="Arial"/>
          <w:color w:val="1B1C1D"/>
          <w:sz w:val="22"/>
          <w:szCs w:val="22"/>
          <w:bdr w:val="none" w:sz="0" w:space="0" w:color="auto" w:frame="1"/>
        </w:rPr>
        <w:t xml:space="preserve">en beschreven </w:t>
      </w:r>
      <w:r w:rsidRPr="00666012">
        <w:rPr>
          <w:rStyle w:val="citation-49"/>
          <w:rFonts w:asciiTheme="minorHAnsi" w:hAnsiTheme="minorHAnsi" w:cs="Arial"/>
          <w:color w:val="1B1C1D"/>
          <w:sz w:val="22"/>
          <w:szCs w:val="22"/>
          <w:bdr w:val="none" w:sz="0" w:space="0" w:color="auto" w:frame="1"/>
        </w:rPr>
        <w:t>worden</w:t>
      </w:r>
      <w:r w:rsidRPr="00666012">
        <w:rPr>
          <w:rFonts w:asciiTheme="minorHAnsi" w:hAnsiTheme="minorHAnsi" w:cs="Arial"/>
          <w:color w:val="1B1C1D"/>
          <w:sz w:val="22"/>
          <w:szCs w:val="22"/>
          <w:bdr w:val="none" w:sz="0" w:space="0" w:color="auto" w:frame="1"/>
        </w:rPr>
        <w:t>.</w:t>
      </w:r>
    </w:p>
    <w:p w14:paraId="78E3FCC0" w14:textId="77777777" w:rsidR="00DE2438" w:rsidRPr="00A642A8" w:rsidRDefault="00DE2438" w:rsidP="00A642A8">
      <w:pPr>
        <w:jc w:val="both"/>
        <w:rPr>
          <w:i/>
          <w:iCs/>
        </w:rPr>
      </w:pPr>
    </w:p>
    <w:tbl>
      <w:tblPr>
        <w:tblStyle w:val="Tabelraster"/>
        <w:tblW w:w="0" w:type="auto"/>
        <w:tblLayout w:type="fixed"/>
        <w:tblLook w:val="06A0" w:firstRow="1" w:lastRow="0" w:firstColumn="1" w:lastColumn="0" w:noHBand="1" w:noVBand="1"/>
      </w:tblPr>
      <w:tblGrid>
        <w:gridCol w:w="9060"/>
      </w:tblGrid>
      <w:tr w:rsidR="64F09E5A" w14:paraId="66435C77" w14:textId="77777777" w:rsidTr="009D68FB">
        <w:trPr>
          <w:trHeight w:val="935"/>
        </w:trPr>
        <w:tc>
          <w:tcPr>
            <w:tcW w:w="9060" w:type="dxa"/>
          </w:tcPr>
          <w:p w14:paraId="23BCA382" w14:textId="77777777" w:rsidR="00A35B98" w:rsidRDefault="009D68FB" w:rsidP="009D68FB">
            <w:pPr>
              <w:rPr>
                <w:rFonts w:cstheme="minorHAnsi"/>
              </w:rPr>
            </w:pPr>
            <w:r>
              <w:rPr>
                <w:rFonts w:cstheme="minorHAnsi"/>
                <w:sz w:val="20"/>
                <w:szCs w:val="20"/>
              </w:rPr>
              <w:t>(</w:t>
            </w:r>
            <w:r>
              <w:rPr>
                <w:rFonts w:cstheme="minorHAnsi"/>
              </w:rPr>
              <w:t>max. 350 woorden)</w:t>
            </w:r>
          </w:p>
          <w:p w14:paraId="2DBAB515" w14:textId="77777777" w:rsidR="009D68FB" w:rsidRDefault="009D68FB" w:rsidP="009D68FB">
            <w:pPr>
              <w:rPr>
                <w:rFonts w:cstheme="minorHAnsi"/>
              </w:rPr>
            </w:pPr>
          </w:p>
          <w:p w14:paraId="397F06B7" w14:textId="25E58258" w:rsidR="009D68FB" w:rsidRDefault="009D68FB" w:rsidP="009D68FB"/>
        </w:tc>
      </w:tr>
    </w:tbl>
    <w:p w14:paraId="502FCA0E" w14:textId="5824F18C" w:rsidR="64F09E5A" w:rsidRDefault="64F09E5A" w:rsidP="64F09E5A"/>
    <w:p w14:paraId="0C11D330" w14:textId="77777777" w:rsidR="00F911A6" w:rsidRDefault="00F911A6" w:rsidP="00F911A6">
      <w:pPr>
        <w:pStyle w:val="Kop2"/>
      </w:pPr>
      <w:bookmarkStart w:id="0" w:name="_Hlk196917282"/>
      <w:r>
        <w:t>3.4</w:t>
      </w:r>
      <w:r>
        <w:tab/>
        <w:t>Leerlessen over impact uit het lerend netwerk</w:t>
      </w:r>
    </w:p>
    <w:p w14:paraId="22DF8EEA" w14:textId="2CB502C7" w:rsidR="00F911A6" w:rsidRPr="003D575B" w:rsidRDefault="00F911A6" w:rsidP="003D575B">
      <w:pPr>
        <w:pStyle w:val="Normaalweb"/>
        <w:spacing w:before="0" w:beforeAutospacing="0" w:after="0" w:afterAutospacing="0"/>
        <w:rPr>
          <w:rFonts w:asciiTheme="minorHAnsi" w:hAnsiTheme="minorHAnsi" w:cs="Arial"/>
          <w:color w:val="1B1C1D"/>
          <w:sz w:val="22"/>
          <w:szCs w:val="22"/>
        </w:rPr>
      </w:pPr>
      <w:r w:rsidRPr="003D575B">
        <w:rPr>
          <w:rFonts w:asciiTheme="minorHAnsi" w:hAnsiTheme="minorHAnsi"/>
          <w:i/>
          <w:iCs/>
          <w:sz w:val="22"/>
          <w:szCs w:val="22"/>
        </w:rPr>
        <w:t>Beschrijf op welke manier je</w:t>
      </w:r>
      <w:r w:rsidR="091E7214" w:rsidRPr="003D575B">
        <w:rPr>
          <w:rFonts w:asciiTheme="minorHAnsi" w:hAnsiTheme="minorHAnsi"/>
          <w:i/>
          <w:iCs/>
          <w:sz w:val="22"/>
          <w:szCs w:val="22"/>
        </w:rPr>
        <w:t xml:space="preserve"> de </w:t>
      </w:r>
      <w:r w:rsidRPr="003D575B">
        <w:rPr>
          <w:rFonts w:asciiTheme="minorHAnsi" w:hAnsiTheme="minorHAnsi"/>
          <w:i/>
          <w:iCs/>
          <w:sz w:val="22"/>
          <w:szCs w:val="22"/>
        </w:rPr>
        <w:t>leerlessen uit het lerende netwerk benutte om de impact van je project te vergroten.</w:t>
      </w:r>
      <w:r w:rsidRPr="73FE03FD">
        <w:rPr>
          <w:rFonts w:asciiTheme="minorHAnsi" w:hAnsiTheme="minorHAnsi"/>
          <w:i/>
          <w:iCs/>
        </w:rPr>
        <w:t xml:space="preserve"> </w:t>
      </w:r>
      <w:r w:rsidR="00197CF6" w:rsidRPr="00666012">
        <w:rPr>
          <w:rStyle w:val="citation-59"/>
          <w:rFonts w:asciiTheme="minorHAnsi" w:hAnsiTheme="minorHAnsi" w:cs="Arial"/>
          <w:color w:val="1B1C1D"/>
          <w:sz w:val="22"/>
          <w:szCs w:val="22"/>
          <w:bdr w:val="none" w:sz="0" w:space="0" w:color="auto" w:frame="1"/>
        </w:rPr>
        <w:t>Het gaat dus expliciet niet om algemene leerlessen die binnen het eigen living lab zijn opgedaan</w:t>
      </w:r>
      <w:r w:rsidR="008D74BD">
        <w:rPr>
          <w:rStyle w:val="citation-59"/>
          <w:rFonts w:asciiTheme="minorHAnsi" w:hAnsiTheme="minorHAnsi" w:cs="Arial"/>
          <w:color w:val="1B1C1D"/>
          <w:bdr w:val="none" w:sz="0" w:space="0" w:color="auto" w:frame="1"/>
        </w:rPr>
        <w:t>.</w:t>
      </w:r>
      <w:r w:rsidR="008137BD" w:rsidRPr="008137BD">
        <w:rPr>
          <w:rStyle w:val="citation-57"/>
          <w:rFonts w:cs="Arial"/>
          <w:b/>
          <w:bCs/>
          <w:color w:val="1B1C1D"/>
          <w:bdr w:val="none" w:sz="0" w:space="0" w:color="auto" w:frame="1"/>
        </w:rPr>
        <w:t xml:space="preserve"> </w:t>
      </w:r>
      <w:r w:rsidR="008137BD" w:rsidRPr="00666012">
        <w:rPr>
          <w:rStyle w:val="citation-57"/>
          <w:rFonts w:asciiTheme="minorHAnsi" w:hAnsiTheme="minorHAnsi" w:cs="Arial"/>
          <w:color w:val="1B1C1D"/>
          <w:sz w:val="22"/>
          <w:szCs w:val="22"/>
          <w:bdr w:val="none" w:sz="0" w:space="0" w:color="auto" w:frame="1"/>
        </w:rPr>
        <w:t>Het kan helpen om d</w:t>
      </w:r>
      <w:r w:rsidR="008137BD">
        <w:rPr>
          <w:rStyle w:val="citation-57"/>
          <w:rFonts w:asciiTheme="minorHAnsi" w:hAnsiTheme="minorHAnsi" w:cs="Arial"/>
          <w:color w:val="1B1C1D"/>
          <w:sz w:val="22"/>
          <w:szCs w:val="22"/>
          <w:bdr w:val="none" w:sz="0" w:space="0" w:color="auto" w:frame="1"/>
        </w:rPr>
        <w:t>it per</w:t>
      </w:r>
      <w:r w:rsidR="008137BD" w:rsidRPr="00666012">
        <w:rPr>
          <w:rStyle w:val="citation-57"/>
          <w:rFonts w:asciiTheme="minorHAnsi" w:hAnsiTheme="minorHAnsi" w:cs="Arial"/>
          <w:color w:val="1B1C1D"/>
          <w:sz w:val="22"/>
          <w:szCs w:val="22"/>
          <w:bdr w:val="none" w:sz="0" w:space="0" w:color="auto" w:frame="1"/>
        </w:rPr>
        <w:t xml:space="preserve"> thema's van het lerend netwerk VLAIO Circulair te vermelden</w:t>
      </w:r>
      <w:r w:rsidR="008137BD">
        <w:rPr>
          <w:rStyle w:val="citation-57"/>
          <w:rFonts w:asciiTheme="minorHAnsi" w:hAnsiTheme="minorHAnsi" w:cs="Arial"/>
          <w:color w:val="1B1C1D"/>
          <w:sz w:val="22"/>
          <w:szCs w:val="22"/>
          <w:bdr w:val="none" w:sz="0" w:space="0" w:color="auto" w:frame="1"/>
        </w:rPr>
        <w:t>.</w:t>
      </w:r>
    </w:p>
    <w:p w14:paraId="757A5C81" w14:textId="77777777" w:rsidR="00F911A6" w:rsidRPr="008B4C5A" w:rsidRDefault="00F911A6" w:rsidP="00F911A6"/>
    <w:tbl>
      <w:tblPr>
        <w:tblStyle w:val="Tabelraster"/>
        <w:tblW w:w="0" w:type="auto"/>
        <w:tblLook w:val="04A0" w:firstRow="1" w:lastRow="0" w:firstColumn="1" w:lastColumn="0" w:noHBand="0" w:noVBand="1"/>
      </w:tblPr>
      <w:tblGrid>
        <w:gridCol w:w="9062"/>
      </w:tblGrid>
      <w:tr w:rsidR="00F911A6" w14:paraId="6A443B69" w14:textId="77777777" w:rsidTr="0E26A65D">
        <w:tc>
          <w:tcPr>
            <w:tcW w:w="9062" w:type="dxa"/>
          </w:tcPr>
          <w:p w14:paraId="541D53DC" w14:textId="0688C96A" w:rsidR="00F911A6" w:rsidRDefault="4D61AF13" w:rsidP="00702AA3">
            <w:r>
              <w:t>Max 350 woorden</w:t>
            </w:r>
          </w:p>
          <w:p w14:paraId="0426EEE0" w14:textId="77777777" w:rsidR="00F911A6" w:rsidRDefault="00F911A6" w:rsidP="00702AA3"/>
          <w:p w14:paraId="64A6B395" w14:textId="77777777" w:rsidR="00F911A6" w:rsidRDefault="00F911A6" w:rsidP="00702AA3"/>
        </w:tc>
      </w:tr>
      <w:bookmarkEnd w:id="0"/>
    </w:tbl>
    <w:p w14:paraId="4A23E8B3" w14:textId="77777777" w:rsidR="009D68FB" w:rsidRDefault="009D68FB" w:rsidP="00F911A6"/>
    <w:p w14:paraId="4F6F3B75" w14:textId="12D6C2DD" w:rsidR="007B258B" w:rsidRDefault="00DC017E" w:rsidP="009D68FB">
      <w:pPr>
        <w:pStyle w:val="Kop1"/>
        <w:numPr>
          <w:ilvl w:val="0"/>
          <w:numId w:val="21"/>
        </w:numPr>
      </w:pPr>
      <w:r>
        <w:t>Rimpeleffecten: w</w:t>
      </w:r>
      <w:r w:rsidR="009319CB">
        <w:t xml:space="preserve">aar </w:t>
      </w:r>
      <w:r w:rsidR="00241104">
        <w:t xml:space="preserve">en hoe </w:t>
      </w:r>
      <w:r w:rsidR="009319CB">
        <w:t>hebben jullie het verschil gemaakt?</w:t>
      </w:r>
    </w:p>
    <w:p w14:paraId="443BDBA4" w14:textId="1FA29B64" w:rsidR="00530C74" w:rsidRDefault="00530C74" w:rsidP="0E26A65D">
      <w:pPr>
        <w:rPr>
          <w:rFonts w:eastAsia="Calibri" w:cs="Calibri"/>
          <w:i/>
          <w:iCs/>
        </w:rPr>
      </w:pPr>
      <w:r>
        <w:rPr>
          <w:rFonts w:eastAsia="Calibri" w:cs="Calibri"/>
          <w:i/>
          <w:iCs/>
        </w:rPr>
        <w:t>Dit gaat over impact op middellange en langere termijn</w:t>
      </w:r>
    </w:p>
    <w:p w14:paraId="46D33A9A" w14:textId="6FC719F6" w:rsidR="009319CB" w:rsidRDefault="009319CB" w:rsidP="0E26A65D">
      <w:pPr>
        <w:rPr>
          <w:rFonts w:eastAsia="Calibri" w:cs="Calibri"/>
          <w:i/>
          <w:iCs/>
        </w:rPr>
      </w:pPr>
      <w:r w:rsidRPr="0E26A65D">
        <w:rPr>
          <w:rFonts w:eastAsia="Calibri" w:cs="Calibri"/>
          <w:i/>
          <w:iCs/>
        </w:rPr>
        <w:t>Wat is er nu veranderd aan de situatie</w:t>
      </w:r>
      <w:r w:rsidR="00441A2F" w:rsidRPr="0E26A65D">
        <w:rPr>
          <w:rFonts w:eastAsia="Calibri" w:cs="Calibri"/>
          <w:i/>
          <w:iCs/>
        </w:rPr>
        <w:t>/uitdagingen</w:t>
      </w:r>
      <w:r w:rsidRPr="0E26A65D">
        <w:rPr>
          <w:rFonts w:eastAsia="Calibri" w:cs="Calibri"/>
          <w:i/>
          <w:iCs/>
        </w:rPr>
        <w:t xml:space="preserve"> tov het begin van jullie Living Lab</w:t>
      </w:r>
      <w:r w:rsidR="5EFC0ABA" w:rsidRPr="0E26A65D">
        <w:rPr>
          <w:rFonts w:eastAsia="Calibri" w:cs="Calibri"/>
          <w:i/>
          <w:iCs/>
        </w:rPr>
        <w:t xml:space="preserve"> (cf Theory of Change uit jullie aanvraag)</w:t>
      </w:r>
    </w:p>
    <w:p w14:paraId="0D5FB6B2" w14:textId="21B7FEE8" w:rsidR="00BD5028" w:rsidRPr="00BD5028" w:rsidRDefault="00441A2F" w:rsidP="00BD5028">
      <w:pPr>
        <w:pStyle w:val="Lijstalinea"/>
        <w:numPr>
          <w:ilvl w:val="1"/>
          <w:numId w:val="22"/>
        </w:numPr>
        <w:rPr>
          <w:i/>
        </w:rPr>
      </w:pPr>
      <w:r>
        <w:rPr>
          <w:i/>
        </w:rPr>
        <w:t>Zijn de uitdagingen gedurende de looptijd veranderd</w:t>
      </w:r>
      <w:r w:rsidR="00AA17BB">
        <w:rPr>
          <w:i/>
        </w:rPr>
        <w:t>?</w:t>
      </w:r>
    </w:p>
    <w:p w14:paraId="0D30E3E5" w14:textId="798CC998" w:rsidR="009319CB" w:rsidRDefault="009D68FB" w:rsidP="00BD5028">
      <w:pPr>
        <w:pStyle w:val="Lijstalinea"/>
        <w:numPr>
          <w:ilvl w:val="1"/>
          <w:numId w:val="22"/>
        </w:numPr>
        <w:rPr>
          <w:i/>
        </w:rPr>
      </w:pPr>
      <w:r>
        <w:rPr>
          <w:i/>
        </w:rPr>
        <w:t>W</w:t>
      </w:r>
      <w:r w:rsidR="009319CB" w:rsidRPr="00BD5028">
        <w:rPr>
          <w:i/>
        </w:rPr>
        <w:t>aarop kan worden verder gebouwd</w:t>
      </w:r>
      <w:r w:rsidR="00AA17BB">
        <w:rPr>
          <w:i/>
        </w:rPr>
        <w:t>?</w:t>
      </w:r>
    </w:p>
    <w:p w14:paraId="6AD5F169" w14:textId="2C9B265B" w:rsidR="00AA17BB" w:rsidRDefault="00AA17BB" w:rsidP="00BD5028">
      <w:pPr>
        <w:pStyle w:val="Lijstalinea"/>
        <w:numPr>
          <w:ilvl w:val="1"/>
          <w:numId w:val="22"/>
        </w:numPr>
        <w:rPr>
          <w:i/>
        </w:rPr>
      </w:pPr>
      <w:r>
        <w:rPr>
          <w:i/>
        </w:rPr>
        <w:t>Hoe kijkt de sector naar wat jullie hebben bereikt?</w:t>
      </w:r>
    </w:p>
    <w:p w14:paraId="4A8B8874" w14:textId="7620FFCB" w:rsidR="00FD5363" w:rsidRDefault="00FD5363" w:rsidP="00BD5028">
      <w:pPr>
        <w:pStyle w:val="Lijstalinea"/>
        <w:numPr>
          <w:ilvl w:val="1"/>
          <w:numId w:val="22"/>
        </w:numPr>
        <w:rPr>
          <w:i/>
        </w:rPr>
      </w:pPr>
      <w:r>
        <w:rPr>
          <w:i/>
        </w:rPr>
        <w:lastRenderedPageBreak/>
        <w:t>Zijn er nieuwe contacten/samenwerkingen/coalities/… gevormd?</w:t>
      </w:r>
    </w:p>
    <w:p w14:paraId="412D9648" w14:textId="77777777" w:rsidR="00FD5363" w:rsidRPr="00BD5028" w:rsidRDefault="00FD5363" w:rsidP="00FD5363">
      <w:pPr>
        <w:pStyle w:val="Lijstalinea"/>
        <w:ind w:left="873"/>
        <w:rPr>
          <w:i/>
        </w:rPr>
      </w:pPr>
    </w:p>
    <w:p w14:paraId="27A385EF" w14:textId="74605E8D" w:rsidR="009319CB" w:rsidRPr="009319CB" w:rsidRDefault="009319CB" w:rsidP="009319CB">
      <w:pPr>
        <w:rPr>
          <w:rFonts w:eastAsia="Calibri" w:cs="Calibri"/>
          <w:i/>
        </w:rPr>
      </w:pPr>
      <w:r w:rsidRPr="009319CB">
        <w:rPr>
          <w:rFonts w:eastAsia="Calibri" w:cs="Calibri"/>
          <w:i/>
        </w:rPr>
        <w:t>Welke drempels hebben jullie opgelost – welke drempels zijn er nog</w:t>
      </w:r>
      <w:r w:rsidR="00AA17BB">
        <w:rPr>
          <w:rFonts w:eastAsia="Calibri" w:cs="Calibri"/>
          <w:i/>
        </w:rPr>
        <w:t>?</w:t>
      </w:r>
    </w:p>
    <w:p w14:paraId="4755EF13" w14:textId="30183944" w:rsidR="009319CB" w:rsidRPr="009319CB" w:rsidRDefault="009319CB" w:rsidP="009319CB">
      <w:pPr>
        <w:rPr>
          <w:rFonts w:eastAsia="Calibri" w:cs="Calibri"/>
          <w:i/>
        </w:rPr>
      </w:pPr>
      <w:r w:rsidRPr="009319CB">
        <w:rPr>
          <w:rFonts w:eastAsia="Calibri" w:cs="Calibri"/>
          <w:i/>
        </w:rPr>
        <w:t xml:space="preserve">Wat zijn jullie beleidsaanbevelingen </w:t>
      </w:r>
      <w:r w:rsidR="00BD5028">
        <w:rPr>
          <w:rFonts w:eastAsia="Calibri" w:cs="Calibri"/>
          <w:i/>
        </w:rPr>
        <w:t>(bv om die drempels aan te pakken)</w:t>
      </w:r>
      <w:r w:rsidR="00AA17BB">
        <w:rPr>
          <w:rFonts w:eastAsia="Calibri" w:cs="Calibri"/>
          <w:i/>
        </w:rPr>
        <w:t>?</w:t>
      </w:r>
    </w:p>
    <w:p w14:paraId="46C19028" w14:textId="09E4588C" w:rsidR="009319CB" w:rsidRDefault="009319CB" w:rsidP="009319CB">
      <w:pPr>
        <w:rPr>
          <w:rFonts w:eastAsia="Calibri" w:cs="Calibri"/>
          <w:i/>
        </w:rPr>
      </w:pPr>
      <w:r w:rsidRPr="009319CB">
        <w:rPr>
          <w:rFonts w:eastAsia="Calibri" w:cs="Calibri"/>
          <w:i/>
        </w:rPr>
        <w:t xml:space="preserve">Wat zijn jullie aanbevelingen voor sectorfederaties </w:t>
      </w:r>
      <w:r w:rsidR="00BD5028">
        <w:rPr>
          <w:rFonts w:eastAsia="Calibri" w:cs="Calibri"/>
          <w:i/>
        </w:rPr>
        <w:t>(bv naar verdere samenwerking)</w:t>
      </w:r>
      <w:r w:rsidR="00241104">
        <w:rPr>
          <w:rFonts w:eastAsia="Calibri" w:cs="Calibri"/>
          <w:i/>
        </w:rPr>
        <w:t>?</w:t>
      </w:r>
    </w:p>
    <w:p w14:paraId="1A2DA935" w14:textId="291ECF7F" w:rsidR="00EF70A3" w:rsidRPr="002F134B" w:rsidRDefault="00EF70A3" w:rsidP="00EF70A3">
      <w:pPr>
        <w:pStyle w:val="Normaalweb"/>
        <w:spacing w:before="0" w:beforeAutospacing="0" w:after="0" w:afterAutospacing="0"/>
        <w:rPr>
          <w:rFonts w:asciiTheme="minorHAnsi" w:hAnsiTheme="minorHAnsi" w:cs="Arial"/>
          <w:i/>
          <w:iCs/>
          <w:color w:val="1B1C1D"/>
          <w:sz w:val="22"/>
          <w:szCs w:val="22"/>
        </w:rPr>
      </w:pPr>
      <w:r w:rsidRPr="002F134B">
        <w:rPr>
          <w:rFonts w:asciiTheme="minorHAnsi" w:hAnsiTheme="minorHAnsi" w:cs="Arial"/>
          <w:i/>
          <w:iCs/>
          <w:color w:val="1B1C1D"/>
          <w:sz w:val="22"/>
          <w:szCs w:val="22"/>
          <w:bdr w:val="none" w:sz="0" w:space="0" w:color="auto" w:frame="1"/>
        </w:rPr>
        <w:t xml:space="preserve">De analyse moet hierzo ver gaan als zinvol is voor het project. </w:t>
      </w:r>
      <w:r w:rsidRPr="002F134B">
        <w:rPr>
          <w:rStyle w:val="citation-47"/>
          <w:rFonts w:asciiTheme="minorHAnsi" w:hAnsiTheme="minorHAnsi" w:cs="Arial"/>
          <w:i/>
          <w:iCs/>
          <w:color w:val="1B1C1D"/>
          <w:sz w:val="22"/>
          <w:szCs w:val="22"/>
          <w:bdr w:val="none" w:sz="0" w:space="0" w:color="auto" w:frame="1"/>
        </w:rPr>
        <w:t>Belangrijk is dat je steeds kan aantonen dat een waargenomen effect een direct gevolg is</w:t>
      </w:r>
      <w:r w:rsidR="001862B7">
        <w:rPr>
          <w:rStyle w:val="citation-47"/>
          <w:rFonts w:asciiTheme="minorHAnsi" w:hAnsiTheme="minorHAnsi" w:cs="Arial"/>
          <w:i/>
          <w:iCs/>
          <w:color w:val="1B1C1D"/>
          <w:sz w:val="22"/>
          <w:szCs w:val="22"/>
          <w:bdr w:val="none" w:sz="0" w:space="0" w:color="auto" w:frame="1"/>
        </w:rPr>
        <w:t>/kan zijn</w:t>
      </w:r>
      <w:r w:rsidRPr="002F134B">
        <w:rPr>
          <w:rStyle w:val="citation-47"/>
          <w:rFonts w:asciiTheme="minorHAnsi" w:hAnsiTheme="minorHAnsi" w:cs="Arial"/>
          <w:i/>
          <w:iCs/>
          <w:color w:val="1B1C1D"/>
          <w:sz w:val="22"/>
          <w:szCs w:val="22"/>
          <w:bdr w:val="none" w:sz="0" w:space="0" w:color="auto" w:frame="1"/>
        </w:rPr>
        <w:t xml:space="preserve"> van het living lab</w:t>
      </w:r>
      <w:r w:rsidRPr="002F134B">
        <w:rPr>
          <w:rFonts w:asciiTheme="minorHAnsi" w:hAnsiTheme="minorHAnsi" w:cs="Arial"/>
          <w:i/>
          <w:iCs/>
          <w:color w:val="1B1C1D"/>
          <w:sz w:val="22"/>
          <w:szCs w:val="22"/>
          <w:bdr w:val="none" w:sz="0" w:space="0" w:color="auto" w:frame="1"/>
        </w:rPr>
        <w:t>.</w:t>
      </w:r>
    </w:p>
    <w:p w14:paraId="5C3A8121" w14:textId="6531904B" w:rsidR="00EF70A3" w:rsidRPr="002F134B" w:rsidRDefault="00EF70A3" w:rsidP="002F134B">
      <w:pPr>
        <w:pStyle w:val="Normaalweb"/>
        <w:spacing w:before="0" w:beforeAutospacing="0" w:after="0" w:afterAutospacing="0"/>
        <w:rPr>
          <w:rFonts w:asciiTheme="minorHAnsi" w:hAnsiTheme="minorHAnsi" w:cs="Arial"/>
          <w:i/>
          <w:iCs/>
          <w:color w:val="1B1C1D"/>
          <w:sz w:val="22"/>
          <w:szCs w:val="22"/>
        </w:rPr>
      </w:pPr>
      <w:r w:rsidRPr="002F134B">
        <w:rPr>
          <w:rStyle w:val="citation-46"/>
          <w:rFonts w:asciiTheme="minorHAnsi" w:hAnsiTheme="minorHAnsi" w:cs="Arial"/>
          <w:i/>
          <w:iCs/>
          <w:color w:val="1B1C1D"/>
          <w:sz w:val="22"/>
          <w:szCs w:val="22"/>
          <w:bdr w:val="none" w:sz="0" w:space="0" w:color="auto" w:frame="1"/>
        </w:rPr>
        <w:t>Dit kan bevraagd worden door bijvoorbeeld een enquête bij aanvang en later in het project, of door een bevraging te organiseren met partners binnen en buiten het consortium</w:t>
      </w:r>
      <w:r w:rsidRPr="002F134B">
        <w:rPr>
          <w:rFonts w:asciiTheme="minorHAnsi" w:hAnsiTheme="minorHAnsi" w:cs="Arial"/>
          <w:i/>
          <w:iCs/>
          <w:color w:val="1B1C1D"/>
          <w:sz w:val="22"/>
          <w:szCs w:val="22"/>
          <w:bdr w:val="none" w:sz="0" w:space="0" w:color="auto" w:frame="1"/>
        </w:rPr>
        <w:t>.</w:t>
      </w:r>
    </w:p>
    <w:p w14:paraId="784C3D61" w14:textId="77777777" w:rsidR="007B258B" w:rsidRPr="008B4C5A" w:rsidRDefault="007B258B" w:rsidP="007B258B"/>
    <w:tbl>
      <w:tblPr>
        <w:tblStyle w:val="Tabelraster"/>
        <w:tblW w:w="0" w:type="auto"/>
        <w:tblLook w:val="04A0" w:firstRow="1" w:lastRow="0" w:firstColumn="1" w:lastColumn="0" w:noHBand="0" w:noVBand="1"/>
      </w:tblPr>
      <w:tblGrid>
        <w:gridCol w:w="9062"/>
      </w:tblGrid>
      <w:tr w:rsidR="007B258B" w14:paraId="44A9BA27" w14:textId="77777777" w:rsidTr="0E26A65D">
        <w:tc>
          <w:tcPr>
            <w:tcW w:w="9062" w:type="dxa"/>
          </w:tcPr>
          <w:p w14:paraId="59D02436" w14:textId="77777777" w:rsidR="00E056EE" w:rsidRDefault="00E056EE" w:rsidP="00E056EE">
            <w:pPr>
              <w:rPr>
                <w:rFonts w:cstheme="minorHAnsi"/>
              </w:rPr>
            </w:pPr>
            <w:r>
              <w:rPr>
                <w:rFonts w:cstheme="minorHAnsi"/>
                <w:sz w:val="20"/>
                <w:szCs w:val="20"/>
              </w:rPr>
              <w:t>(</w:t>
            </w:r>
            <w:r>
              <w:rPr>
                <w:rFonts w:cstheme="minorHAnsi"/>
              </w:rPr>
              <w:t>max. 350 woorden)</w:t>
            </w:r>
          </w:p>
          <w:p w14:paraId="04189ABA" w14:textId="77777777" w:rsidR="007B258B" w:rsidRDefault="007B258B" w:rsidP="00AD6A43"/>
          <w:p w14:paraId="3EF47E9A" w14:textId="77777777" w:rsidR="007B258B" w:rsidRDefault="007B258B" w:rsidP="00AD6A43"/>
        </w:tc>
      </w:tr>
    </w:tbl>
    <w:p w14:paraId="50801536" w14:textId="77777777" w:rsidR="007B258B" w:rsidRDefault="007B258B" w:rsidP="00F911A6"/>
    <w:p w14:paraId="32092114" w14:textId="31185A3B" w:rsidR="00D7394E" w:rsidRPr="00BE6BD0" w:rsidRDefault="007B258B" w:rsidP="00D7394E">
      <w:pPr>
        <w:pStyle w:val="Kop1"/>
      </w:pPr>
      <w:r>
        <w:t>5</w:t>
      </w:r>
      <w:r w:rsidR="00D7394E">
        <w:tab/>
        <w:t>Verklaring</w:t>
      </w:r>
    </w:p>
    <w:p w14:paraId="2346D4D5" w14:textId="77777777" w:rsidR="00D7394E" w:rsidRPr="00EC11C0" w:rsidRDefault="00D7394E" w:rsidP="00D7394E">
      <w:pPr>
        <w:snapToGrid w:val="0"/>
        <w:ind w:left="-567" w:firstLine="566"/>
        <w:rPr>
          <w:i/>
        </w:rPr>
      </w:pPr>
      <w:r>
        <w:rPr>
          <w:i/>
        </w:rPr>
        <w:t>Bevestig tot slot onderstaande verklaringen</w:t>
      </w:r>
      <w:r w:rsidRPr="00EC11C0">
        <w:rPr>
          <w:i/>
        </w:rPr>
        <w:t>.</w:t>
      </w:r>
    </w:p>
    <w:p w14:paraId="6F5FBDAD" w14:textId="3D81AD2A" w:rsidR="00D7394E" w:rsidRPr="0015133C" w:rsidRDefault="00D7394E" w:rsidP="00D7394E">
      <w:pPr>
        <w:pStyle w:val="Kop2"/>
        <w:numPr>
          <w:ilvl w:val="0"/>
          <w:numId w:val="23"/>
        </w:numPr>
        <w:tabs>
          <w:tab w:val="num" w:pos="360"/>
        </w:tabs>
        <w:spacing w:after="40"/>
        <w:ind w:left="0" w:firstLine="0"/>
        <w:jc w:val="both"/>
        <w:rPr>
          <w:rFonts w:asciiTheme="minorHAnsi" w:hAnsiTheme="minorHAnsi" w:cs="Arial"/>
          <w:i/>
          <w:color w:val="auto"/>
          <w:sz w:val="24"/>
          <w:szCs w:val="24"/>
        </w:rPr>
      </w:pPr>
      <w:r>
        <w:rPr>
          <w:rFonts w:asciiTheme="minorHAnsi" w:hAnsiTheme="minorHAnsi" w:cs="Arial"/>
          <w:color w:val="auto"/>
          <w:sz w:val="24"/>
          <w:szCs w:val="24"/>
        </w:rPr>
        <w:t xml:space="preserve">De invulling van dit eindrapport en het bijbehorende financiële rapport gebeurde volledig en naar waarheid. </w:t>
      </w:r>
    </w:p>
    <w:p w14:paraId="746693E4" w14:textId="0164BE17" w:rsidR="00BC02DD" w:rsidRDefault="00BC02DD" w:rsidP="00D7394E">
      <w:pPr>
        <w:jc w:val="both"/>
        <w:rPr>
          <w:rFonts w:cs="Arial"/>
          <w:sz w:val="24"/>
          <w:szCs w:val="24"/>
        </w:rPr>
      </w:pPr>
    </w:p>
    <w:p w14:paraId="10DD19B4" w14:textId="77777777" w:rsidR="00CA483C" w:rsidRPr="00BC02DD" w:rsidRDefault="00CA483C" w:rsidP="00D7394E">
      <w:pPr>
        <w:jc w:val="both"/>
        <w:rPr>
          <w:rFonts w:cs="Arial"/>
          <w:sz w:val="24"/>
          <w:szCs w:val="24"/>
        </w:rPr>
      </w:pPr>
    </w:p>
    <w:sectPr w:rsidR="00CA483C" w:rsidRPr="00BC02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622B8"/>
    <w:multiLevelType w:val="hybridMultilevel"/>
    <w:tmpl w:val="7428C3E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4BA1638"/>
    <w:multiLevelType w:val="hybridMultilevel"/>
    <w:tmpl w:val="2AD0B3B8"/>
    <w:lvl w:ilvl="0" w:tplc="3C20211A">
      <w:start w:val="1"/>
      <w:numFmt w:val="bullet"/>
      <w:lvlText w:val="-"/>
      <w:lvlJc w:val="left"/>
      <w:pPr>
        <w:ind w:left="153" w:hanging="360"/>
      </w:pPr>
      <w:rPr>
        <w:rFonts w:ascii="Times New Roman" w:eastAsia="Times New Roman" w:hAnsi="Times New Roman" w:cs="Times New Roman" w:hint="default"/>
      </w:rPr>
    </w:lvl>
    <w:lvl w:ilvl="1" w:tplc="3C20211A">
      <w:start w:val="1"/>
      <w:numFmt w:val="bullet"/>
      <w:lvlText w:val="-"/>
      <w:lvlJc w:val="left"/>
      <w:pPr>
        <w:ind w:left="873" w:hanging="360"/>
      </w:pPr>
      <w:rPr>
        <w:rFonts w:ascii="Times New Roman" w:eastAsia="Times New Roman" w:hAnsi="Times New Roman" w:cs="Times New Roman" w:hint="default"/>
      </w:rPr>
    </w:lvl>
    <w:lvl w:ilvl="2" w:tplc="08130005" w:tentative="1">
      <w:start w:val="1"/>
      <w:numFmt w:val="bullet"/>
      <w:lvlText w:val=""/>
      <w:lvlJc w:val="left"/>
      <w:pPr>
        <w:ind w:left="1593" w:hanging="360"/>
      </w:pPr>
      <w:rPr>
        <w:rFonts w:ascii="Wingdings" w:hAnsi="Wingdings" w:hint="default"/>
      </w:rPr>
    </w:lvl>
    <w:lvl w:ilvl="3" w:tplc="08130001" w:tentative="1">
      <w:start w:val="1"/>
      <w:numFmt w:val="bullet"/>
      <w:lvlText w:val=""/>
      <w:lvlJc w:val="left"/>
      <w:pPr>
        <w:ind w:left="2313" w:hanging="360"/>
      </w:pPr>
      <w:rPr>
        <w:rFonts w:ascii="Symbol" w:hAnsi="Symbol" w:hint="default"/>
      </w:rPr>
    </w:lvl>
    <w:lvl w:ilvl="4" w:tplc="08130003" w:tentative="1">
      <w:start w:val="1"/>
      <w:numFmt w:val="bullet"/>
      <w:lvlText w:val="o"/>
      <w:lvlJc w:val="left"/>
      <w:pPr>
        <w:ind w:left="3033" w:hanging="360"/>
      </w:pPr>
      <w:rPr>
        <w:rFonts w:ascii="Courier New" w:hAnsi="Courier New" w:cs="Courier New" w:hint="default"/>
      </w:rPr>
    </w:lvl>
    <w:lvl w:ilvl="5" w:tplc="08130005" w:tentative="1">
      <w:start w:val="1"/>
      <w:numFmt w:val="bullet"/>
      <w:lvlText w:val=""/>
      <w:lvlJc w:val="left"/>
      <w:pPr>
        <w:ind w:left="3753" w:hanging="360"/>
      </w:pPr>
      <w:rPr>
        <w:rFonts w:ascii="Wingdings" w:hAnsi="Wingdings" w:hint="default"/>
      </w:rPr>
    </w:lvl>
    <w:lvl w:ilvl="6" w:tplc="08130001" w:tentative="1">
      <w:start w:val="1"/>
      <w:numFmt w:val="bullet"/>
      <w:lvlText w:val=""/>
      <w:lvlJc w:val="left"/>
      <w:pPr>
        <w:ind w:left="4473" w:hanging="360"/>
      </w:pPr>
      <w:rPr>
        <w:rFonts w:ascii="Symbol" w:hAnsi="Symbol" w:hint="default"/>
      </w:rPr>
    </w:lvl>
    <w:lvl w:ilvl="7" w:tplc="08130003" w:tentative="1">
      <w:start w:val="1"/>
      <w:numFmt w:val="bullet"/>
      <w:lvlText w:val="o"/>
      <w:lvlJc w:val="left"/>
      <w:pPr>
        <w:ind w:left="5193" w:hanging="360"/>
      </w:pPr>
      <w:rPr>
        <w:rFonts w:ascii="Courier New" w:hAnsi="Courier New" w:cs="Courier New" w:hint="default"/>
      </w:rPr>
    </w:lvl>
    <w:lvl w:ilvl="8" w:tplc="08130005" w:tentative="1">
      <w:start w:val="1"/>
      <w:numFmt w:val="bullet"/>
      <w:lvlText w:val=""/>
      <w:lvlJc w:val="left"/>
      <w:pPr>
        <w:ind w:left="5913" w:hanging="360"/>
      </w:pPr>
      <w:rPr>
        <w:rFonts w:ascii="Wingdings" w:hAnsi="Wingdings" w:hint="default"/>
      </w:rPr>
    </w:lvl>
  </w:abstractNum>
  <w:abstractNum w:abstractNumId="2" w15:restartNumberingAfterBreak="0">
    <w:nsid w:val="0CEC68C9"/>
    <w:multiLevelType w:val="multilevel"/>
    <w:tmpl w:val="57E0930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7E1F81"/>
    <w:multiLevelType w:val="hybridMultilevel"/>
    <w:tmpl w:val="A55ADBA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4" w15:restartNumberingAfterBreak="0">
    <w:nsid w:val="124C1D33"/>
    <w:multiLevelType w:val="multilevel"/>
    <w:tmpl w:val="DB8069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FD0AED"/>
    <w:multiLevelType w:val="multilevel"/>
    <w:tmpl w:val="C43CD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203536"/>
    <w:multiLevelType w:val="hybridMultilevel"/>
    <w:tmpl w:val="3596093A"/>
    <w:lvl w:ilvl="0" w:tplc="8FB80354">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80A711A"/>
    <w:multiLevelType w:val="multilevel"/>
    <w:tmpl w:val="72EC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3C0160"/>
    <w:multiLevelType w:val="hybridMultilevel"/>
    <w:tmpl w:val="E06C303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1FA23BB3"/>
    <w:multiLevelType w:val="multilevel"/>
    <w:tmpl w:val="210870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0AE5CE"/>
    <w:multiLevelType w:val="hybridMultilevel"/>
    <w:tmpl w:val="A599424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677809F"/>
    <w:multiLevelType w:val="hybridMultilevel"/>
    <w:tmpl w:val="922BCC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855109F"/>
    <w:multiLevelType w:val="multilevel"/>
    <w:tmpl w:val="A0E85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D81590"/>
    <w:multiLevelType w:val="multilevel"/>
    <w:tmpl w:val="CB806B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D22DCB"/>
    <w:multiLevelType w:val="hybridMultilevel"/>
    <w:tmpl w:val="0EA4038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34B076A2"/>
    <w:multiLevelType w:val="multilevel"/>
    <w:tmpl w:val="7A6E582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6" w15:restartNumberingAfterBreak="0">
    <w:nsid w:val="3F8C1E8F"/>
    <w:multiLevelType w:val="multilevel"/>
    <w:tmpl w:val="F24841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5C4622"/>
    <w:multiLevelType w:val="hybridMultilevel"/>
    <w:tmpl w:val="5C2C773E"/>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43E73A41"/>
    <w:multiLevelType w:val="hybridMultilevel"/>
    <w:tmpl w:val="A686F034"/>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4689490F"/>
    <w:multiLevelType w:val="hybridMultilevel"/>
    <w:tmpl w:val="24227082"/>
    <w:lvl w:ilvl="0" w:tplc="08130003">
      <w:start w:val="1"/>
      <w:numFmt w:val="bullet"/>
      <w:lvlText w:val="o"/>
      <w:lvlJc w:val="left"/>
      <w:rPr>
        <w:rFonts w:ascii="Courier New" w:hAnsi="Courier New" w:cs="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7D73469"/>
    <w:multiLevelType w:val="multilevel"/>
    <w:tmpl w:val="E190CFF2"/>
    <w:lvl w:ilvl="0">
      <w:start w:val="1"/>
      <w:numFmt w:val="decimal"/>
      <w:lvlText w:val="%1."/>
      <w:lvlJc w:val="left"/>
      <w:pPr>
        <w:ind w:left="720" w:hanging="360"/>
      </w:pPr>
      <w:rPr>
        <w:rFonts w:hint="default"/>
      </w:rPr>
    </w:lvl>
    <w:lvl w:ilvl="1">
      <w:start w:val="2"/>
      <w:numFmt w:val="decimal"/>
      <w:isLgl/>
      <w:lvlText w:val="%1.%2"/>
      <w:lvlJc w:val="left"/>
      <w:pPr>
        <w:ind w:left="1070" w:hanging="7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4BF418BF"/>
    <w:multiLevelType w:val="multilevel"/>
    <w:tmpl w:val="2D768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B0AA5D"/>
    <w:multiLevelType w:val="hybridMultilevel"/>
    <w:tmpl w:val="498847C4"/>
    <w:lvl w:ilvl="0" w:tplc="9DA40DE6">
      <w:start w:val="1"/>
      <w:numFmt w:val="bullet"/>
      <w:lvlText w:val=""/>
      <w:lvlJc w:val="left"/>
      <w:pPr>
        <w:ind w:left="720" w:hanging="360"/>
      </w:pPr>
      <w:rPr>
        <w:rFonts w:ascii="Symbol" w:hAnsi="Symbol" w:hint="default"/>
      </w:rPr>
    </w:lvl>
    <w:lvl w:ilvl="1" w:tplc="B2B67196">
      <w:start w:val="1"/>
      <w:numFmt w:val="bullet"/>
      <w:lvlText w:val="o"/>
      <w:lvlJc w:val="left"/>
      <w:pPr>
        <w:ind w:left="1440" w:hanging="360"/>
      </w:pPr>
      <w:rPr>
        <w:rFonts w:ascii="Courier New" w:hAnsi="Courier New" w:hint="default"/>
      </w:rPr>
    </w:lvl>
    <w:lvl w:ilvl="2" w:tplc="EBD87B66">
      <w:start w:val="1"/>
      <w:numFmt w:val="bullet"/>
      <w:lvlText w:val=""/>
      <w:lvlJc w:val="left"/>
      <w:pPr>
        <w:ind w:left="2160" w:hanging="360"/>
      </w:pPr>
      <w:rPr>
        <w:rFonts w:ascii="Wingdings" w:hAnsi="Wingdings" w:hint="default"/>
      </w:rPr>
    </w:lvl>
    <w:lvl w:ilvl="3" w:tplc="612C52E8">
      <w:start w:val="1"/>
      <w:numFmt w:val="bullet"/>
      <w:lvlText w:val=""/>
      <w:lvlJc w:val="left"/>
      <w:pPr>
        <w:ind w:left="2880" w:hanging="360"/>
      </w:pPr>
      <w:rPr>
        <w:rFonts w:ascii="Symbol" w:hAnsi="Symbol" w:hint="default"/>
      </w:rPr>
    </w:lvl>
    <w:lvl w:ilvl="4" w:tplc="FDBE016C">
      <w:start w:val="1"/>
      <w:numFmt w:val="bullet"/>
      <w:lvlText w:val="o"/>
      <w:lvlJc w:val="left"/>
      <w:pPr>
        <w:ind w:left="3600" w:hanging="360"/>
      </w:pPr>
      <w:rPr>
        <w:rFonts w:ascii="Courier New" w:hAnsi="Courier New" w:hint="default"/>
      </w:rPr>
    </w:lvl>
    <w:lvl w:ilvl="5" w:tplc="D47AD7F2">
      <w:start w:val="1"/>
      <w:numFmt w:val="bullet"/>
      <w:lvlText w:val=""/>
      <w:lvlJc w:val="left"/>
      <w:pPr>
        <w:ind w:left="4320" w:hanging="360"/>
      </w:pPr>
      <w:rPr>
        <w:rFonts w:ascii="Wingdings" w:hAnsi="Wingdings" w:hint="default"/>
      </w:rPr>
    </w:lvl>
    <w:lvl w:ilvl="6" w:tplc="DC30B06C">
      <w:start w:val="1"/>
      <w:numFmt w:val="bullet"/>
      <w:lvlText w:val=""/>
      <w:lvlJc w:val="left"/>
      <w:pPr>
        <w:ind w:left="5040" w:hanging="360"/>
      </w:pPr>
      <w:rPr>
        <w:rFonts w:ascii="Symbol" w:hAnsi="Symbol" w:hint="default"/>
      </w:rPr>
    </w:lvl>
    <w:lvl w:ilvl="7" w:tplc="BB7C29EA">
      <w:start w:val="1"/>
      <w:numFmt w:val="bullet"/>
      <w:lvlText w:val="o"/>
      <w:lvlJc w:val="left"/>
      <w:pPr>
        <w:ind w:left="5760" w:hanging="360"/>
      </w:pPr>
      <w:rPr>
        <w:rFonts w:ascii="Courier New" w:hAnsi="Courier New" w:hint="default"/>
      </w:rPr>
    </w:lvl>
    <w:lvl w:ilvl="8" w:tplc="6290AB48">
      <w:start w:val="1"/>
      <w:numFmt w:val="bullet"/>
      <w:lvlText w:val=""/>
      <w:lvlJc w:val="left"/>
      <w:pPr>
        <w:ind w:left="6480" w:hanging="360"/>
      </w:pPr>
      <w:rPr>
        <w:rFonts w:ascii="Wingdings" w:hAnsi="Wingdings" w:hint="default"/>
      </w:rPr>
    </w:lvl>
  </w:abstractNum>
  <w:abstractNum w:abstractNumId="23" w15:restartNumberingAfterBreak="0">
    <w:nsid w:val="57AC29FD"/>
    <w:multiLevelType w:val="multilevel"/>
    <w:tmpl w:val="0C2C5D2C"/>
    <w:lvl w:ilvl="0">
      <w:start w:val="1"/>
      <w:numFmt w:val="decimal"/>
      <w:lvlText w:val="%1."/>
      <w:lvlJc w:val="left"/>
      <w:pPr>
        <w:ind w:left="360" w:hanging="360"/>
      </w:pPr>
    </w:lvl>
    <w:lvl w:ilvl="1">
      <w:start w:val="1"/>
      <w:numFmt w:val="decimal"/>
      <w:lvlText w:val="%1.%2."/>
      <w:lvlJc w:val="left"/>
      <w:pPr>
        <w:ind w:left="1080" w:hanging="360"/>
      </w:pPr>
    </w:lvl>
    <w:lvl w:ilvl="2" w:tentative="1">
      <w:start w:val="1"/>
      <w:numFmt w:val="decimal"/>
      <w:lvlText w:val="%1.%2.%3."/>
      <w:lvlJc w:val="left"/>
      <w:pPr>
        <w:ind w:left="1800" w:hanging="360"/>
      </w:pPr>
    </w:lvl>
    <w:lvl w:ilvl="3" w:tentative="1">
      <w:start w:val="1"/>
      <w:numFmt w:val="decimal"/>
      <w:lvlText w:val="%1.%2.%3.%4."/>
      <w:lvlJc w:val="left"/>
      <w:pPr>
        <w:ind w:left="2520" w:hanging="360"/>
      </w:pPr>
    </w:lvl>
    <w:lvl w:ilvl="4" w:tentative="1">
      <w:start w:val="1"/>
      <w:numFmt w:val="decimal"/>
      <w:lvlText w:val="%1.%2.%3.%4.%5."/>
      <w:lvlJc w:val="left"/>
      <w:pPr>
        <w:ind w:left="3240" w:hanging="360"/>
      </w:pPr>
    </w:lvl>
    <w:lvl w:ilvl="5" w:tentative="1">
      <w:start w:val="1"/>
      <w:numFmt w:val="decimal"/>
      <w:lvlText w:val="%1.%2.%3.%4.%5.%6."/>
      <w:lvlJc w:val="left"/>
      <w:pPr>
        <w:ind w:left="3960" w:hanging="360"/>
      </w:pPr>
    </w:lvl>
    <w:lvl w:ilvl="6" w:tentative="1">
      <w:start w:val="1"/>
      <w:numFmt w:val="decimal"/>
      <w:lvlText w:val="%1.%2.%3.%4.%5.%6.%7."/>
      <w:lvlJc w:val="left"/>
      <w:pPr>
        <w:ind w:left="4680" w:hanging="360"/>
      </w:pPr>
    </w:lvl>
    <w:lvl w:ilvl="7" w:tentative="1">
      <w:start w:val="1"/>
      <w:numFmt w:val="decimal"/>
      <w:lvlText w:val="%1.%2.%3.%4.%5.%6.%7.%8."/>
      <w:lvlJc w:val="left"/>
      <w:pPr>
        <w:ind w:left="5400" w:hanging="360"/>
      </w:pPr>
    </w:lvl>
    <w:lvl w:ilvl="8" w:tentative="1">
      <w:start w:val="1"/>
      <w:numFmt w:val="decimal"/>
      <w:lvlText w:val="%1.%2.%3.%4.%5.%6.%7.%8.%9."/>
      <w:lvlJc w:val="left"/>
      <w:pPr>
        <w:ind w:left="6120" w:hanging="360"/>
      </w:pPr>
    </w:lvl>
  </w:abstractNum>
  <w:abstractNum w:abstractNumId="24" w15:restartNumberingAfterBreak="0">
    <w:nsid w:val="5CA5F88C"/>
    <w:multiLevelType w:val="multilevel"/>
    <w:tmpl w:val="98903C6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5" w15:restartNumberingAfterBreak="0">
    <w:nsid w:val="5CFB538C"/>
    <w:multiLevelType w:val="multilevel"/>
    <w:tmpl w:val="D0584F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20DBF7"/>
    <w:multiLevelType w:val="hybridMultilevel"/>
    <w:tmpl w:val="C16CD5C0"/>
    <w:lvl w:ilvl="0" w:tplc="AB36CE60">
      <w:start w:val="1"/>
      <w:numFmt w:val="bullet"/>
      <w:lvlText w:val="o"/>
      <w:lvlJc w:val="left"/>
      <w:pPr>
        <w:ind w:left="720" w:hanging="360"/>
      </w:pPr>
      <w:rPr>
        <w:rFonts w:ascii="Courier New" w:hAnsi="Courier New" w:hint="default"/>
      </w:rPr>
    </w:lvl>
    <w:lvl w:ilvl="1" w:tplc="F01AACB6">
      <w:start w:val="1"/>
      <w:numFmt w:val="bullet"/>
      <w:lvlText w:val="o"/>
      <w:lvlJc w:val="left"/>
      <w:pPr>
        <w:ind w:left="1440" w:hanging="360"/>
      </w:pPr>
      <w:rPr>
        <w:rFonts w:ascii="Courier New" w:hAnsi="Courier New" w:hint="default"/>
      </w:rPr>
    </w:lvl>
    <w:lvl w:ilvl="2" w:tplc="5C1027A0">
      <w:start w:val="1"/>
      <w:numFmt w:val="bullet"/>
      <w:lvlText w:val=""/>
      <w:lvlJc w:val="left"/>
      <w:pPr>
        <w:ind w:left="2160" w:hanging="360"/>
      </w:pPr>
      <w:rPr>
        <w:rFonts w:ascii="Wingdings" w:hAnsi="Wingdings" w:hint="default"/>
      </w:rPr>
    </w:lvl>
    <w:lvl w:ilvl="3" w:tplc="7C28AE7C">
      <w:start w:val="1"/>
      <w:numFmt w:val="bullet"/>
      <w:lvlText w:val=""/>
      <w:lvlJc w:val="left"/>
      <w:pPr>
        <w:ind w:left="2880" w:hanging="360"/>
      </w:pPr>
      <w:rPr>
        <w:rFonts w:ascii="Symbol" w:hAnsi="Symbol" w:hint="default"/>
      </w:rPr>
    </w:lvl>
    <w:lvl w:ilvl="4" w:tplc="79B21598">
      <w:start w:val="1"/>
      <w:numFmt w:val="bullet"/>
      <w:lvlText w:val="o"/>
      <w:lvlJc w:val="left"/>
      <w:pPr>
        <w:ind w:left="3600" w:hanging="360"/>
      </w:pPr>
      <w:rPr>
        <w:rFonts w:ascii="Courier New" w:hAnsi="Courier New" w:hint="default"/>
      </w:rPr>
    </w:lvl>
    <w:lvl w:ilvl="5" w:tplc="BA42124C">
      <w:start w:val="1"/>
      <w:numFmt w:val="bullet"/>
      <w:lvlText w:val=""/>
      <w:lvlJc w:val="left"/>
      <w:pPr>
        <w:ind w:left="4320" w:hanging="360"/>
      </w:pPr>
      <w:rPr>
        <w:rFonts w:ascii="Wingdings" w:hAnsi="Wingdings" w:hint="default"/>
      </w:rPr>
    </w:lvl>
    <w:lvl w:ilvl="6" w:tplc="2F88FAFE">
      <w:start w:val="1"/>
      <w:numFmt w:val="bullet"/>
      <w:lvlText w:val=""/>
      <w:lvlJc w:val="left"/>
      <w:pPr>
        <w:ind w:left="5040" w:hanging="360"/>
      </w:pPr>
      <w:rPr>
        <w:rFonts w:ascii="Symbol" w:hAnsi="Symbol" w:hint="default"/>
      </w:rPr>
    </w:lvl>
    <w:lvl w:ilvl="7" w:tplc="6E66B648">
      <w:start w:val="1"/>
      <w:numFmt w:val="bullet"/>
      <w:lvlText w:val="o"/>
      <w:lvlJc w:val="left"/>
      <w:pPr>
        <w:ind w:left="5760" w:hanging="360"/>
      </w:pPr>
      <w:rPr>
        <w:rFonts w:ascii="Courier New" w:hAnsi="Courier New" w:hint="default"/>
      </w:rPr>
    </w:lvl>
    <w:lvl w:ilvl="8" w:tplc="550288FA">
      <w:start w:val="1"/>
      <w:numFmt w:val="bullet"/>
      <w:lvlText w:val=""/>
      <w:lvlJc w:val="left"/>
      <w:pPr>
        <w:ind w:left="6480" w:hanging="360"/>
      </w:pPr>
      <w:rPr>
        <w:rFonts w:ascii="Wingdings" w:hAnsi="Wingdings" w:hint="default"/>
      </w:rPr>
    </w:lvl>
  </w:abstractNum>
  <w:abstractNum w:abstractNumId="27" w15:restartNumberingAfterBreak="0">
    <w:nsid w:val="63167FC3"/>
    <w:multiLevelType w:val="hybridMultilevel"/>
    <w:tmpl w:val="3FFADA80"/>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8" w15:restartNumberingAfterBreak="0">
    <w:nsid w:val="66FF0396"/>
    <w:multiLevelType w:val="multilevel"/>
    <w:tmpl w:val="86285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731492"/>
    <w:multiLevelType w:val="hybridMultilevel"/>
    <w:tmpl w:val="C270C842"/>
    <w:lvl w:ilvl="0" w:tplc="08130003">
      <w:start w:val="1"/>
      <w:numFmt w:val="bullet"/>
      <w:lvlText w:val="o"/>
      <w:lvlJc w:val="left"/>
      <w:pPr>
        <w:ind w:left="360" w:hanging="360"/>
      </w:pPr>
      <w:rPr>
        <w:rFonts w:ascii="Courier New" w:hAnsi="Courier New" w:cs="Courier New"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0" w15:restartNumberingAfterBreak="0">
    <w:nsid w:val="70AD6019"/>
    <w:multiLevelType w:val="hybridMultilevel"/>
    <w:tmpl w:val="E8246C64"/>
    <w:lvl w:ilvl="0" w:tplc="FFFFFFFF">
      <w:start w:val="1"/>
      <w:numFmt w:val="bullet"/>
      <w:lvlText w:val="o"/>
      <w:lvlJc w:val="left"/>
      <w:pPr>
        <w:ind w:left="720" w:hanging="360"/>
      </w:pPr>
      <w:rPr>
        <w:rFonts w:ascii="Courier New" w:hAnsi="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73ED1BBE"/>
    <w:multiLevelType w:val="multilevel"/>
    <w:tmpl w:val="0A7480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310486"/>
    <w:multiLevelType w:val="hybridMultilevel"/>
    <w:tmpl w:val="01404A6E"/>
    <w:lvl w:ilvl="0" w:tplc="97E4738A">
      <w:start w:val="5"/>
      <w:numFmt w:val="bullet"/>
      <w:lvlText w:val="-"/>
      <w:lvlJc w:val="left"/>
      <w:pPr>
        <w:ind w:left="1080" w:hanging="360"/>
      </w:pPr>
      <w:rPr>
        <w:rFonts w:ascii="Calibri" w:eastAsia="Calibri" w:hAnsi="Calibri" w:cs="Calibri" w:hint="default"/>
      </w:rPr>
    </w:lvl>
    <w:lvl w:ilvl="1" w:tplc="08130003">
      <w:start w:val="1"/>
      <w:numFmt w:val="bullet"/>
      <w:lvlText w:val="o"/>
      <w:lvlJc w:val="left"/>
      <w:pPr>
        <w:ind w:left="1800" w:hanging="360"/>
      </w:pPr>
      <w:rPr>
        <w:rFonts w:ascii="Courier New" w:hAnsi="Courier New" w:cs="Courier New" w:hint="default"/>
      </w:rPr>
    </w:lvl>
    <w:lvl w:ilvl="2" w:tplc="08130005">
      <w:start w:val="1"/>
      <w:numFmt w:val="bullet"/>
      <w:lvlText w:val=""/>
      <w:lvlJc w:val="left"/>
      <w:pPr>
        <w:ind w:left="2520" w:hanging="360"/>
      </w:pPr>
      <w:rPr>
        <w:rFonts w:ascii="Wingdings" w:hAnsi="Wingdings" w:hint="default"/>
      </w:rPr>
    </w:lvl>
    <w:lvl w:ilvl="3" w:tplc="08130001">
      <w:start w:val="1"/>
      <w:numFmt w:val="bullet"/>
      <w:lvlText w:val=""/>
      <w:lvlJc w:val="left"/>
      <w:pPr>
        <w:ind w:left="3240" w:hanging="360"/>
      </w:pPr>
      <w:rPr>
        <w:rFonts w:ascii="Symbol" w:hAnsi="Symbol" w:hint="default"/>
      </w:rPr>
    </w:lvl>
    <w:lvl w:ilvl="4" w:tplc="08130003">
      <w:start w:val="1"/>
      <w:numFmt w:val="bullet"/>
      <w:lvlText w:val="o"/>
      <w:lvlJc w:val="left"/>
      <w:pPr>
        <w:ind w:left="3960" w:hanging="360"/>
      </w:pPr>
      <w:rPr>
        <w:rFonts w:ascii="Courier New" w:hAnsi="Courier New" w:cs="Courier New" w:hint="default"/>
      </w:rPr>
    </w:lvl>
    <w:lvl w:ilvl="5" w:tplc="08130005">
      <w:start w:val="1"/>
      <w:numFmt w:val="bullet"/>
      <w:lvlText w:val=""/>
      <w:lvlJc w:val="left"/>
      <w:pPr>
        <w:ind w:left="4680" w:hanging="360"/>
      </w:pPr>
      <w:rPr>
        <w:rFonts w:ascii="Wingdings" w:hAnsi="Wingdings" w:hint="default"/>
      </w:rPr>
    </w:lvl>
    <w:lvl w:ilvl="6" w:tplc="08130001">
      <w:start w:val="1"/>
      <w:numFmt w:val="bullet"/>
      <w:lvlText w:val=""/>
      <w:lvlJc w:val="left"/>
      <w:pPr>
        <w:ind w:left="5400" w:hanging="360"/>
      </w:pPr>
      <w:rPr>
        <w:rFonts w:ascii="Symbol" w:hAnsi="Symbol" w:hint="default"/>
      </w:rPr>
    </w:lvl>
    <w:lvl w:ilvl="7" w:tplc="08130003">
      <w:start w:val="1"/>
      <w:numFmt w:val="bullet"/>
      <w:lvlText w:val="o"/>
      <w:lvlJc w:val="left"/>
      <w:pPr>
        <w:ind w:left="6120" w:hanging="360"/>
      </w:pPr>
      <w:rPr>
        <w:rFonts w:ascii="Courier New" w:hAnsi="Courier New" w:cs="Courier New" w:hint="default"/>
      </w:rPr>
    </w:lvl>
    <w:lvl w:ilvl="8" w:tplc="08130005">
      <w:start w:val="1"/>
      <w:numFmt w:val="bullet"/>
      <w:lvlText w:val=""/>
      <w:lvlJc w:val="left"/>
      <w:pPr>
        <w:ind w:left="6840" w:hanging="360"/>
      </w:pPr>
      <w:rPr>
        <w:rFonts w:ascii="Wingdings" w:hAnsi="Wingdings" w:hint="default"/>
      </w:rPr>
    </w:lvl>
  </w:abstractNum>
  <w:abstractNum w:abstractNumId="33" w15:restartNumberingAfterBreak="0">
    <w:nsid w:val="773A4B5E"/>
    <w:multiLevelType w:val="multilevel"/>
    <w:tmpl w:val="2260074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F7D7C7A"/>
    <w:multiLevelType w:val="hybridMultilevel"/>
    <w:tmpl w:val="45043A8E"/>
    <w:lvl w:ilvl="0" w:tplc="C826F982">
      <w:start w:val="1"/>
      <w:numFmt w:val="bullet"/>
      <w:lvlText w:val="o"/>
      <w:lvlJc w:val="left"/>
      <w:pPr>
        <w:ind w:left="720" w:hanging="360"/>
      </w:pPr>
      <w:rPr>
        <w:rFonts w:ascii="Courier New" w:hAnsi="Courier New" w:hint="default"/>
      </w:rPr>
    </w:lvl>
    <w:lvl w:ilvl="1" w:tplc="A09E436A">
      <w:start w:val="1"/>
      <w:numFmt w:val="bullet"/>
      <w:lvlText w:val="o"/>
      <w:lvlJc w:val="left"/>
      <w:pPr>
        <w:ind w:left="1440" w:hanging="360"/>
      </w:pPr>
      <w:rPr>
        <w:rFonts w:ascii="Courier New" w:hAnsi="Courier New" w:hint="default"/>
      </w:rPr>
    </w:lvl>
    <w:lvl w:ilvl="2" w:tplc="BFCC99C6">
      <w:start w:val="1"/>
      <w:numFmt w:val="bullet"/>
      <w:lvlText w:val=""/>
      <w:lvlJc w:val="left"/>
      <w:pPr>
        <w:ind w:left="2160" w:hanging="360"/>
      </w:pPr>
      <w:rPr>
        <w:rFonts w:ascii="Wingdings" w:hAnsi="Wingdings" w:hint="default"/>
      </w:rPr>
    </w:lvl>
    <w:lvl w:ilvl="3" w:tplc="CE146134">
      <w:start w:val="1"/>
      <w:numFmt w:val="bullet"/>
      <w:lvlText w:val=""/>
      <w:lvlJc w:val="left"/>
      <w:pPr>
        <w:ind w:left="2880" w:hanging="360"/>
      </w:pPr>
      <w:rPr>
        <w:rFonts w:ascii="Symbol" w:hAnsi="Symbol" w:hint="default"/>
      </w:rPr>
    </w:lvl>
    <w:lvl w:ilvl="4" w:tplc="8C04EC88">
      <w:start w:val="1"/>
      <w:numFmt w:val="bullet"/>
      <w:lvlText w:val="o"/>
      <w:lvlJc w:val="left"/>
      <w:pPr>
        <w:ind w:left="3600" w:hanging="360"/>
      </w:pPr>
      <w:rPr>
        <w:rFonts w:ascii="Courier New" w:hAnsi="Courier New" w:hint="default"/>
      </w:rPr>
    </w:lvl>
    <w:lvl w:ilvl="5" w:tplc="DA9666A0">
      <w:start w:val="1"/>
      <w:numFmt w:val="bullet"/>
      <w:lvlText w:val=""/>
      <w:lvlJc w:val="left"/>
      <w:pPr>
        <w:ind w:left="4320" w:hanging="360"/>
      </w:pPr>
      <w:rPr>
        <w:rFonts w:ascii="Wingdings" w:hAnsi="Wingdings" w:hint="default"/>
      </w:rPr>
    </w:lvl>
    <w:lvl w:ilvl="6" w:tplc="8F706234">
      <w:start w:val="1"/>
      <w:numFmt w:val="bullet"/>
      <w:lvlText w:val=""/>
      <w:lvlJc w:val="left"/>
      <w:pPr>
        <w:ind w:left="5040" w:hanging="360"/>
      </w:pPr>
      <w:rPr>
        <w:rFonts w:ascii="Symbol" w:hAnsi="Symbol" w:hint="default"/>
      </w:rPr>
    </w:lvl>
    <w:lvl w:ilvl="7" w:tplc="DD2C5C52">
      <w:start w:val="1"/>
      <w:numFmt w:val="bullet"/>
      <w:lvlText w:val="o"/>
      <w:lvlJc w:val="left"/>
      <w:pPr>
        <w:ind w:left="5760" w:hanging="360"/>
      </w:pPr>
      <w:rPr>
        <w:rFonts w:ascii="Courier New" w:hAnsi="Courier New" w:hint="default"/>
      </w:rPr>
    </w:lvl>
    <w:lvl w:ilvl="8" w:tplc="0A805586">
      <w:start w:val="1"/>
      <w:numFmt w:val="bullet"/>
      <w:lvlText w:val=""/>
      <w:lvlJc w:val="left"/>
      <w:pPr>
        <w:ind w:left="6480" w:hanging="360"/>
      </w:pPr>
      <w:rPr>
        <w:rFonts w:ascii="Wingdings" w:hAnsi="Wingdings" w:hint="default"/>
      </w:rPr>
    </w:lvl>
  </w:abstractNum>
  <w:num w:numId="1" w16cid:durableId="234434441">
    <w:abstractNumId w:val="26"/>
  </w:num>
  <w:num w:numId="2" w16cid:durableId="1486511904">
    <w:abstractNumId w:val="34"/>
  </w:num>
  <w:num w:numId="3" w16cid:durableId="1830755732">
    <w:abstractNumId w:val="22"/>
  </w:num>
  <w:num w:numId="4" w16cid:durableId="2098554552">
    <w:abstractNumId w:val="24"/>
  </w:num>
  <w:num w:numId="5" w16cid:durableId="1762094984">
    <w:abstractNumId w:val="15"/>
  </w:num>
  <w:num w:numId="6" w16cid:durableId="900098968">
    <w:abstractNumId w:val="3"/>
  </w:num>
  <w:num w:numId="7" w16cid:durableId="1116410693">
    <w:abstractNumId w:val="32"/>
  </w:num>
  <w:num w:numId="8" w16cid:durableId="1133250488">
    <w:abstractNumId w:val="27"/>
  </w:num>
  <w:num w:numId="9" w16cid:durableId="1513836044">
    <w:abstractNumId w:val="10"/>
  </w:num>
  <w:num w:numId="10" w16cid:durableId="308291039">
    <w:abstractNumId w:val="11"/>
  </w:num>
  <w:num w:numId="11" w16cid:durableId="1454860917">
    <w:abstractNumId w:val="3"/>
  </w:num>
  <w:num w:numId="12" w16cid:durableId="563950375">
    <w:abstractNumId w:val="19"/>
  </w:num>
  <w:num w:numId="13" w16cid:durableId="1213464804">
    <w:abstractNumId w:val="30"/>
  </w:num>
  <w:num w:numId="14" w16cid:durableId="70079503">
    <w:abstractNumId w:val="17"/>
  </w:num>
  <w:num w:numId="15" w16cid:durableId="365181660">
    <w:abstractNumId w:val="29"/>
  </w:num>
  <w:num w:numId="16" w16cid:durableId="367144259">
    <w:abstractNumId w:val="23"/>
  </w:num>
  <w:num w:numId="17" w16cid:durableId="400521993">
    <w:abstractNumId w:val="18"/>
  </w:num>
  <w:num w:numId="18" w16cid:durableId="1766195651">
    <w:abstractNumId w:val="0"/>
  </w:num>
  <w:num w:numId="19" w16cid:durableId="558444280">
    <w:abstractNumId w:val="20"/>
  </w:num>
  <w:num w:numId="20" w16cid:durableId="1137991999">
    <w:abstractNumId w:val="33"/>
  </w:num>
  <w:num w:numId="21" w16cid:durableId="818692447">
    <w:abstractNumId w:val="2"/>
  </w:num>
  <w:num w:numId="22" w16cid:durableId="1330674512">
    <w:abstractNumId w:val="1"/>
  </w:num>
  <w:num w:numId="23" w16cid:durableId="368073361">
    <w:abstractNumId w:val="6"/>
  </w:num>
  <w:num w:numId="24" w16cid:durableId="1215506097">
    <w:abstractNumId w:val="16"/>
  </w:num>
  <w:num w:numId="25" w16cid:durableId="1021668057">
    <w:abstractNumId w:val="5"/>
  </w:num>
  <w:num w:numId="26" w16cid:durableId="1227913761">
    <w:abstractNumId w:val="21"/>
  </w:num>
  <w:num w:numId="27" w16cid:durableId="194005024">
    <w:abstractNumId w:val="7"/>
  </w:num>
  <w:num w:numId="28" w16cid:durableId="2070108562">
    <w:abstractNumId w:val="28"/>
  </w:num>
  <w:num w:numId="29" w16cid:durableId="556623177">
    <w:abstractNumId w:val="12"/>
  </w:num>
  <w:num w:numId="30" w16cid:durableId="1010181611">
    <w:abstractNumId w:val="13"/>
    <w:lvlOverride w:ilvl="0"/>
    <w:lvlOverride w:ilvl="1"/>
    <w:lvlOverride w:ilvl="2"/>
    <w:lvlOverride w:ilvl="3"/>
    <w:lvlOverride w:ilvl="4"/>
    <w:lvlOverride w:ilvl="5"/>
    <w:lvlOverride w:ilvl="6"/>
    <w:lvlOverride w:ilvl="7"/>
    <w:lvlOverride w:ilvl="8"/>
  </w:num>
  <w:num w:numId="31" w16cid:durableId="349258504">
    <w:abstractNumId w:val="25"/>
    <w:lvlOverride w:ilvl="0"/>
    <w:lvlOverride w:ilvl="1"/>
    <w:lvlOverride w:ilvl="2"/>
    <w:lvlOverride w:ilvl="3"/>
    <w:lvlOverride w:ilvl="4"/>
    <w:lvlOverride w:ilvl="5"/>
    <w:lvlOverride w:ilvl="6"/>
    <w:lvlOverride w:ilvl="7"/>
    <w:lvlOverride w:ilvl="8"/>
  </w:num>
  <w:num w:numId="32" w16cid:durableId="1696997485">
    <w:abstractNumId w:val="14"/>
  </w:num>
  <w:num w:numId="33" w16cid:durableId="756051981">
    <w:abstractNumId w:val="4"/>
    <w:lvlOverride w:ilvl="0"/>
    <w:lvlOverride w:ilvl="1"/>
    <w:lvlOverride w:ilvl="2"/>
    <w:lvlOverride w:ilvl="3"/>
    <w:lvlOverride w:ilvl="4"/>
    <w:lvlOverride w:ilvl="5"/>
    <w:lvlOverride w:ilvl="6"/>
    <w:lvlOverride w:ilvl="7"/>
    <w:lvlOverride w:ilvl="8"/>
  </w:num>
  <w:num w:numId="34" w16cid:durableId="1222516581">
    <w:abstractNumId w:val="8"/>
  </w:num>
  <w:num w:numId="35" w16cid:durableId="2131438473">
    <w:abstractNumId w:val="9"/>
    <w:lvlOverride w:ilvl="0"/>
    <w:lvlOverride w:ilvl="1"/>
    <w:lvlOverride w:ilvl="2"/>
    <w:lvlOverride w:ilvl="3"/>
    <w:lvlOverride w:ilvl="4"/>
    <w:lvlOverride w:ilvl="5"/>
    <w:lvlOverride w:ilvl="6"/>
    <w:lvlOverride w:ilvl="7"/>
    <w:lvlOverride w:ilvl="8"/>
  </w:num>
  <w:num w:numId="36" w16cid:durableId="1900087876">
    <w:abstractNumId w:val="3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34C"/>
    <w:rsid w:val="00003444"/>
    <w:rsid w:val="00003945"/>
    <w:rsid w:val="00020D0B"/>
    <w:rsid w:val="00027F11"/>
    <w:rsid w:val="00032011"/>
    <w:rsid w:val="0003244A"/>
    <w:rsid w:val="00050E15"/>
    <w:rsid w:val="000514C6"/>
    <w:rsid w:val="00055D5E"/>
    <w:rsid w:val="00061E66"/>
    <w:rsid w:val="00067B0F"/>
    <w:rsid w:val="00075437"/>
    <w:rsid w:val="00081292"/>
    <w:rsid w:val="00085256"/>
    <w:rsid w:val="00094884"/>
    <w:rsid w:val="000A324B"/>
    <w:rsid w:val="000C2774"/>
    <w:rsid w:val="000C53B8"/>
    <w:rsid w:val="000C7288"/>
    <w:rsid w:val="000D1A75"/>
    <w:rsid w:val="000D26C6"/>
    <w:rsid w:val="000D6DE6"/>
    <w:rsid w:val="000D6EA2"/>
    <w:rsid w:val="000E0309"/>
    <w:rsid w:val="000E512A"/>
    <w:rsid w:val="000E772E"/>
    <w:rsid w:val="00102BB8"/>
    <w:rsid w:val="00102BFD"/>
    <w:rsid w:val="00117A90"/>
    <w:rsid w:val="00125F15"/>
    <w:rsid w:val="0014302F"/>
    <w:rsid w:val="00164BCD"/>
    <w:rsid w:val="0017148F"/>
    <w:rsid w:val="00176D3D"/>
    <w:rsid w:val="00177BAD"/>
    <w:rsid w:val="001862B7"/>
    <w:rsid w:val="00197CF6"/>
    <w:rsid w:val="001A0FDA"/>
    <w:rsid w:val="001B18A5"/>
    <w:rsid w:val="001C1C4B"/>
    <w:rsid w:val="001C2295"/>
    <w:rsid w:val="001C2A43"/>
    <w:rsid w:val="001E0CDC"/>
    <w:rsid w:val="001E136B"/>
    <w:rsid w:val="00203E8C"/>
    <w:rsid w:val="00207465"/>
    <w:rsid w:val="002106F7"/>
    <w:rsid w:val="00212DF9"/>
    <w:rsid w:val="0021384E"/>
    <w:rsid w:val="0021539B"/>
    <w:rsid w:val="00241104"/>
    <w:rsid w:val="002650BA"/>
    <w:rsid w:val="002B0BEC"/>
    <w:rsid w:val="002B671A"/>
    <w:rsid w:val="002D0137"/>
    <w:rsid w:val="002E2090"/>
    <w:rsid w:val="002F134B"/>
    <w:rsid w:val="002F1BC8"/>
    <w:rsid w:val="00304925"/>
    <w:rsid w:val="00304E52"/>
    <w:rsid w:val="003106E6"/>
    <w:rsid w:val="003131A0"/>
    <w:rsid w:val="003405E4"/>
    <w:rsid w:val="003557B2"/>
    <w:rsid w:val="00357601"/>
    <w:rsid w:val="00371A0A"/>
    <w:rsid w:val="00373A6E"/>
    <w:rsid w:val="003C07DF"/>
    <w:rsid w:val="003C3D41"/>
    <w:rsid w:val="003C4A70"/>
    <w:rsid w:val="003C6191"/>
    <w:rsid w:val="003D1B55"/>
    <w:rsid w:val="003D575B"/>
    <w:rsid w:val="003F0461"/>
    <w:rsid w:val="003F6564"/>
    <w:rsid w:val="00405210"/>
    <w:rsid w:val="0040734C"/>
    <w:rsid w:val="00430A22"/>
    <w:rsid w:val="00432BD8"/>
    <w:rsid w:val="004379F5"/>
    <w:rsid w:val="00441A2F"/>
    <w:rsid w:val="00447102"/>
    <w:rsid w:val="004474FE"/>
    <w:rsid w:val="00464144"/>
    <w:rsid w:val="00465ED8"/>
    <w:rsid w:val="00470504"/>
    <w:rsid w:val="004745C9"/>
    <w:rsid w:val="00474CAF"/>
    <w:rsid w:val="00483BFB"/>
    <w:rsid w:val="00486F5B"/>
    <w:rsid w:val="0049508C"/>
    <w:rsid w:val="004E04C4"/>
    <w:rsid w:val="004E1DDB"/>
    <w:rsid w:val="005038B3"/>
    <w:rsid w:val="00506B5E"/>
    <w:rsid w:val="005146C8"/>
    <w:rsid w:val="0051615A"/>
    <w:rsid w:val="00525385"/>
    <w:rsid w:val="005270F0"/>
    <w:rsid w:val="00530C74"/>
    <w:rsid w:val="00536CBD"/>
    <w:rsid w:val="00545E48"/>
    <w:rsid w:val="00546728"/>
    <w:rsid w:val="0055728E"/>
    <w:rsid w:val="00562272"/>
    <w:rsid w:val="00565AD0"/>
    <w:rsid w:val="00573849"/>
    <w:rsid w:val="00582AF4"/>
    <w:rsid w:val="00587C33"/>
    <w:rsid w:val="00592B22"/>
    <w:rsid w:val="005B13E7"/>
    <w:rsid w:val="005B215B"/>
    <w:rsid w:val="005B677F"/>
    <w:rsid w:val="005E7885"/>
    <w:rsid w:val="0060076A"/>
    <w:rsid w:val="006135CE"/>
    <w:rsid w:val="00613FE9"/>
    <w:rsid w:val="00621DF2"/>
    <w:rsid w:val="00632AF3"/>
    <w:rsid w:val="0063708B"/>
    <w:rsid w:val="0066678C"/>
    <w:rsid w:val="00672F2E"/>
    <w:rsid w:val="00675A78"/>
    <w:rsid w:val="00680898"/>
    <w:rsid w:val="00683548"/>
    <w:rsid w:val="00683E7A"/>
    <w:rsid w:val="006975E4"/>
    <w:rsid w:val="006B3695"/>
    <w:rsid w:val="006C350F"/>
    <w:rsid w:val="006C6F47"/>
    <w:rsid w:val="006F1B3C"/>
    <w:rsid w:val="007065E0"/>
    <w:rsid w:val="00727CD9"/>
    <w:rsid w:val="00730B92"/>
    <w:rsid w:val="00732FF6"/>
    <w:rsid w:val="00736238"/>
    <w:rsid w:val="007439B6"/>
    <w:rsid w:val="00745BAC"/>
    <w:rsid w:val="00752C93"/>
    <w:rsid w:val="0075631C"/>
    <w:rsid w:val="007611C4"/>
    <w:rsid w:val="0076251D"/>
    <w:rsid w:val="0079728F"/>
    <w:rsid w:val="007A5BEE"/>
    <w:rsid w:val="007A5C0B"/>
    <w:rsid w:val="007B258B"/>
    <w:rsid w:val="007B47E1"/>
    <w:rsid w:val="00811963"/>
    <w:rsid w:val="008137BD"/>
    <w:rsid w:val="008255B9"/>
    <w:rsid w:val="00832C61"/>
    <w:rsid w:val="00844665"/>
    <w:rsid w:val="0084712C"/>
    <w:rsid w:val="008521B8"/>
    <w:rsid w:val="00852ABD"/>
    <w:rsid w:val="008574B2"/>
    <w:rsid w:val="008624A8"/>
    <w:rsid w:val="008637BA"/>
    <w:rsid w:val="00893243"/>
    <w:rsid w:val="00897A1B"/>
    <w:rsid w:val="008C2DFE"/>
    <w:rsid w:val="008D74BD"/>
    <w:rsid w:val="008D7834"/>
    <w:rsid w:val="008E0DF9"/>
    <w:rsid w:val="008E0F73"/>
    <w:rsid w:val="008F109B"/>
    <w:rsid w:val="008F5E67"/>
    <w:rsid w:val="00900766"/>
    <w:rsid w:val="00912D01"/>
    <w:rsid w:val="009319CB"/>
    <w:rsid w:val="00932B0E"/>
    <w:rsid w:val="0093447C"/>
    <w:rsid w:val="0094437B"/>
    <w:rsid w:val="00976533"/>
    <w:rsid w:val="00987BE5"/>
    <w:rsid w:val="009A68AE"/>
    <w:rsid w:val="009C50AE"/>
    <w:rsid w:val="009D328D"/>
    <w:rsid w:val="009D68FB"/>
    <w:rsid w:val="00A07A56"/>
    <w:rsid w:val="00A3530A"/>
    <w:rsid w:val="00A35B98"/>
    <w:rsid w:val="00A4568B"/>
    <w:rsid w:val="00A56C34"/>
    <w:rsid w:val="00A57ADC"/>
    <w:rsid w:val="00A642A8"/>
    <w:rsid w:val="00A95EBE"/>
    <w:rsid w:val="00A96B0A"/>
    <w:rsid w:val="00AA17BB"/>
    <w:rsid w:val="00AA18CC"/>
    <w:rsid w:val="00AA7F54"/>
    <w:rsid w:val="00AC5172"/>
    <w:rsid w:val="00AC75F9"/>
    <w:rsid w:val="00B14E44"/>
    <w:rsid w:val="00B15A5E"/>
    <w:rsid w:val="00B15C58"/>
    <w:rsid w:val="00B2114C"/>
    <w:rsid w:val="00B22E9A"/>
    <w:rsid w:val="00B33418"/>
    <w:rsid w:val="00B35A8D"/>
    <w:rsid w:val="00B35FE5"/>
    <w:rsid w:val="00B55CF3"/>
    <w:rsid w:val="00B6622D"/>
    <w:rsid w:val="00B73BCD"/>
    <w:rsid w:val="00B96BE2"/>
    <w:rsid w:val="00BA7FB4"/>
    <w:rsid w:val="00BB2429"/>
    <w:rsid w:val="00BB55DC"/>
    <w:rsid w:val="00BB697D"/>
    <w:rsid w:val="00BC02DD"/>
    <w:rsid w:val="00BC62AE"/>
    <w:rsid w:val="00BD5028"/>
    <w:rsid w:val="00BE18AA"/>
    <w:rsid w:val="00BE4C85"/>
    <w:rsid w:val="00BE5D3B"/>
    <w:rsid w:val="00C070F4"/>
    <w:rsid w:val="00C11952"/>
    <w:rsid w:val="00C151EA"/>
    <w:rsid w:val="00C161A7"/>
    <w:rsid w:val="00C20BAF"/>
    <w:rsid w:val="00C263B3"/>
    <w:rsid w:val="00C63CEF"/>
    <w:rsid w:val="00C70EA4"/>
    <w:rsid w:val="00C85000"/>
    <w:rsid w:val="00C92A8A"/>
    <w:rsid w:val="00C93E68"/>
    <w:rsid w:val="00CA483C"/>
    <w:rsid w:val="00CB1CA5"/>
    <w:rsid w:val="00CB5DD9"/>
    <w:rsid w:val="00CE72C8"/>
    <w:rsid w:val="00CE78F6"/>
    <w:rsid w:val="00CF7242"/>
    <w:rsid w:val="00D11BE3"/>
    <w:rsid w:val="00D13EAB"/>
    <w:rsid w:val="00D21FC5"/>
    <w:rsid w:val="00D37021"/>
    <w:rsid w:val="00D46E46"/>
    <w:rsid w:val="00D47767"/>
    <w:rsid w:val="00D66ABF"/>
    <w:rsid w:val="00D67280"/>
    <w:rsid w:val="00D7394E"/>
    <w:rsid w:val="00D86511"/>
    <w:rsid w:val="00DA5FEA"/>
    <w:rsid w:val="00DC017E"/>
    <w:rsid w:val="00DD42D6"/>
    <w:rsid w:val="00DE2438"/>
    <w:rsid w:val="00E00019"/>
    <w:rsid w:val="00E014E6"/>
    <w:rsid w:val="00E056EE"/>
    <w:rsid w:val="00E10537"/>
    <w:rsid w:val="00E120F4"/>
    <w:rsid w:val="00E418B3"/>
    <w:rsid w:val="00E54159"/>
    <w:rsid w:val="00E633D2"/>
    <w:rsid w:val="00E64448"/>
    <w:rsid w:val="00E71B4D"/>
    <w:rsid w:val="00E808E5"/>
    <w:rsid w:val="00E82D12"/>
    <w:rsid w:val="00E923DB"/>
    <w:rsid w:val="00E94FF0"/>
    <w:rsid w:val="00E954A9"/>
    <w:rsid w:val="00EC1A4B"/>
    <w:rsid w:val="00EC41A6"/>
    <w:rsid w:val="00EC69F1"/>
    <w:rsid w:val="00EC708F"/>
    <w:rsid w:val="00EF2D05"/>
    <w:rsid w:val="00EF70A3"/>
    <w:rsid w:val="00F109C3"/>
    <w:rsid w:val="00F26486"/>
    <w:rsid w:val="00F273D6"/>
    <w:rsid w:val="00F470C4"/>
    <w:rsid w:val="00F50D5C"/>
    <w:rsid w:val="00F819C6"/>
    <w:rsid w:val="00F82EB6"/>
    <w:rsid w:val="00F85A0D"/>
    <w:rsid w:val="00F911A6"/>
    <w:rsid w:val="00F92D7F"/>
    <w:rsid w:val="00F9655A"/>
    <w:rsid w:val="00FA5D7C"/>
    <w:rsid w:val="00FC1C24"/>
    <w:rsid w:val="00FD5363"/>
    <w:rsid w:val="00FD79AA"/>
    <w:rsid w:val="00FE10AF"/>
    <w:rsid w:val="00FE2B11"/>
    <w:rsid w:val="00FE5E9A"/>
    <w:rsid w:val="01ECF9A7"/>
    <w:rsid w:val="033F4F98"/>
    <w:rsid w:val="03E9ED1F"/>
    <w:rsid w:val="0478F431"/>
    <w:rsid w:val="04966CDA"/>
    <w:rsid w:val="050B43CA"/>
    <w:rsid w:val="05602BCF"/>
    <w:rsid w:val="057482A9"/>
    <w:rsid w:val="05F58535"/>
    <w:rsid w:val="07A039FD"/>
    <w:rsid w:val="0867B229"/>
    <w:rsid w:val="08AC236B"/>
    <w:rsid w:val="091E7214"/>
    <w:rsid w:val="0987A997"/>
    <w:rsid w:val="09FE95EF"/>
    <w:rsid w:val="0A47F3CC"/>
    <w:rsid w:val="0A4A311A"/>
    <w:rsid w:val="0ADDFF14"/>
    <w:rsid w:val="0AED01C9"/>
    <w:rsid w:val="0AFB3942"/>
    <w:rsid w:val="0B94C4DC"/>
    <w:rsid w:val="0C1CDF19"/>
    <w:rsid w:val="0CCF999A"/>
    <w:rsid w:val="0CD6EFA8"/>
    <w:rsid w:val="0D06FE65"/>
    <w:rsid w:val="0D4EA88F"/>
    <w:rsid w:val="0D719C62"/>
    <w:rsid w:val="0DD6C273"/>
    <w:rsid w:val="0E26A65D"/>
    <w:rsid w:val="0ECC659E"/>
    <w:rsid w:val="0F0C57E7"/>
    <w:rsid w:val="0F1B64EF"/>
    <w:rsid w:val="0F8DCA04"/>
    <w:rsid w:val="101BE5C7"/>
    <w:rsid w:val="10207FC3"/>
    <w:rsid w:val="11C4A60C"/>
    <w:rsid w:val="12040660"/>
    <w:rsid w:val="121AB0FC"/>
    <w:rsid w:val="12676671"/>
    <w:rsid w:val="12EE5B63"/>
    <w:rsid w:val="144F4C32"/>
    <w:rsid w:val="16D77783"/>
    <w:rsid w:val="172676D4"/>
    <w:rsid w:val="17647C5C"/>
    <w:rsid w:val="179E7073"/>
    <w:rsid w:val="17E52C21"/>
    <w:rsid w:val="186C21DD"/>
    <w:rsid w:val="1980FC82"/>
    <w:rsid w:val="19889634"/>
    <w:rsid w:val="198BEDAA"/>
    <w:rsid w:val="1A1BFD08"/>
    <w:rsid w:val="1A2193DA"/>
    <w:rsid w:val="1B063537"/>
    <w:rsid w:val="1B1BAFC1"/>
    <w:rsid w:val="1B1CCCE3"/>
    <w:rsid w:val="1B82B0D9"/>
    <w:rsid w:val="1CB89D44"/>
    <w:rsid w:val="1D5F4729"/>
    <w:rsid w:val="1D95B858"/>
    <w:rsid w:val="1E0D2992"/>
    <w:rsid w:val="1E1CABD8"/>
    <w:rsid w:val="1E43D914"/>
    <w:rsid w:val="1E44CE3A"/>
    <w:rsid w:val="1E546DA5"/>
    <w:rsid w:val="1EAA007E"/>
    <w:rsid w:val="1F1244CB"/>
    <w:rsid w:val="1F2EB467"/>
    <w:rsid w:val="1F3188B9"/>
    <w:rsid w:val="1FC08DE8"/>
    <w:rsid w:val="200C234F"/>
    <w:rsid w:val="2090D55E"/>
    <w:rsid w:val="20CD591A"/>
    <w:rsid w:val="20F47251"/>
    <w:rsid w:val="21360F95"/>
    <w:rsid w:val="216E604C"/>
    <w:rsid w:val="21A730B9"/>
    <w:rsid w:val="21CF56B3"/>
    <w:rsid w:val="2205DF00"/>
    <w:rsid w:val="225E052F"/>
    <w:rsid w:val="229A1107"/>
    <w:rsid w:val="22E1BA8C"/>
    <w:rsid w:val="23013A3A"/>
    <w:rsid w:val="23A1D568"/>
    <w:rsid w:val="23B56BDA"/>
    <w:rsid w:val="23E6E3B0"/>
    <w:rsid w:val="2493EF20"/>
    <w:rsid w:val="24E476F4"/>
    <w:rsid w:val="250BB1B2"/>
    <w:rsid w:val="25A0CA3D"/>
    <w:rsid w:val="25FB347A"/>
    <w:rsid w:val="273C9A9E"/>
    <w:rsid w:val="2750C48E"/>
    <w:rsid w:val="27F2050A"/>
    <w:rsid w:val="28915934"/>
    <w:rsid w:val="289C66B3"/>
    <w:rsid w:val="294850F0"/>
    <w:rsid w:val="2956EE25"/>
    <w:rsid w:val="295D3B70"/>
    <w:rsid w:val="2A8F88BB"/>
    <w:rsid w:val="2BED264E"/>
    <w:rsid w:val="2C7EC840"/>
    <w:rsid w:val="2D03AFB1"/>
    <w:rsid w:val="2E1A219C"/>
    <w:rsid w:val="2F2E9459"/>
    <w:rsid w:val="30CA64BA"/>
    <w:rsid w:val="30CC3CE2"/>
    <w:rsid w:val="32D15BBB"/>
    <w:rsid w:val="34FC69F9"/>
    <w:rsid w:val="359DD5DD"/>
    <w:rsid w:val="3648FAFE"/>
    <w:rsid w:val="3663F7BA"/>
    <w:rsid w:val="36790CC6"/>
    <w:rsid w:val="37E64733"/>
    <w:rsid w:val="37F0D542"/>
    <w:rsid w:val="38EC0E4B"/>
    <w:rsid w:val="39A82E6D"/>
    <w:rsid w:val="39AF49A5"/>
    <w:rsid w:val="3A08CB9F"/>
    <w:rsid w:val="3A67883A"/>
    <w:rsid w:val="3A7F7309"/>
    <w:rsid w:val="3AA46946"/>
    <w:rsid w:val="3ABBF7E1"/>
    <w:rsid w:val="3B1DE7F5"/>
    <w:rsid w:val="3B64F9C0"/>
    <w:rsid w:val="3B78EFD1"/>
    <w:rsid w:val="3BAC063F"/>
    <w:rsid w:val="3C017D03"/>
    <w:rsid w:val="3C122062"/>
    <w:rsid w:val="3C795292"/>
    <w:rsid w:val="3C7B01D5"/>
    <w:rsid w:val="3D10109E"/>
    <w:rsid w:val="3D1EDBCC"/>
    <w:rsid w:val="3ED2B1C6"/>
    <w:rsid w:val="3F399770"/>
    <w:rsid w:val="3F578DE5"/>
    <w:rsid w:val="402F87E6"/>
    <w:rsid w:val="409EC44B"/>
    <w:rsid w:val="41733322"/>
    <w:rsid w:val="417CEA8C"/>
    <w:rsid w:val="421535F4"/>
    <w:rsid w:val="4223FC10"/>
    <w:rsid w:val="43A197C5"/>
    <w:rsid w:val="43B5FEB3"/>
    <w:rsid w:val="4574C52F"/>
    <w:rsid w:val="46676B27"/>
    <w:rsid w:val="467FF669"/>
    <w:rsid w:val="469E550D"/>
    <w:rsid w:val="46BB7698"/>
    <w:rsid w:val="47525CE9"/>
    <w:rsid w:val="47D780ED"/>
    <w:rsid w:val="488520AA"/>
    <w:rsid w:val="48D19B42"/>
    <w:rsid w:val="48E5C2A9"/>
    <w:rsid w:val="48FE3EF5"/>
    <w:rsid w:val="4A02270C"/>
    <w:rsid w:val="4A1ACD04"/>
    <w:rsid w:val="4A782014"/>
    <w:rsid w:val="4AB9E7BF"/>
    <w:rsid w:val="4C5F9442"/>
    <w:rsid w:val="4D07DF45"/>
    <w:rsid w:val="4D61AF13"/>
    <w:rsid w:val="4DF18881"/>
    <w:rsid w:val="4E4FB56C"/>
    <w:rsid w:val="4E528424"/>
    <w:rsid w:val="4E5A71AA"/>
    <w:rsid w:val="4E9801A2"/>
    <w:rsid w:val="4F79611F"/>
    <w:rsid w:val="50E1FC7D"/>
    <w:rsid w:val="5154AF80"/>
    <w:rsid w:val="5192126C"/>
    <w:rsid w:val="51C9E76B"/>
    <w:rsid w:val="527D17F7"/>
    <w:rsid w:val="532DE2CD"/>
    <w:rsid w:val="53BEA166"/>
    <w:rsid w:val="54097830"/>
    <w:rsid w:val="541D6D93"/>
    <w:rsid w:val="54C9B32E"/>
    <w:rsid w:val="551C3843"/>
    <w:rsid w:val="55CE5D24"/>
    <w:rsid w:val="560874AF"/>
    <w:rsid w:val="56411EE3"/>
    <w:rsid w:val="574D450F"/>
    <w:rsid w:val="591B0ADF"/>
    <w:rsid w:val="5953D694"/>
    <w:rsid w:val="596630D8"/>
    <w:rsid w:val="5A918344"/>
    <w:rsid w:val="5A9FA45A"/>
    <w:rsid w:val="5B781E52"/>
    <w:rsid w:val="5BB08430"/>
    <w:rsid w:val="5BFE6033"/>
    <w:rsid w:val="5CC4E27C"/>
    <w:rsid w:val="5CC55AE3"/>
    <w:rsid w:val="5D467680"/>
    <w:rsid w:val="5DF2AFE4"/>
    <w:rsid w:val="5E501F3F"/>
    <w:rsid w:val="5EFC0ABA"/>
    <w:rsid w:val="5F9241D5"/>
    <w:rsid w:val="60051B4C"/>
    <w:rsid w:val="62142344"/>
    <w:rsid w:val="63603EBC"/>
    <w:rsid w:val="636ABB96"/>
    <w:rsid w:val="639202DD"/>
    <w:rsid w:val="63A57C60"/>
    <w:rsid w:val="64F09E5A"/>
    <w:rsid w:val="6547F7CD"/>
    <w:rsid w:val="657140E7"/>
    <w:rsid w:val="65BA718E"/>
    <w:rsid w:val="66073405"/>
    <w:rsid w:val="6618896F"/>
    <w:rsid w:val="667A4671"/>
    <w:rsid w:val="679D53BA"/>
    <w:rsid w:val="681C1C9A"/>
    <w:rsid w:val="685C0907"/>
    <w:rsid w:val="6A1FB661"/>
    <w:rsid w:val="6A2B8251"/>
    <w:rsid w:val="6A8F83F2"/>
    <w:rsid w:val="6B8AA01C"/>
    <w:rsid w:val="6B928CA7"/>
    <w:rsid w:val="6BC8B76F"/>
    <w:rsid w:val="6BDD9889"/>
    <w:rsid w:val="6C70C4DD"/>
    <w:rsid w:val="6D7820A7"/>
    <w:rsid w:val="6EAAF070"/>
    <w:rsid w:val="6F1275C0"/>
    <w:rsid w:val="6F151253"/>
    <w:rsid w:val="6F6153D4"/>
    <w:rsid w:val="7065FDCA"/>
    <w:rsid w:val="70746FC1"/>
    <w:rsid w:val="708B0FF9"/>
    <w:rsid w:val="7123421E"/>
    <w:rsid w:val="71E1BFF4"/>
    <w:rsid w:val="71F8F2F7"/>
    <w:rsid w:val="72858BE4"/>
    <w:rsid w:val="73040289"/>
    <w:rsid w:val="7361DE73"/>
    <w:rsid w:val="7371431A"/>
    <w:rsid w:val="737DFF2F"/>
    <w:rsid w:val="73CBDBCE"/>
    <w:rsid w:val="73FDEA43"/>
    <w:rsid w:val="73FE03FD"/>
    <w:rsid w:val="740078B3"/>
    <w:rsid w:val="748FB59C"/>
    <w:rsid w:val="74CF0713"/>
    <w:rsid w:val="74F983F6"/>
    <w:rsid w:val="76955457"/>
    <w:rsid w:val="7778E1CF"/>
    <w:rsid w:val="782DCA1F"/>
    <w:rsid w:val="789C5B8E"/>
    <w:rsid w:val="79A7DBFA"/>
    <w:rsid w:val="79C2FCF1"/>
    <w:rsid w:val="7A30BCB0"/>
    <w:rsid w:val="7B63E66D"/>
    <w:rsid w:val="7BA2577D"/>
    <w:rsid w:val="7BC5B2DC"/>
    <w:rsid w:val="7C22C472"/>
    <w:rsid w:val="7D1E5928"/>
    <w:rsid w:val="7F47E336"/>
    <w:rsid w:val="7F7743EE"/>
    <w:rsid w:val="7FA5713F"/>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98985"/>
  <w15:chartTrackingRefBased/>
  <w15:docId w15:val="{9B5C0F31-0E55-4D72-BF09-407E2CC3E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07A56"/>
    <w:pPr>
      <w:keepNext/>
      <w:keepLines/>
      <w:spacing w:before="480" w:after="0" w:line="240" w:lineRule="auto"/>
      <w:outlineLvl w:val="0"/>
    </w:pPr>
    <w:rPr>
      <w:rFonts w:ascii="Cambria" w:eastAsia="Times New Roman" w:hAnsi="Cambria" w:cs="Times New Roman"/>
      <w:b/>
      <w:bCs/>
      <w:color w:val="365F91"/>
      <w:sz w:val="28"/>
      <w:szCs w:val="28"/>
    </w:rPr>
  </w:style>
  <w:style w:type="paragraph" w:styleId="Kop2">
    <w:name w:val="heading 2"/>
    <w:basedOn w:val="Standaard"/>
    <w:next w:val="Standaard"/>
    <w:link w:val="Kop2Char"/>
    <w:uiPriority w:val="9"/>
    <w:unhideWhenUsed/>
    <w:qFormat/>
    <w:rsid w:val="00E1053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8C2DF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0734C"/>
    <w:rPr>
      <w:color w:val="0563C1"/>
      <w:u w:val="single"/>
    </w:rPr>
  </w:style>
  <w:style w:type="paragraph" w:styleId="Lijstalinea">
    <w:name w:val="List Paragraph"/>
    <w:basedOn w:val="Standaard"/>
    <w:uiPriority w:val="34"/>
    <w:qFormat/>
    <w:rsid w:val="0040734C"/>
    <w:pPr>
      <w:spacing w:after="0" w:line="240" w:lineRule="auto"/>
      <w:ind w:left="720"/>
    </w:pPr>
    <w:rPr>
      <w:rFonts w:ascii="Calibri" w:eastAsia="Calibri" w:hAnsi="Calibri" w:cs="Calibri"/>
    </w:rPr>
  </w:style>
  <w:style w:type="character" w:styleId="Onopgelostemelding">
    <w:name w:val="Unresolved Mention"/>
    <w:basedOn w:val="Standaardalinea-lettertype"/>
    <w:uiPriority w:val="99"/>
    <w:semiHidden/>
    <w:unhideWhenUsed/>
    <w:rsid w:val="008D7834"/>
    <w:rPr>
      <w:color w:val="605E5C"/>
      <w:shd w:val="clear" w:color="auto" w:fill="E1DFDD"/>
    </w:rPr>
  </w:style>
  <w:style w:type="character" w:styleId="GevolgdeHyperlink">
    <w:name w:val="FollowedHyperlink"/>
    <w:basedOn w:val="Standaardalinea-lettertype"/>
    <w:uiPriority w:val="99"/>
    <w:semiHidden/>
    <w:unhideWhenUsed/>
    <w:rsid w:val="009A68AE"/>
    <w:rPr>
      <w:color w:val="954F72" w:themeColor="followedHyperlink"/>
      <w:u w:val="single"/>
    </w:rPr>
  </w:style>
  <w:style w:type="paragraph" w:customStyle="1" w:styleId="Default">
    <w:name w:val="Default"/>
    <w:rsid w:val="000D6DE6"/>
    <w:pPr>
      <w:autoSpaceDE w:val="0"/>
      <w:autoSpaceDN w:val="0"/>
      <w:adjustRightInd w:val="0"/>
      <w:spacing w:after="0" w:line="240" w:lineRule="auto"/>
    </w:pPr>
    <w:rPr>
      <w:rFonts w:ascii="Calibri" w:hAnsi="Calibri" w:cs="Calibri"/>
      <w:color w:val="000000"/>
      <w:sz w:val="24"/>
      <w:szCs w:val="24"/>
    </w:rPr>
  </w:style>
  <w:style w:type="paragraph" w:customStyle="1" w:styleId="paragraph">
    <w:name w:val="paragraph"/>
    <w:basedOn w:val="Standaard"/>
    <w:rsid w:val="00373A6E"/>
    <w:pPr>
      <w:spacing w:before="100" w:beforeAutospacing="1" w:after="100" w:afterAutospacing="1" w:line="240" w:lineRule="auto"/>
    </w:pPr>
    <w:rPr>
      <w:rFonts w:ascii="Calibri" w:eastAsia="Times New Roman" w:hAnsi="Calibri" w:cs="Calibri"/>
      <w:lang w:eastAsia="nl-BE"/>
    </w:rPr>
  </w:style>
  <w:style w:type="character" w:customStyle="1" w:styleId="normaltextrun">
    <w:name w:val="normaltextrun"/>
    <w:basedOn w:val="Standaardalinea-lettertype"/>
    <w:rsid w:val="00373A6E"/>
  </w:style>
  <w:style w:type="character" w:customStyle="1" w:styleId="contextualspellingandgrammarerror">
    <w:name w:val="contextualspellingandgrammarerror"/>
    <w:basedOn w:val="Standaardalinea-lettertype"/>
    <w:rsid w:val="00373A6E"/>
  </w:style>
  <w:style w:type="character" w:styleId="Verwijzingopmerking">
    <w:name w:val="annotation reference"/>
    <w:basedOn w:val="Standaardalinea-lettertype"/>
    <w:uiPriority w:val="99"/>
    <w:semiHidden/>
    <w:unhideWhenUsed/>
    <w:rsid w:val="00003444"/>
    <w:rPr>
      <w:sz w:val="16"/>
      <w:szCs w:val="16"/>
    </w:rPr>
  </w:style>
  <w:style w:type="paragraph" w:styleId="Tekstopmerking">
    <w:name w:val="annotation text"/>
    <w:basedOn w:val="Standaard"/>
    <w:link w:val="TekstopmerkingChar"/>
    <w:uiPriority w:val="99"/>
    <w:semiHidden/>
    <w:unhideWhenUsed/>
    <w:rsid w:val="0000344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03444"/>
    <w:rPr>
      <w:sz w:val="20"/>
      <w:szCs w:val="20"/>
    </w:rPr>
  </w:style>
  <w:style w:type="paragraph" w:styleId="Onderwerpvanopmerking">
    <w:name w:val="annotation subject"/>
    <w:basedOn w:val="Tekstopmerking"/>
    <w:next w:val="Tekstopmerking"/>
    <w:link w:val="OnderwerpvanopmerkingChar"/>
    <w:uiPriority w:val="99"/>
    <w:semiHidden/>
    <w:unhideWhenUsed/>
    <w:rsid w:val="00003444"/>
    <w:rPr>
      <w:b/>
      <w:bCs/>
    </w:rPr>
  </w:style>
  <w:style w:type="character" w:customStyle="1" w:styleId="OnderwerpvanopmerkingChar">
    <w:name w:val="Onderwerp van opmerking Char"/>
    <w:basedOn w:val="TekstopmerkingChar"/>
    <w:link w:val="Onderwerpvanopmerking"/>
    <w:uiPriority w:val="99"/>
    <w:semiHidden/>
    <w:rsid w:val="00003444"/>
    <w:rPr>
      <w:b/>
      <w:bCs/>
      <w:sz w:val="20"/>
      <w:szCs w:val="20"/>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Kop1Char">
    <w:name w:val="Kop 1 Char"/>
    <w:basedOn w:val="Standaardalinea-lettertype"/>
    <w:link w:val="Kop1"/>
    <w:uiPriority w:val="9"/>
    <w:rsid w:val="00A07A56"/>
    <w:rPr>
      <w:rFonts w:ascii="Cambria" w:eastAsia="Times New Roman" w:hAnsi="Cambria" w:cs="Times New Roman"/>
      <w:b/>
      <w:bCs/>
      <w:color w:val="365F91"/>
      <w:sz w:val="28"/>
      <w:szCs w:val="28"/>
    </w:rPr>
  </w:style>
  <w:style w:type="character" w:customStyle="1" w:styleId="Kop3Char">
    <w:name w:val="Kop 3 Char"/>
    <w:basedOn w:val="Standaardalinea-lettertype"/>
    <w:link w:val="Kop3"/>
    <w:uiPriority w:val="9"/>
    <w:semiHidden/>
    <w:rsid w:val="008C2DFE"/>
    <w:rPr>
      <w:rFonts w:asciiTheme="majorHAnsi" w:eastAsiaTheme="majorEastAsia" w:hAnsiTheme="majorHAnsi" w:cstheme="majorBidi"/>
      <w:color w:val="1F3763" w:themeColor="accent1" w:themeShade="7F"/>
      <w:sz w:val="24"/>
      <w:szCs w:val="24"/>
    </w:rPr>
  </w:style>
  <w:style w:type="character" w:customStyle="1" w:styleId="Kop2Char">
    <w:name w:val="Kop 2 Char"/>
    <w:basedOn w:val="Standaardalinea-lettertype"/>
    <w:link w:val="Kop2"/>
    <w:uiPriority w:val="9"/>
    <w:rsid w:val="00E10537"/>
    <w:rPr>
      <w:rFonts w:asciiTheme="majorHAnsi" w:eastAsiaTheme="majorEastAsia" w:hAnsiTheme="majorHAnsi" w:cstheme="majorBidi"/>
      <w:color w:val="2F5496" w:themeColor="accent1" w:themeShade="BF"/>
      <w:sz w:val="26"/>
      <w:szCs w:val="26"/>
    </w:rPr>
  </w:style>
  <w:style w:type="character" w:customStyle="1" w:styleId="eop">
    <w:name w:val="eop"/>
    <w:basedOn w:val="Standaardalinea-lettertype"/>
    <w:rsid w:val="00B96BE2"/>
  </w:style>
  <w:style w:type="paragraph" w:styleId="Normaalweb">
    <w:name w:val="Normal (Web)"/>
    <w:basedOn w:val="Standaard"/>
    <w:uiPriority w:val="99"/>
    <w:unhideWhenUsed/>
    <w:rsid w:val="009C50AE"/>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citation-64">
    <w:name w:val="citation-64"/>
    <w:basedOn w:val="Standaardalinea-lettertype"/>
    <w:rsid w:val="009C50AE"/>
  </w:style>
  <w:style w:type="character" w:customStyle="1" w:styleId="citation-63">
    <w:name w:val="citation-63"/>
    <w:basedOn w:val="Standaardalinea-lettertype"/>
    <w:rsid w:val="009C50AE"/>
  </w:style>
  <w:style w:type="character" w:customStyle="1" w:styleId="citation-62">
    <w:name w:val="citation-62"/>
    <w:basedOn w:val="Standaardalinea-lettertype"/>
    <w:rsid w:val="00FE2B11"/>
  </w:style>
  <w:style w:type="character" w:customStyle="1" w:styleId="citation-61">
    <w:name w:val="citation-61"/>
    <w:basedOn w:val="Standaardalinea-lettertype"/>
    <w:rsid w:val="006135CE"/>
  </w:style>
  <w:style w:type="character" w:customStyle="1" w:styleId="citation-59">
    <w:name w:val="citation-59"/>
    <w:basedOn w:val="Standaardalinea-lettertype"/>
    <w:rsid w:val="00197CF6"/>
  </w:style>
  <w:style w:type="character" w:customStyle="1" w:styleId="citation-57">
    <w:name w:val="citation-57"/>
    <w:basedOn w:val="Standaardalinea-lettertype"/>
    <w:rsid w:val="008137BD"/>
  </w:style>
  <w:style w:type="character" w:customStyle="1" w:styleId="citation-55">
    <w:name w:val="citation-55"/>
    <w:basedOn w:val="Standaardalinea-lettertype"/>
    <w:rsid w:val="00D46E46"/>
  </w:style>
  <w:style w:type="character" w:customStyle="1" w:styleId="citation-54">
    <w:name w:val="citation-54"/>
    <w:basedOn w:val="Standaardalinea-lettertype"/>
    <w:rsid w:val="00D46E46"/>
  </w:style>
  <w:style w:type="character" w:customStyle="1" w:styleId="citation-47">
    <w:name w:val="citation-47"/>
    <w:basedOn w:val="Standaardalinea-lettertype"/>
    <w:rsid w:val="00EF70A3"/>
  </w:style>
  <w:style w:type="character" w:customStyle="1" w:styleId="citation-46">
    <w:name w:val="citation-46"/>
    <w:basedOn w:val="Standaardalinea-lettertype"/>
    <w:rsid w:val="00EF70A3"/>
  </w:style>
  <w:style w:type="character" w:customStyle="1" w:styleId="citation-53">
    <w:name w:val="citation-53"/>
    <w:basedOn w:val="Standaardalinea-lettertype"/>
    <w:rsid w:val="00207465"/>
  </w:style>
  <w:style w:type="character" w:customStyle="1" w:styleId="citation-52">
    <w:name w:val="citation-52"/>
    <w:basedOn w:val="Standaardalinea-lettertype"/>
    <w:rsid w:val="00207465"/>
  </w:style>
  <w:style w:type="character" w:customStyle="1" w:styleId="citation-51">
    <w:name w:val="citation-51"/>
    <w:basedOn w:val="Standaardalinea-lettertype"/>
    <w:rsid w:val="00207465"/>
  </w:style>
  <w:style w:type="character" w:customStyle="1" w:styleId="citation-50">
    <w:name w:val="citation-50"/>
    <w:basedOn w:val="Standaardalinea-lettertype"/>
    <w:rsid w:val="00207465"/>
  </w:style>
  <w:style w:type="character" w:customStyle="1" w:styleId="citation-49">
    <w:name w:val="citation-49"/>
    <w:basedOn w:val="Standaardalinea-lettertype"/>
    <w:rsid w:val="002074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81204">
      <w:bodyDiv w:val="1"/>
      <w:marLeft w:val="0"/>
      <w:marRight w:val="0"/>
      <w:marTop w:val="0"/>
      <w:marBottom w:val="0"/>
      <w:divBdr>
        <w:top w:val="none" w:sz="0" w:space="0" w:color="auto"/>
        <w:left w:val="none" w:sz="0" w:space="0" w:color="auto"/>
        <w:bottom w:val="none" w:sz="0" w:space="0" w:color="auto"/>
        <w:right w:val="none" w:sz="0" w:space="0" w:color="auto"/>
      </w:divBdr>
    </w:div>
    <w:div w:id="928345770">
      <w:bodyDiv w:val="1"/>
      <w:marLeft w:val="0"/>
      <w:marRight w:val="0"/>
      <w:marTop w:val="0"/>
      <w:marBottom w:val="0"/>
      <w:divBdr>
        <w:top w:val="none" w:sz="0" w:space="0" w:color="auto"/>
        <w:left w:val="none" w:sz="0" w:space="0" w:color="auto"/>
        <w:bottom w:val="none" w:sz="0" w:space="0" w:color="auto"/>
        <w:right w:val="none" w:sz="0" w:space="0" w:color="auto"/>
      </w:divBdr>
    </w:div>
    <w:div w:id="957301780">
      <w:bodyDiv w:val="1"/>
      <w:marLeft w:val="0"/>
      <w:marRight w:val="0"/>
      <w:marTop w:val="0"/>
      <w:marBottom w:val="0"/>
      <w:divBdr>
        <w:top w:val="none" w:sz="0" w:space="0" w:color="auto"/>
        <w:left w:val="none" w:sz="0" w:space="0" w:color="auto"/>
        <w:bottom w:val="none" w:sz="0" w:space="0" w:color="auto"/>
        <w:right w:val="none" w:sz="0" w:space="0" w:color="auto"/>
      </w:divBdr>
    </w:div>
    <w:div w:id="987831413">
      <w:bodyDiv w:val="1"/>
      <w:marLeft w:val="0"/>
      <w:marRight w:val="0"/>
      <w:marTop w:val="0"/>
      <w:marBottom w:val="0"/>
      <w:divBdr>
        <w:top w:val="none" w:sz="0" w:space="0" w:color="auto"/>
        <w:left w:val="none" w:sz="0" w:space="0" w:color="auto"/>
        <w:bottom w:val="none" w:sz="0" w:space="0" w:color="auto"/>
        <w:right w:val="none" w:sz="0" w:space="0" w:color="auto"/>
      </w:divBdr>
    </w:div>
    <w:div w:id="1459225467">
      <w:bodyDiv w:val="1"/>
      <w:marLeft w:val="0"/>
      <w:marRight w:val="0"/>
      <w:marTop w:val="0"/>
      <w:marBottom w:val="0"/>
      <w:divBdr>
        <w:top w:val="none" w:sz="0" w:space="0" w:color="auto"/>
        <w:left w:val="none" w:sz="0" w:space="0" w:color="auto"/>
        <w:bottom w:val="none" w:sz="0" w:space="0" w:color="auto"/>
        <w:right w:val="none" w:sz="0" w:space="0" w:color="auto"/>
      </w:divBdr>
    </w:div>
    <w:div w:id="1572502328">
      <w:bodyDiv w:val="1"/>
      <w:marLeft w:val="0"/>
      <w:marRight w:val="0"/>
      <w:marTop w:val="0"/>
      <w:marBottom w:val="0"/>
      <w:divBdr>
        <w:top w:val="none" w:sz="0" w:space="0" w:color="auto"/>
        <w:left w:val="none" w:sz="0" w:space="0" w:color="auto"/>
        <w:bottom w:val="none" w:sz="0" w:space="0" w:color="auto"/>
        <w:right w:val="none" w:sz="0" w:space="0" w:color="auto"/>
      </w:divBdr>
    </w:div>
    <w:div w:id="1653949636">
      <w:bodyDiv w:val="1"/>
      <w:marLeft w:val="0"/>
      <w:marRight w:val="0"/>
      <w:marTop w:val="0"/>
      <w:marBottom w:val="0"/>
      <w:divBdr>
        <w:top w:val="none" w:sz="0" w:space="0" w:color="auto"/>
        <w:left w:val="none" w:sz="0" w:space="0" w:color="auto"/>
        <w:bottom w:val="none" w:sz="0" w:space="0" w:color="auto"/>
        <w:right w:val="none" w:sz="0" w:space="0" w:color="auto"/>
      </w:divBdr>
    </w:div>
    <w:div w:id="1787232758">
      <w:bodyDiv w:val="1"/>
      <w:marLeft w:val="0"/>
      <w:marRight w:val="0"/>
      <w:marTop w:val="0"/>
      <w:marBottom w:val="0"/>
      <w:divBdr>
        <w:top w:val="none" w:sz="0" w:space="0" w:color="auto"/>
        <w:left w:val="none" w:sz="0" w:space="0" w:color="auto"/>
        <w:bottom w:val="none" w:sz="0" w:space="0" w:color="auto"/>
        <w:right w:val="none" w:sz="0" w:space="0" w:color="auto"/>
      </w:divBdr>
    </w:div>
    <w:div w:id="1798451841">
      <w:bodyDiv w:val="1"/>
      <w:marLeft w:val="0"/>
      <w:marRight w:val="0"/>
      <w:marTop w:val="0"/>
      <w:marBottom w:val="0"/>
      <w:divBdr>
        <w:top w:val="none" w:sz="0" w:space="0" w:color="auto"/>
        <w:left w:val="none" w:sz="0" w:space="0" w:color="auto"/>
        <w:bottom w:val="none" w:sz="0" w:space="0" w:color="auto"/>
        <w:right w:val="none" w:sz="0" w:space="0" w:color="auto"/>
      </w:divBdr>
    </w:div>
    <w:div w:id="1823430359">
      <w:bodyDiv w:val="1"/>
      <w:marLeft w:val="0"/>
      <w:marRight w:val="0"/>
      <w:marTop w:val="0"/>
      <w:marBottom w:val="0"/>
      <w:divBdr>
        <w:top w:val="none" w:sz="0" w:space="0" w:color="auto"/>
        <w:left w:val="none" w:sz="0" w:space="0" w:color="auto"/>
        <w:bottom w:val="none" w:sz="0" w:space="0" w:color="auto"/>
        <w:right w:val="none" w:sz="0" w:space="0" w:color="auto"/>
      </w:divBdr>
    </w:div>
    <w:div w:id="1917281685">
      <w:bodyDiv w:val="1"/>
      <w:marLeft w:val="0"/>
      <w:marRight w:val="0"/>
      <w:marTop w:val="0"/>
      <w:marBottom w:val="0"/>
      <w:divBdr>
        <w:top w:val="none" w:sz="0" w:space="0" w:color="auto"/>
        <w:left w:val="none" w:sz="0" w:space="0" w:color="auto"/>
        <w:bottom w:val="none" w:sz="0" w:space="0" w:color="auto"/>
        <w:right w:val="none" w:sz="0" w:space="0" w:color="auto"/>
      </w:divBdr>
    </w:div>
    <w:div w:id="2089031547">
      <w:bodyDiv w:val="1"/>
      <w:marLeft w:val="0"/>
      <w:marRight w:val="0"/>
      <w:marTop w:val="0"/>
      <w:marBottom w:val="0"/>
      <w:divBdr>
        <w:top w:val="none" w:sz="0" w:space="0" w:color="auto"/>
        <w:left w:val="none" w:sz="0" w:space="0" w:color="auto"/>
        <w:bottom w:val="none" w:sz="0" w:space="0" w:color="auto"/>
        <w:right w:val="none" w:sz="0" w:space="0" w:color="auto"/>
      </w:divBdr>
    </w:div>
    <w:div w:id="2124880480">
      <w:bodyDiv w:val="1"/>
      <w:marLeft w:val="0"/>
      <w:marRight w:val="0"/>
      <w:marTop w:val="0"/>
      <w:marBottom w:val="0"/>
      <w:divBdr>
        <w:top w:val="none" w:sz="0" w:space="0" w:color="auto"/>
        <w:left w:val="none" w:sz="0" w:space="0" w:color="auto"/>
        <w:bottom w:val="none" w:sz="0" w:space="0" w:color="auto"/>
        <w:right w:val="none" w:sz="0" w:space="0" w:color="auto"/>
      </w:divBdr>
    </w:div>
    <w:div w:id="214461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irculair@vlaio.b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9ec0f0-7796-43d0-ac1f-4c8c46ee0bd1">
      <Value>12</Value>
      <Value>4</Value>
      <Value>16</Value>
      <Value>1</Value>
    </TaxCatchAll>
    <d22ef918e4764b079d405f0ab477cddf xmlns="6df7dbd0-203e-4e98-913f-47e5ec32c32c">
      <Terms xmlns="http://schemas.microsoft.com/office/infopath/2007/PartnerControls">
        <TermInfo xmlns="http://schemas.microsoft.com/office/infopath/2007/PartnerControls">
          <TermName xmlns="http://schemas.microsoft.com/office/infopath/2007/PartnerControls">Klantgerichte processen</TermName>
          <TermId xmlns="http://schemas.microsoft.com/office/infopath/2007/PartnerControls">12491f9c-85f9-40eb-a5c0-dfeb2617996a</TermId>
        </TermInfo>
      </Terms>
    </d22ef918e4764b079d405f0ab477cddf>
    <c7189fabd01d4db5948b8afe81a8e18f xmlns="6df7dbd0-203e-4e98-913f-47e5ec32c32c">
      <Terms xmlns="http://schemas.microsoft.com/office/infopath/2007/PartnerControls">
        <TermInfo xmlns="http://schemas.microsoft.com/office/infopath/2007/PartnerControls">
          <TermName xmlns="http://schemas.microsoft.com/office/infopath/2007/PartnerControls">Procesdocument</TermName>
          <TermId xmlns="http://schemas.microsoft.com/office/infopath/2007/PartnerControls">f98acd32-5e3d-4a21-8739-1e0eb3df7de4</TermId>
        </TermInfo>
      </Terms>
    </c7189fabd01d4db5948b8afe81a8e18f>
    <Vlaio_gi_hoofdprocestitel xmlns="6df7dbd0-203e-4e98-913f-47e5ec32c32c">Projectoproepen ondernemerschap</Vlaio_gi_hoofdprocestitel>
    <Actief_x002f_Niet_x0020_actief xmlns="6df7dbd0-203e-4e98-913f-47e5ec32c32c">Actief</Actief_x002f_Niet_x0020_actief>
    <Vlaio_gi_procesowner xmlns="6df7dbd0-203e-4e98-913f-47e5ec32c32c">
      <UserInfo>
        <DisplayName>Van Herck Johan</DisplayName>
        <AccountId>39</AccountId>
        <AccountType/>
      </UserInfo>
    </Vlaio_gi_procesowner>
    <hf87572711934ec0984b992d2640cdbb xmlns="6df7dbd0-203e-4e98-913f-47e5ec32c32c">
      <Terms xmlns="http://schemas.microsoft.com/office/infopath/2007/PartnerControls">
        <TermInfo xmlns="http://schemas.microsoft.com/office/infopath/2007/PartnerControls">
          <TermName xmlns="http://schemas.microsoft.com/office/infopath/2007/PartnerControls">K_10_Verstrekken van subsidies en financiering</TermName>
          <TermId xmlns="http://schemas.microsoft.com/office/infopath/2007/PartnerControls">e6a74e35-a46b-4933-ab52-3748ed7a78e4</TermId>
        </TermInfo>
      </Terms>
    </hf87572711934ec0984b992d2640cdbb>
    <n97b79975f8747afa92c9493990700a6 xmlns="6df7dbd0-203e-4e98-913f-47e5ec32c32c">
      <Terms xmlns="http://schemas.microsoft.com/office/infopath/2007/PartnerControls">
        <TermInfo xmlns="http://schemas.microsoft.com/office/infopath/2007/PartnerControls">
          <TermName xmlns="http://schemas.microsoft.com/office/infopath/2007/PartnerControls">VN</TermName>
          <TermId xmlns="http://schemas.microsoft.com/office/infopath/2007/PartnerControls">14e0da5c-2e69-49f3-abcd-623cb2a4efd1</TermId>
        </TermInfo>
      </Terms>
    </n97b79975f8747afa92c9493990700a6>
    <TaxCatchAllLabel xmlns="9a9ec0f0-7796-43d0-ac1f-4c8c46ee0bd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ocesdocument" ma:contentTypeID="0x01010065A8F3F809840845A2610CE729A3244D003BEC55DCC93449449174E14A10D497B0" ma:contentTypeVersion="28" ma:contentTypeDescription="" ma:contentTypeScope="" ma:versionID="bdd418abbce445067e475f9e949e9c3f">
  <xsd:schema xmlns:xsd="http://www.w3.org/2001/XMLSchema" xmlns:xs="http://www.w3.org/2001/XMLSchema" xmlns:p="http://schemas.microsoft.com/office/2006/metadata/properties" xmlns:ns2="6df7dbd0-203e-4e98-913f-47e5ec32c32c" xmlns:ns3="9a9ec0f0-7796-43d0-ac1f-4c8c46ee0bd1" xmlns:ns4="9a4bb259-e7b7-4b83-9674-54c67a84759c" targetNamespace="http://schemas.microsoft.com/office/2006/metadata/properties" ma:root="true" ma:fieldsID="0faed0d0480764a3d18a21b78f14f68b" ns2:_="" ns3:_="" ns4:_="">
    <xsd:import namespace="6df7dbd0-203e-4e98-913f-47e5ec32c32c"/>
    <xsd:import namespace="9a9ec0f0-7796-43d0-ac1f-4c8c46ee0bd1"/>
    <xsd:import namespace="9a4bb259-e7b7-4b83-9674-54c67a84759c"/>
    <xsd:element name="properties">
      <xsd:complexType>
        <xsd:sequence>
          <xsd:element name="documentManagement">
            <xsd:complexType>
              <xsd:all>
                <xsd:element ref="ns2:Vlaio_gi_hoofdprocestitel" minOccurs="0"/>
                <xsd:element ref="ns2:hf87572711934ec0984b992d2640cdbb" minOccurs="0"/>
                <xsd:element ref="ns3:TaxCatchAll" minOccurs="0"/>
                <xsd:element ref="ns3:TaxCatchAllLabel" minOccurs="0"/>
                <xsd:element ref="ns2:c7189fabd01d4db5948b8afe81a8e18f" minOccurs="0"/>
                <xsd:element ref="ns2:n97b79975f8747afa92c9493990700a6" minOccurs="0"/>
                <xsd:element ref="ns4:MediaServiceMetadata" minOccurs="0"/>
                <xsd:element ref="ns4:MediaServiceFastMetadata" minOccurs="0"/>
                <xsd:element ref="ns2:d22ef918e4764b079d405f0ab477cddf" minOccurs="0"/>
                <xsd:element ref="ns4:MediaServiceAutoKeyPoints" minOccurs="0"/>
                <xsd:element ref="ns4:MediaServiceKeyPoints" minOccurs="0"/>
                <xsd:element ref="ns2:Vlaio_gi_procesowner" minOccurs="0"/>
                <xsd:element ref="ns2:Actief_x002f_Niet_x0020_actief"/>
                <xsd:element ref="ns4:MediaServiceDateTaken" minOccurs="0"/>
                <xsd:element ref="ns4:MediaLengthInSeconds" minOccurs="0"/>
                <xsd:element ref="ns4:MediaServiceObjectDetectorVersions" minOccurs="0"/>
                <xsd:element ref="ns4:MediaServiceSearchPropertie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f7dbd0-203e-4e98-913f-47e5ec32c32c" elementFormDefault="qualified">
    <xsd:import namespace="http://schemas.microsoft.com/office/2006/documentManagement/types"/>
    <xsd:import namespace="http://schemas.microsoft.com/office/infopath/2007/PartnerControls"/>
    <xsd:element name="Vlaio_gi_hoofdprocestitel" ma:index="2" nillable="true" ma:displayName="Hoofdproces" ma:internalName="Vlaio_gi_hoofdprocestitel" ma:readOnly="false">
      <xsd:simpleType>
        <xsd:restriction base="dms:Text">
          <xsd:maxLength value="255"/>
        </xsd:restriction>
      </xsd:simpleType>
    </xsd:element>
    <xsd:element name="hf87572711934ec0984b992d2640cdbb" ma:index="8" ma:taxonomy="true" ma:internalName="hf87572711934ec0984b992d2640cdbb" ma:taxonomyFieldName="Vlaio_gi_procestype" ma:displayName="Procesgroep" ma:default="" ma:fieldId="{1f875727-1193-4ec0-984b-992d2640cdbb}" ma:sspId="49ca8161-7180-459b-a0ef-1a71cf6ffea5" ma:termSetId="2bdc7b58-eb51-4ff3-8719-025e692cfcbf" ma:anchorId="00000000-0000-0000-0000-000000000000" ma:open="false" ma:isKeyword="false">
      <xsd:complexType>
        <xsd:sequence>
          <xsd:element ref="pc:Terms" minOccurs="0" maxOccurs="1"/>
        </xsd:sequence>
      </xsd:complexType>
    </xsd:element>
    <xsd:element name="c7189fabd01d4db5948b8afe81a8e18f" ma:index="12" ma:taxonomy="true" ma:internalName="c7189fabd01d4db5948b8afe81a8e18f" ma:taxonomyFieldName="Vlaio_gi_informatietype" ma:displayName="Informatietype" ma:readOnly="false" ma:default="1;#Procesdocument|f98acd32-5e3d-4a21-8739-1e0eb3df7de4" ma:fieldId="{c7189fab-d01d-4db5-948b-8afe81a8e18f}" ma:sspId="49ca8161-7180-459b-a0ef-1a71cf6ffea5" ma:termSetId="ac265980-fe96-4c8f-9130-d88610559e09" ma:anchorId="00000000-0000-0000-0000-000000000000" ma:open="false" ma:isKeyword="false">
      <xsd:complexType>
        <xsd:sequence>
          <xsd:element ref="pc:Terms" minOccurs="0" maxOccurs="1"/>
        </xsd:sequence>
      </xsd:complexType>
    </xsd:element>
    <xsd:element name="n97b79975f8747afa92c9493990700a6" ma:index="14" ma:taxonomy="true" ma:internalName="n97b79975f8747afa92c9493990700a6" ma:taxonomyFieldName="Vlaio_gi_entiteit" ma:displayName="Entiteit" ma:readOnly="false" ma:default="" ma:fieldId="{797b7997-5f87-47af-a92c-9493990700a6}" ma:sspId="49ca8161-7180-459b-a0ef-1a71cf6ffea5" ma:termSetId="60671b4b-a4e4-4497-adf8-a76046288a97" ma:anchorId="00000000-0000-0000-0000-000000000000" ma:open="false" ma:isKeyword="false">
      <xsd:complexType>
        <xsd:sequence>
          <xsd:element ref="pc:Terms" minOccurs="0" maxOccurs="1"/>
        </xsd:sequence>
      </xsd:complexType>
    </xsd:element>
    <xsd:element name="d22ef918e4764b079d405f0ab477cddf" ma:index="19" ma:taxonomy="true" ma:internalName="d22ef918e4764b079d405f0ab477cddf" ma:taxonomyFieldName="Vlaio_gi_procescategorie" ma:displayName="Procescategorie" ma:default="" ma:fieldId="{d22ef918-e476-4b07-9d40-5f0ab477cddf}" ma:sspId="49ca8161-7180-459b-a0ef-1a71cf6ffea5" ma:termSetId="2bdc7b58-eb51-4ff3-8719-025e692cfcbf" ma:anchorId="00000000-0000-0000-0000-000000000000" ma:open="false" ma:isKeyword="false">
      <xsd:complexType>
        <xsd:sequence>
          <xsd:element ref="pc:Terms" minOccurs="0" maxOccurs="1"/>
        </xsd:sequence>
      </xsd:complexType>
    </xsd:element>
    <xsd:element name="Vlaio_gi_procesowner" ma:index="23" nillable="true" ma:displayName="Proceseigenaar" ma:list="UserInfo" ma:SharePointGroup="0" ma:internalName="Vlaio_gi_procesow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ef_x002f_Niet_x0020_actief" ma:index="24" ma:displayName="Actief/Niet actief" ma:default="Actief" ma:format="Dropdown" ma:internalName="Actief_x002F_Niet_x0020_actief">
      <xsd:simpleType>
        <xsd:restriction base="dms:Choice">
          <xsd:enumeration value="Actief"/>
          <xsd:enumeration value="Niet actief"/>
        </xsd:restriction>
      </xsd:simple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e91fd94-6b73-4828-b343-d4d53dc13763}" ma:internalName="TaxCatchAll" ma:readOnly="false" ma:showField="CatchAllData" ma:web="6df7dbd0-203e-4e98-913f-47e5ec32c32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e91fd94-6b73-4828-b343-d4d53dc13763}" ma:internalName="TaxCatchAllLabel" ma:readOnly="false" ma:showField="CatchAllDataLabel" ma:web="6df7dbd0-203e-4e98-913f-47e5ec32c3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4bb259-e7b7-4b83-9674-54c67a84759c"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3907FC-85C8-45DD-9F58-78A47B7AAEBE}">
  <ds:schemaRefs>
    <ds:schemaRef ds:uri="http://schemas.microsoft.com/office/2006/metadata/properties"/>
    <ds:schemaRef ds:uri="http://schemas.microsoft.com/office/infopath/2007/PartnerControls"/>
    <ds:schemaRef ds:uri="9a9ec0f0-7796-43d0-ac1f-4c8c46ee0bd1"/>
    <ds:schemaRef ds:uri="6df7dbd0-203e-4e98-913f-47e5ec32c32c"/>
  </ds:schemaRefs>
</ds:datastoreItem>
</file>

<file path=customXml/itemProps2.xml><?xml version="1.0" encoding="utf-8"?>
<ds:datastoreItem xmlns:ds="http://schemas.openxmlformats.org/officeDocument/2006/customXml" ds:itemID="{D1B27FCC-5712-4D74-937F-B9E4AECBCBBD}">
  <ds:schemaRefs>
    <ds:schemaRef ds:uri="http://schemas.microsoft.com/sharepoint/v3/contenttype/forms"/>
  </ds:schemaRefs>
</ds:datastoreItem>
</file>

<file path=customXml/itemProps3.xml><?xml version="1.0" encoding="utf-8"?>
<ds:datastoreItem xmlns:ds="http://schemas.openxmlformats.org/officeDocument/2006/customXml" ds:itemID="{5BA282E9-3770-48CE-AA60-F22F30253D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f7dbd0-203e-4e98-913f-47e5ec32c32c"/>
    <ds:schemaRef ds:uri="9a9ec0f0-7796-43d0-ac1f-4c8c46ee0bd1"/>
    <ds:schemaRef ds:uri="9a4bb259-e7b7-4b83-9674-54c67a847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1619</Words>
  <Characters>8910</Characters>
  <Application>Microsoft Office Word</Application>
  <DocSecurity>0</DocSecurity>
  <Lines>74</Lines>
  <Paragraphs>21</Paragraphs>
  <ScaleCrop>false</ScaleCrop>
  <Company/>
  <LinksUpToDate>false</LinksUpToDate>
  <CharactersWithSpaces>10508</CharactersWithSpaces>
  <SharedDoc>false</SharedDoc>
  <HLinks>
    <vt:vector size="6" baseType="variant">
      <vt:variant>
        <vt:i4>983086</vt:i4>
      </vt:variant>
      <vt:variant>
        <vt:i4>0</vt:i4>
      </vt:variant>
      <vt:variant>
        <vt:i4>0</vt:i4>
      </vt:variant>
      <vt:variant>
        <vt:i4>5</vt:i4>
      </vt:variant>
      <vt:variant>
        <vt:lpwstr>mailto:circulair@vlaio.be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Gallagher Helen</dc:creator>
  <cp:keywords/>
  <dc:description/>
  <cp:lastModifiedBy>Dooms Evy</cp:lastModifiedBy>
  <cp:revision>31</cp:revision>
  <dcterms:created xsi:type="dcterms:W3CDTF">2025-07-10T15:37:00Z</dcterms:created>
  <dcterms:modified xsi:type="dcterms:W3CDTF">2025-08-08T12:38:00Z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0x01010065A8F3F809840845A2610CE729A3244D003BEC55DCC93449449174E14A10D497B0</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WerkingMM">
    <vt:lpwstr/>
  </property>
  <property fmtid="{D5CDD505-2E9C-101B-9397-08002B2CF9AE}" pid="11" name="Vlaio_gi_informatietype">
    <vt:lpwstr>1</vt:lpwstr>
  </property>
  <property fmtid="{D5CDD505-2E9C-101B-9397-08002B2CF9AE}" pid="12" name="Vlaio_gi_procescategorie">
    <vt:lpwstr>12</vt:lpwstr>
  </property>
  <property fmtid="{D5CDD505-2E9C-101B-9397-08002B2CF9AE}" pid="13" name="Vlaio_gi_procestype">
    <vt:lpwstr>4</vt:lpwstr>
  </property>
  <property fmtid="{D5CDD505-2E9C-101B-9397-08002B2CF9AE}" pid="14" name="Vlaio_gi_entiteit">
    <vt:lpwstr>16</vt:lpwstr>
  </property>
</Properties>
</file>