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760E" w14:textId="77777777" w:rsidR="007918E4" w:rsidRPr="00F83240" w:rsidRDefault="00C764C5" w:rsidP="00F6742A">
      <w:r w:rsidRPr="00F83240">
        <w:rPr>
          <w:noProof/>
          <w:lang w:eastAsia="nl-BE"/>
        </w:rPr>
        <w:drawing>
          <wp:anchor distT="0" distB="0" distL="114300" distR="114300" simplePos="0" relativeHeight="251658240" behindDoc="1" locked="0" layoutInCell="1" allowOverlap="1" wp14:anchorId="23FAE8CE" wp14:editId="535BD59A">
            <wp:simplePos x="0" y="0"/>
            <wp:positionH relativeFrom="page">
              <wp:align>left</wp:align>
            </wp:positionH>
            <wp:positionV relativeFrom="page">
              <wp:posOffset>0</wp:posOffset>
            </wp:positionV>
            <wp:extent cx="7559040" cy="10692384"/>
            <wp:effectExtent l="0" t="0" r="3810" b="0"/>
            <wp:wrapNone/>
            <wp:docPr id="3" name="Afbeelding 3" descr="Voorblad van het document met logo's" title="Voorblad van het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8">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3CADED66" w14:textId="1C037BB3" w:rsidR="007918E4" w:rsidRPr="00F83240" w:rsidRDefault="0040615D" w:rsidP="0040615D">
      <w:pPr>
        <w:tabs>
          <w:tab w:val="left" w:pos="7395"/>
        </w:tabs>
        <w:sectPr w:rsidR="007918E4" w:rsidRPr="00F83240" w:rsidSect="007918E4">
          <w:footerReference w:type="even" r:id="rId9"/>
          <w:footerReference w:type="first" r:id="rId10"/>
          <w:pgSz w:w="11900" w:h="16840"/>
          <w:pgMar w:top="2268" w:right="1134" w:bottom="1134" w:left="1134" w:header="708" w:footer="708" w:gutter="0"/>
          <w:cols w:space="284"/>
          <w:docGrid w:linePitch="360"/>
        </w:sectPr>
      </w:pPr>
      <w:r>
        <w:tab/>
      </w:r>
    </w:p>
    <w:p w14:paraId="754D3722" w14:textId="77777777" w:rsidR="00072D40" w:rsidRPr="0024153D" w:rsidRDefault="00072D40" w:rsidP="00072D40">
      <w:pPr>
        <w:pStyle w:val="Kop1"/>
        <w:rPr>
          <w:lang w:val="en-US"/>
        </w:rPr>
      </w:pPr>
      <w:r w:rsidRPr="0024153D">
        <w:rPr>
          <w:lang w:val="en-US"/>
        </w:rPr>
        <w:lastRenderedPageBreak/>
        <w:t xml:space="preserve">Declaration of fulfilment of the criteria of the Research and Knowledge Dissemination </w:t>
      </w:r>
      <w:proofErr w:type="spellStart"/>
      <w:r w:rsidRPr="0024153D">
        <w:rPr>
          <w:lang w:val="en-US"/>
        </w:rPr>
        <w:t>Organisation</w:t>
      </w:r>
      <w:proofErr w:type="spellEnd"/>
      <w:r w:rsidRPr="0024153D">
        <w:rPr>
          <w:lang w:val="en-US"/>
        </w:rPr>
        <w:t xml:space="preserve"> </w:t>
      </w:r>
    </w:p>
    <w:p w14:paraId="2E49167A" w14:textId="77777777" w:rsidR="00072D40" w:rsidRDefault="00072D40" w:rsidP="00072D40">
      <w:pPr>
        <w:rPr>
          <w:lang w:val="en-US"/>
        </w:rPr>
      </w:pPr>
    </w:p>
    <w:p w14:paraId="44F01B5D" w14:textId="77777777" w:rsidR="00072D40" w:rsidRPr="0024153D" w:rsidRDefault="00072D40" w:rsidP="00072D40">
      <w:pPr>
        <w:rPr>
          <w:rFonts w:cs="Calibri"/>
          <w:lang w:val="en-US"/>
        </w:rPr>
      </w:pPr>
      <w:r w:rsidRPr="0024153D">
        <w:rPr>
          <w:rFonts w:cs="Calibri"/>
          <w:lang w:val="en-US"/>
        </w:rPr>
        <w:t xml:space="preserve">PROJECT: project title (to be filled in) </w:t>
      </w:r>
    </w:p>
    <w:p w14:paraId="4A569ED8" w14:textId="77777777" w:rsidR="00072D40" w:rsidRPr="0024153D" w:rsidRDefault="00072D40" w:rsidP="00072D40">
      <w:pPr>
        <w:rPr>
          <w:rFonts w:cs="Calibri"/>
          <w:lang w:val="en-US"/>
        </w:rPr>
      </w:pPr>
      <w:r w:rsidRPr="0024153D">
        <w:rPr>
          <w:rFonts w:cs="Calibri"/>
          <w:lang w:val="en-US"/>
        </w:rPr>
        <w:t>Grant Program: name program (to be filled in)</w:t>
      </w:r>
    </w:p>
    <w:p w14:paraId="7818990F" w14:textId="77777777" w:rsidR="00072D40" w:rsidRPr="0024153D" w:rsidRDefault="00072D40" w:rsidP="00072D40">
      <w:pPr>
        <w:rPr>
          <w:rFonts w:cs="Calibri"/>
          <w:lang w:val="en-US"/>
        </w:rPr>
      </w:pPr>
      <w:r w:rsidRPr="0024153D">
        <w:rPr>
          <w:rFonts w:cs="Calibri"/>
          <w:lang w:val="en-US"/>
        </w:rPr>
        <w:t>With regard to the fulfilment of the criteria of a research and knowledge</w:t>
      </w:r>
      <w:r>
        <w:rPr>
          <w:rFonts w:cs="Calibri"/>
          <w:lang w:val="en-US"/>
        </w:rPr>
        <w:t xml:space="preserve"> </w:t>
      </w:r>
      <w:r w:rsidRPr="0024153D">
        <w:rPr>
          <w:rFonts w:cs="Calibri"/>
          <w:lang w:val="en-US"/>
        </w:rPr>
        <w:t xml:space="preserve">dissemination </w:t>
      </w:r>
      <w:proofErr w:type="spellStart"/>
      <w:r w:rsidRPr="0024153D">
        <w:rPr>
          <w:rFonts w:cs="Calibri"/>
          <w:lang w:val="en-US"/>
        </w:rPr>
        <w:t>organisation</w:t>
      </w:r>
      <w:proofErr w:type="spellEnd"/>
      <w:r w:rsidRPr="0024153D">
        <w:rPr>
          <w:rFonts w:cs="Calibri"/>
          <w:lang w:val="en-US"/>
        </w:rPr>
        <w:t xml:space="preserve"> as set out in point 16(ff) of the Framework for State aid for research, development and innovation (R&amp;D&amp;I Framework (2022/C 414/01))</w:t>
      </w:r>
      <w:r w:rsidRPr="0024153D">
        <w:rPr>
          <w:rStyle w:val="Voetnootmarkering"/>
          <w:rFonts w:cs="Calibri"/>
          <w:lang w:val="en-US"/>
        </w:rPr>
        <w:footnoteReference w:id="1"/>
      </w:r>
      <w:r w:rsidRPr="0024153D">
        <w:rPr>
          <w:rFonts w:cs="Calibri"/>
          <w:lang w:val="en-US"/>
        </w:rPr>
        <w:t xml:space="preserve">, I declare: </w:t>
      </w:r>
    </w:p>
    <w:p w14:paraId="62B4D76C" w14:textId="77777777" w:rsidR="00072D40" w:rsidRPr="0024153D" w:rsidRDefault="00072D40" w:rsidP="00072D40">
      <w:pPr>
        <w:rPr>
          <w:rFonts w:cs="Calibri"/>
          <w:sz w:val="20"/>
          <w:szCs w:val="20"/>
          <w:lang w:val="en-US"/>
        </w:rPr>
      </w:pPr>
      <w:r w:rsidRPr="0024153D">
        <w:rPr>
          <w:rFonts w:cs="Calibri"/>
          <w:sz w:val="20"/>
          <w:szCs w:val="20"/>
          <w:lang w:val="en-US"/>
        </w:rPr>
        <w:t xml:space="preserve">(For the sake of clarity: the </w:t>
      </w:r>
      <w:proofErr w:type="spellStart"/>
      <w:r w:rsidRPr="0024153D">
        <w:rPr>
          <w:rFonts w:cs="Calibri"/>
          <w:sz w:val="20"/>
          <w:szCs w:val="20"/>
          <w:lang w:val="en-US"/>
        </w:rPr>
        <w:t>organisation</w:t>
      </w:r>
      <w:proofErr w:type="spellEnd"/>
      <w:r w:rsidRPr="0024153D">
        <w:rPr>
          <w:rFonts w:cs="Calibri"/>
          <w:sz w:val="20"/>
          <w:szCs w:val="20"/>
          <w:lang w:val="en-US"/>
        </w:rPr>
        <w:t xml:space="preserve"> must unequivocally fulfil each of the criteria below, argue for compliance with it and substantiate it on the basis of formal </w:t>
      </w:r>
      <w:proofErr w:type="spellStart"/>
      <w:r w:rsidRPr="0024153D">
        <w:rPr>
          <w:rFonts w:cs="Calibri"/>
          <w:sz w:val="20"/>
          <w:szCs w:val="20"/>
          <w:lang w:val="en-US"/>
        </w:rPr>
        <w:t>organisation</w:t>
      </w:r>
      <w:proofErr w:type="spellEnd"/>
      <w:r w:rsidRPr="0024153D">
        <w:rPr>
          <w:rFonts w:cs="Calibri"/>
          <w:sz w:val="20"/>
          <w:szCs w:val="20"/>
          <w:lang w:val="en-US"/>
        </w:rPr>
        <w:t>-specific documents.)</w:t>
      </w:r>
    </w:p>
    <w:p w14:paraId="4EB9378E" w14:textId="22C0A3DE" w:rsidR="00072D40" w:rsidRPr="0024153D" w:rsidRDefault="00072D40" w:rsidP="00072D40">
      <w:pPr>
        <w:pStyle w:val="Lijstalinea"/>
        <w:numPr>
          <w:ilvl w:val="0"/>
          <w:numId w:val="1"/>
        </w:numPr>
        <w:rPr>
          <w:rFonts w:ascii="Calibri" w:hAnsi="Calibri" w:cs="Calibri"/>
          <w:lang w:val="en-US"/>
        </w:rPr>
      </w:pPr>
      <w:r w:rsidRPr="0024153D">
        <w:rPr>
          <w:rFonts w:ascii="Calibri" w:hAnsi="Calibri" w:cs="Calibri"/>
          <w:lang w:val="en-US"/>
        </w:rPr>
        <w:t xml:space="preserve">that the </w:t>
      </w:r>
      <w:proofErr w:type="spellStart"/>
      <w:r w:rsidRPr="0024153D">
        <w:rPr>
          <w:rFonts w:ascii="Calibri" w:hAnsi="Calibri" w:cs="Calibri"/>
          <w:lang w:val="en-US"/>
        </w:rPr>
        <w:t>organi</w:t>
      </w:r>
      <w:r>
        <w:rPr>
          <w:rFonts w:ascii="Calibri" w:hAnsi="Calibri" w:cs="Calibri"/>
          <w:lang w:val="en-US"/>
        </w:rPr>
        <w:t>s</w:t>
      </w:r>
      <w:r w:rsidRPr="0024153D">
        <w:rPr>
          <w:rFonts w:ascii="Calibri" w:hAnsi="Calibri" w:cs="Calibri"/>
          <w:lang w:val="en-US"/>
        </w:rPr>
        <w:t>ation's</w:t>
      </w:r>
      <w:proofErr w:type="spellEnd"/>
      <w:r w:rsidRPr="0024153D">
        <w:rPr>
          <w:rFonts w:ascii="Calibri" w:hAnsi="Calibri" w:cs="Calibri"/>
          <w:lang w:val="en-US"/>
        </w:rPr>
        <w:t xml:space="preserve"> </w:t>
      </w:r>
      <w:r w:rsidR="007A5508">
        <w:rPr>
          <w:rFonts w:ascii="Calibri" w:hAnsi="Calibri" w:cs="Calibri"/>
          <w:lang w:val="en-US"/>
        </w:rPr>
        <w:t xml:space="preserve">primary goal </w:t>
      </w:r>
      <w:r w:rsidRPr="0024153D">
        <w:rPr>
          <w:rFonts w:ascii="Calibri" w:hAnsi="Calibri" w:cs="Calibri"/>
          <w:lang w:val="en-US"/>
        </w:rPr>
        <w:t>is the independent (i.e. not directed, i.e. autonomous) conduct of basic research, industrial research or experimental development and/or the broad dissemination of the results of said independent research through teaching, publication or knowledge transfer.</w:t>
      </w:r>
    </w:p>
    <w:p w14:paraId="32951CF3" w14:textId="77777777" w:rsidR="00072D40" w:rsidRPr="0024153D" w:rsidRDefault="00072D40" w:rsidP="00072D40">
      <w:pPr>
        <w:pStyle w:val="Lijstalinea"/>
        <w:rPr>
          <w:rFonts w:ascii="Calibri" w:hAnsi="Calibri" w:cs="Calibri"/>
          <w:lang w:val="en-US"/>
        </w:rPr>
      </w:pPr>
    </w:p>
    <w:p w14:paraId="1D84725E" w14:textId="6075B3D2" w:rsidR="00072D40" w:rsidRPr="0024153D" w:rsidRDefault="00072D40" w:rsidP="00072D40">
      <w:pPr>
        <w:pStyle w:val="Lijstalinea"/>
        <w:numPr>
          <w:ilvl w:val="0"/>
          <w:numId w:val="1"/>
        </w:numPr>
        <w:rPr>
          <w:rFonts w:ascii="Calibri" w:hAnsi="Calibri" w:cs="Calibri"/>
          <w:lang w:val="en-US"/>
        </w:rPr>
      </w:pPr>
      <w:r w:rsidRPr="0024153D">
        <w:rPr>
          <w:rFonts w:ascii="Calibri" w:hAnsi="Calibri" w:cs="Calibri"/>
          <w:lang w:val="en-US"/>
        </w:rPr>
        <w:t xml:space="preserve">that if the </w:t>
      </w:r>
      <w:proofErr w:type="spellStart"/>
      <w:r w:rsidR="003C50B0">
        <w:rPr>
          <w:rFonts w:ascii="Calibri" w:hAnsi="Calibri" w:cs="Calibri"/>
          <w:lang w:val="en-US"/>
        </w:rPr>
        <w:t>organisation</w:t>
      </w:r>
      <w:proofErr w:type="spellEnd"/>
      <w:r w:rsidRPr="0024153D">
        <w:rPr>
          <w:rFonts w:ascii="Calibri" w:hAnsi="Calibri" w:cs="Calibri"/>
          <w:lang w:val="en-US"/>
        </w:rPr>
        <w:t xml:space="preserve"> performs economic activities in addition to non-economic activities, it keeps separate accounts in terms of costs, financing and revenues linked to each type of activity. In each case, the </w:t>
      </w:r>
      <w:proofErr w:type="spellStart"/>
      <w:r w:rsidR="003C50B0">
        <w:rPr>
          <w:rFonts w:ascii="Calibri" w:hAnsi="Calibri" w:cs="Calibri"/>
          <w:lang w:val="en-US"/>
        </w:rPr>
        <w:t>organisation</w:t>
      </w:r>
      <w:proofErr w:type="spellEnd"/>
      <w:r w:rsidRPr="0024153D">
        <w:rPr>
          <w:rFonts w:ascii="Calibri" w:hAnsi="Calibri" w:cs="Calibri"/>
          <w:lang w:val="en-US"/>
        </w:rPr>
        <w:t xml:space="preserve"> guarantees that public funding intended for the </w:t>
      </w:r>
      <w:proofErr w:type="spellStart"/>
      <w:r w:rsidR="003C50B0">
        <w:rPr>
          <w:rFonts w:ascii="Calibri" w:hAnsi="Calibri" w:cs="Calibri"/>
          <w:lang w:val="en-US"/>
        </w:rPr>
        <w:t>organisation</w:t>
      </w:r>
      <w:r w:rsidRPr="0024153D">
        <w:rPr>
          <w:rFonts w:ascii="Calibri" w:hAnsi="Calibri" w:cs="Calibri"/>
          <w:lang w:val="en-US"/>
        </w:rPr>
        <w:t>'s</w:t>
      </w:r>
      <w:proofErr w:type="spellEnd"/>
      <w:r w:rsidRPr="0024153D">
        <w:rPr>
          <w:rFonts w:ascii="Calibri" w:hAnsi="Calibri" w:cs="Calibri"/>
          <w:lang w:val="en-US"/>
        </w:rPr>
        <w:t xml:space="preserve"> primary non-economic activities does not enter the funding stream of the </w:t>
      </w:r>
      <w:proofErr w:type="spellStart"/>
      <w:r w:rsidR="003C50B0">
        <w:rPr>
          <w:rFonts w:ascii="Calibri" w:hAnsi="Calibri" w:cs="Calibri"/>
          <w:lang w:val="en-US"/>
        </w:rPr>
        <w:t>organisation</w:t>
      </w:r>
      <w:r w:rsidRPr="0024153D">
        <w:rPr>
          <w:rFonts w:ascii="Calibri" w:hAnsi="Calibri" w:cs="Calibri"/>
          <w:lang w:val="en-US"/>
        </w:rPr>
        <w:t>'s</w:t>
      </w:r>
      <w:proofErr w:type="spellEnd"/>
      <w:r w:rsidRPr="0024153D">
        <w:rPr>
          <w:rFonts w:ascii="Calibri" w:hAnsi="Calibri" w:cs="Calibri"/>
          <w:lang w:val="en-US"/>
        </w:rPr>
        <w:t xml:space="preserve"> economic activities. In addition, the </w:t>
      </w:r>
      <w:proofErr w:type="spellStart"/>
      <w:r w:rsidR="003C50B0">
        <w:rPr>
          <w:rFonts w:ascii="Calibri" w:hAnsi="Calibri" w:cs="Calibri"/>
          <w:lang w:val="en-US"/>
        </w:rPr>
        <w:t>organisation</w:t>
      </w:r>
      <w:proofErr w:type="spellEnd"/>
      <w:r w:rsidRPr="0024153D">
        <w:rPr>
          <w:rFonts w:ascii="Calibri" w:hAnsi="Calibri" w:cs="Calibri"/>
          <w:lang w:val="en-US"/>
        </w:rPr>
        <w:t xml:space="preserve"> guarantees that revenues generated as a result of fulfilling the primary, non-economic activities are visible in the accounts and used in a retraceable manner for the fulfillment of new, primary non-economic activities of the </w:t>
      </w:r>
      <w:proofErr w:type="spellStart"/>
      <w:r w:rsidR="003C50B0">
        <w:rPr>
          <w:rFonts w:ascii="Calibri" w:hAnsi="Calibri" w:cs="Calibri"/>
          <w:lang w:val="en-US"/>
        </w:rPr>
        <w:t>organisation</w:t>
      </w:r>
      <w:proofErr w:type="spellEnd"/>
      <w:r w:rsidRPr="0024153D">
        <w:rPr>
          <w:rFonts w:ascii="Calibri" w:hAnsi="Calibri" w:cs="Calibri"/>
          <w:lang w:val="en-US"/>
        </w:rPr>
        <w:t xml:space="preserve">, namely new activities of independent research or dissemination activities of the </w:t>
      </w:r>
      <w:proofErr w:type="spellStart"/>
      <w:r w:rsidR="003C50B0">
        <w:rPr>
          <w:rFonts w:ascii="Calibri" w:hAnsi="Calibri" w:cs="Calibri"/>
          <w:lang w:val="en-US"/>
        </w:rPr>
        <w:t>organisation</w:t>
      </w:r>
      <w:proofErr w:type="spellEnd"/>
      <w:r w:rsidRPr="0024153D">
        <w:rPr>
          <w:rFonts w:ascii="Calibri" w:hAnsi="Calibri" w:cs="Calibri"/>
          <w:lang w:val="en-US"/>
        </w:rPr>
        <w:t xml:space="preserve"> (reinvestment requirement).</w:t>
      </w:r>
    </w:p>
    <w:p w14:paraId="7D243CB0" w14:textId="77777777" w:rsidR="00072D40" w:rsidRPr="0024153D" w:rsidRDefault="00072D40" w:rsidP="00072D40">
      <w:pPr>
        <w:pStyle w:val="Lijstalinea"/>
        <w:rPr>
          <w:rFonts w:ascii="Calibri" w:hAnsi="Calibri" w:cs="Calibri"/>
          <w:lang w:val="en-US"/>
        </w:rPr>
      </w:pPr>
    </w:p>
    <w:p w14:paraId="72392325" w14:textId="3EF06141" w:rsidR="00072D40" w:rsidRPr="0024153D" w:rsidRDefault="00072D40" w:rsidP="00072D40">
      <w:pPr>
        <w:pStyle w:val="Lijstalinea"/>
        <w:numPr>
          <w:ilvl w:val="0"/>
          <w:numId w:val="1"/>
        </w:numPr>
        <w:rPr>
          <w:rFonts w:ascii="Calibri" w:hAnsi="Calibri" w:cs="Calibri"/>
          <w:lang w:val="en-US"/>
        </w:rPr>
      </w:pPr>
      <w:r w:rsidRPr="0024153D">
        <w:rPr>
          <w:rFonts w:ascii="Calibri" w:hAnsi="Calibri" w:cs="Calibri"/>
          <w:lang w:val="en-US"/>
        </w:rPr>
        <w:t xml:space="preserve">that the </w:t>
      </w:r>
      <w:proofErr w:type="spellStart"/>
      <w:r w:rsidR="003C50B0">
        <w:rPr>
          <w:rFonts w:ascii="Calibri" w:hAnsi="Calibri" w:cs="Calibri"/>
          <w:lang w:val="en-US"/>
        </w:rPr>
        <w:t>organisation</w:t>
      </w:r>
      <w:proofErr w:type="spellEnd"/>
      <w:r w:rsidRPr="0024153D">
        <w:rPr>
          <w:rFonts w:ascii="Calibri" w:hAnsi="Calibri" w:cs="Calibri"/>
          <w:lang w:val="en-US"/>
        </w:rPr>
        <w:t xml:space="preserve"> offers the research results generated in independent research or related services on a non-discriminatory basis to any potentially interested company in the European Union and always at the same (market) conditions. A differentiation in price </w:t>
      </w:r>
      <w:r w:rsidRPr="0024153D">
        <w:rPr>
          <w:rFonts w:ascii="Calibri" w:hAnsi="Calibri" w:cs="Calibri"/>
          <w:lang w:val="en-US"/>
        </w:rPr>
        <w:lastRenderedPageBreak/>
        <w:t>charged can only have to do with the deduction from the market price of the contribution already made by the client.</w:t>
      </w:r>
    </w:p>
    <w:p w14:paraId="15064259" w14:textId="77777777" w:rsidR="00072D40" w:rsidRPr="0024153D" w:rsidRDefault="00072D40" w:rsidP="00072D40">
      <w:pPr>
        <w:pStyle w:val="Lijstalinea"/>
        <w:rPr>
          <w:rFonts w:ascii="Calibri" w:hAnsi="Calibri" w:cs="Calibri"/>
          <w:lang w:val="en-US"/>
        </w:rPr>
      </w:pPr>
    </w:p>
    <w:p w14:paraId="2C2C0635" w14:textId="48122C04" w:rsidR="00072D40" w:rsidRPr="0024153D" w:rsidRDefault="00072D40" w:rsidP="00072D40">
      <w:pPr>
        <w:rPr>
          <w:rFonts w:cs="Calibri"/>
          <w:lang w:val="en-US"/>
        </w:rPr>
      </w:pPr>
      <w:r w:rsidRPr="0024153D">
        <w:rPr>
          <w:rFonts w:cs="Calibri"/>
          <w:lang w:val="en-US"/>
        </w:rPr>
        <w:t xml:space="preserve">I also certify that the applicant </w:t>
      </w:r>
      <w:proofErr w:type="spellStart"/>
      <w:r w:rsidR="003C50B0">
        <w:rPr>
          <w:rFonts w:cs="Calibri"/>
          <w:lang w:val="en-US"/>
        </w:rPr>
        <w:t>organisation</w:t>
      </w:r>
      <w:proofErr w:type="spellEnd"/>
      <w:r w:rsidRPr="0024153D">
        <w:rPr>
          <w:rFonts w:cs="Calibri"/>
          <w:lang w:val="en-US"/>
        </w:rPr>
        <w:t xml:space="preserve"> will at all times be able to justify and substantiate the fulfillment of these criteria by the </w:t>
      </w:r>
      <w:proofErr w:type="spellStart"/>
      <w:r w:rsidR="003C50B0">
        <w:rPr>
          <w:rFonts w:cs="Calibri"/>
          <w:lang w:val="en-US"/>
        </w:rPr>
        <w:t>organisation</w:t>
      </w:r>
      <w:proofErr w:type="spellEnd"/>
      <w:r w:rsidRPr="0024153D">
        <w:rPr>
          <w:rFonts w:cs="Calibri"/>
          <w:lang w:val="en-US"/>
        </w:rPr>
        <w:t xml:space="preserve"> both at the time of submission of a project application and during the term of contractual obligations associated with participation in a program of support for research and knowledge dissemination </w:t>
      </w:r>
      <w:proofErr w:type="spellStart"/>
      <w:r w:rsidR="003C50B0">
        <w:rPr>
          <w:rFonts w:cs="Calibri"/>
          <w:lang w:val="en-US"/>
        </w:rPr>
        <w:t>organisation</w:t>
      </w:r>
      <w:r w:rsidRPr="0024153D">
        <w:rPr>
          <w:rFonts w:cs="Calibri"/>
          <w:lang w:val="en-US"/>
        </w:rPr>
        <w:t>s</w:t>
      </w:r>
      <w:proofErr w:type="spellEnd"/>
      <w:r w:rsidRPr="0024153D">
        <w:rPr>
          <w:rFonts w:cs="Calibri"/>
          <w:lang w:val="en-US"/>
        </w:rPr>
        <w:t xml:space="preserve"> for the implementation of non-economic activities, as well as during post-project audits. I declare to inform the Agency</w:t>
      </w:r>
      <w:r w:rsidR="006B01F4">
        <w:rPr>
          <w:rFonts w:cs="Calibri"/>
          <w:lang w:val="en-US"/>
        </w:rPr>
        <w:t xml:space="preserve"> Flanders </w:t>
      </w:r>
      <w:r w:rsidRPr="0024153D">
        <w:rPr>
          <w:rFonts w:cs="Calibri"/>
          <w:lang w:val="en-US"/>
        </w:rPr>
        <w:t xml:space="preserve">Innovation and Entrepreneurship </w:t>
      </w:r>
      <w:r w:rsidR="009059C5">
        <w:rPr>
          <w:rFonts w:cs="Calibri"/>
          <w:lang w:val="en-US"/>
        </w:rPr>
        <w:t xml:space="preserve">(VLAIO) </w:t>
      </w:r>
      <w:r w:rsidRPr="0024153D">
        <w:rPr>
          <w:rFonts w:cs="Calibri"/>
          <w:lang w:val="en-US"/>
        </w:rPr>
        <w:t xml:space="preserve">without delay in case the strategy or functioning of its </w:t>
      </w:r>
      <w:proofErr w:type="spellStart"/>
      <w:r w:rsidR="003C50B0">
        <w:rPr>
          <w:rFonts w:cs="Calibri"/>
          <w:lang w:val="en-US"/>
        </w:rPr>
        <w:t>organisation</w:t>
      </w:r>
      <w:proofErr w:type="spellEnd"/>
      <w:r w:rsidRPr="0024153D">
        <w:rPr>
          <w:rFonts w:cs="Calibri"/>
          <w:lang w:val="en-US"/>
        </w:rPr>
        <w:t xml:space="preserve"> does not allow it to comply with the above criteria, especially but not exclusively the requirement of no preferential access to the results of research performed by its entity acting as a research and knowledge dissemination </w:t>
      </w:r>
      <w:proofErr w:type="spellStart"/>
      <w:r w:rsidR="003C50B0">
        <w:rPr>
          <w:rFonts w:cs="Calibri"/>
          <w:lang w:val="en-US"/>
        </w:rPr>
        <w:t>organisation</w:t>
      </w:r>
      <w:proofErr w:type="spellEnd"/>
      <w:r w:rsidRPr="0024153D">
        <w:rPr>
          <w:rFonts w:cs="Calibri"/>
          <w:lang w:val="en-US"/>
        </w:rPr>
        <w:t>.</w:t>
      </w:r>
    </w:p>
    <w:p w14:paraId="2FF6E9BC" w14:textId="7849812C" w:rsidR="00072D40" w:rsidRPr="0024153D" w:rsidRDefault="00072D40" w:rsidP="00072D40">
      <w:pPr>
        <w:rPr>
          <w:rFonts w:cs="Calibri"/>
          <w:lang w:val="en-US"/>
        </w:rPr>
      </w:pPr>
      <w:r w:rsidRPr="0024153D">
        <w:rPr>
          <w:rFonts w:cs="Calibri"/>
          <w:lang w:val="en-US"/>
        </w:rPr>
        <w:t xml:space="preserve">I acknowledge that non-compliance with the above-mentioned criteria of research and knowledge dissemination </w:t>
      </w:r>
      <w:proofErr w:type="spellStart"/>
      <w:r w:rsidR="003C50B0">
        <w:rPr>
          <w:rFonts w:cs="Calibri"/>
          <w:lang w:val="en-US"/>
        </w:rPr>
        <w:t>organisation</w:t>
      </w:r>
      <w:proofErr w:type="spellEnd"/>
      <w:r w:rsidRPr="0024153D">
        <w:rPr>
          <w:rFonts w:cs="Calibri"/>
          <w:lang w:val="en-US"/>
        </w:rPr>
        <w:t xml:space="preserve"> as well as with the rules linked to this qualification of research and knowledge dissemination </w:t>
      </w:r>
      <w:proofErr w:type="spellStart"/>
      <w:r w:rsidR="003C50B0">
        <w:rPr>
          <w:rFonts w:cs="Calibri"/>
          <w:lang w:val="en-US"/>
        </w:rPr>
        <w:t>organisation</w:t>
      </w:r>
      <w:proofErr w:type="spellEnd"/>
      <w:r w:rsidRPr="0024153D">
        <w:rPr>
          <w:rFonts w:cs="Calibri"/>
          <w:lang w:val="en-US"/>
        </w:rPr>
        <w:t xml:space="preserve"> amounts to an infringement of the European regulations on state aid R&amp;D&amp;I and is equivalent to unlawful aid with consequent recovery. Depending on the infringement, this recovery may be made from the beneficiary of the subsidy as well as from the (cooperating) companies/</w:t>
      </w:r>
      <w:proofErr w:type="spellStart"/>
      <w:r w:rsidR="003C50B0">
        <w:rPr>
          <w:rFonts w:cs="Calibri"/>
          <w:lang w:val="en-US"/>
        </w:rPr>
        <w:t>organisation</w:t>
      </w:r>
      <w:r w:rsidRPr="0024153D">
        <w:rPr>
          <w:rFonts w:cs="Calibri"/>
          <w:lang w:val="en-US"/>
        </w:rPr>
        <w:t>s</w:t>
      </w:r>
      <w:proofErr w:type="spellEnd"/>
      <w:r w:rsidRPr="0024153D">
        <w:rPr>
          <w:rFonts w:cs="Calibri"/>
          <w:lang w:val="en-US"/>
        </w:rPr>
        <w:t>.</w:t>
      </w:r>
    </w:p>
    <w:p w14:paraId="2E7199E7" w14:textId="77777777" w:rsidR="00072D40" w:rsidRPr="0024153D" w:rsidRDefault="00072D40" w:rsidP="00072D40">
      <w:pPr>
        <w:rPr>
          <w:rFonts w:cs="Calibri"/>
          <w:lang w:val="en-US"/>
        </w:rPr>
      </w:pPr>
    </w:p>
    <w:p w14:paraId="572A0D21" w14:textId="4D9BD0DC" w:rsidR="00072D40" w:rsidRPr="0024153D" w:rsidRDefault="00072D40" w:rsidP="00072D40">
      <w:pPr>
        <w:rPr>
          <w:rFonts w:cs="Calibri"/>
          <w:lang w:val="en-US"/>
        </w:rPr>
      </w:pPr>
      <w:r w:rsidRPr="0024153D">
        <w:rPr>
          <w:rFonts w:cs="Calibri"/>
          <w:lang w:val="en-US"/>
        </w:rPr>
        <w:t xml:space="preserve">Name of </w:t>
      </w:r>
      <w:proofErr w:type="spellStart"/>
      <w:r w:rsidR="003C50B0">
        <w:rPr>
          <w:rFonts w:cs="Calibri"/>
          <w:lang w:val="en-US"/>
        </w:rPr>
        <w:t>organisation</w:t>
      </w:r>
      <w:proofErr w:type="spellEnd"/>
      <w:r w:rsidRPr="0024153D">
        <w:rPr>
          <w:rFonts w:cs="Calibri"/>
          <w:lang w:val="en-US"/>
        </w:rPr>
        <w:t>:</w:t>
      </w:r>
    </w:p>
    <w:p w14:paraId="03469F81" w14:textId="77777777" w:rsidR="00072D40" w:rsidRPr="0024153D" w:rsidRDefault="00072D40" w:rsidP="00072D40">
      <w:pPr>
        <w:rPr>
          <w:rFonts w:cs="Calibri"/>
          <w:lang w:val="en-US"/>
        </w:rPr>
      </w:pPr>
    </w:p>
    <w:p w14:paraId="4761DCA6" w14:textId="77777777" w:rsidR="00072D40" w:rsidRPr="0024153D" w:rsidRDefault="00072D40" w:rsidP="00072D40">
      <w:pPr>
        <w:rPr>
          <w:rFonts w:cs="Calibri"/>
          <w:lang w:val="en-US"/>
        </w:rPr>
      </w:pPr>
      <w:r w:rsidRPr="0024153D">
        <w:rPr>
          <w:rFonts w:cs="Calibri"/>
          <w:lang w:val="en-US"/>
        </w:rPr>
        <w:t>Legal representative:</w:t>
      </w:r>
    </w:p>
    <w:p w14:paraId="105A9C69" w14:textId="77777777" w:rsidR="00072D40" w:rsidRPr="0024153D" w:rsidRDefault="00072D40" w:rsidP="00072D40">
      <w:pPr>
        <w:rPr>
          <w:rFonts w:cs="Calibri"/>
          <w:lang w:val="en-US"/>
        </w:rPr>
      </w:pPr>
    </w:p>
    <w:p w14:paraId="7F2F12ED" w14:textId="77777777" w:rsidR="00072D40" w:rsidRPr="0024153D" w:rsidRDefault="00072D40" w:rsidP="00072D40">
      <w:pPr>
        <w:rPr>
          <w:rFonts w:cs="Calibri"/>
          <w:lang w:val="en-US"/>
        </w:rPr>
      </w:pPr>
      <w:r w:rsidRPr="0024153D">
        <w:rPr>
          <w:rFonts w:cs="Calibri"/>
          <w:lang w:val="en-US"/>
        </w:rPr>
        <w:t>Date and signature:</w:t>
      </w:r>
    </w:p>
    <w:p w14:paraId="1EE2603E" w14:textId="77777777" w:rsidR="00B77674" w:rsidRDefault="00B77674" w:rsidP="00B77674"/>
    <w:p w14:paraId="40B3DA1A" w14:textId="77777777" w:rsidR="009636F1" w:rsidRDefault="009636F1" w:rsidP="000107F1"/>
    <w:p w14:paraId="28224A05" w14:textId="77777777" w:rsidR="009059C5" w:rsidRPr="009059C5" w:rsidRDefault="009059C5" w:rsidP="009059C5"/>
    <w:p w14:paraId="7B948222" w14:textId="77777777" w:rsidR="009059C5" w:rsidRPr="009059C5" w:rsidRDefault="009059C5" w:rsidP="009059C5"/>
    <w:p w14:paraId="499F65EB" w14:textId="77777777" w:rsidR="009059C5" w:rsidRPr="009059C5" w:rsidRDefault="009059C5" w:rsidP="009059C5"/>
    <w:p w14:paraId="769CEE35" w14:textId="77777777" w:rsidR="009059C5" w:rsidRPr="009059C5" w:rsidRDefault="009059C5" w:rsidP="009059C5"/>
    <w:p w14:paraId="196D5EC9" w14:textId="77777777" w:rsidR="009059C5" w:rsidRPr="009059C5" w:rsidRDefault="009059C5" w:rsidP="009059C5"/>
    <w:p w14:paraId="2FAB48F1" w14:textId="77777777" w:rsidR="009059C5" w:rsidRPr="009059C5" w:rsidRDefault="009059C5" w:rsidP="009059C5"/>
    <w:p w14:paraId="5A724E27" w14:textId="77777777" w:rsidR="009059C5" w:rsidRPr="009059C5" w:rsidRDefault="009059C5" w:rsidP="009059C5"/>
    <w:p w14:paraId="5430DD03" w14:textId="77777777" w:rsidR="009059C5" w:rsidRPr="009059C5" w:rsidRDefault="009059C5" w:rsidP="009059C5"/>
    <w:p w14:paraId="7C5FF443" w14:textId="77777777" w:rsidR="009059C5" w:rsidRPr="009059C5" w:rsidRDefault="009059C5" w:rsidP="009059C5"/>
    <w:p w14:paraId="5A8D5D83" w14:textId="082AB058" w:rsidR="009059C5" w:rsidRPr="009059C5" w:rsidRDefault="009059C5" w:rsidP="009059C5">
      <w:pPr>
        <w:tabs>
          <w:tab w:val="center" w:pos="4816"/>
        </w:tabs>
        <w:sectPr w:rsidR="009059C5" w:rsidRPr="009059C5" w:rsidSect="00F6742A">
          <w:headerReference w:type="even" r:id="rId11"/>
          <w:footerReference w:type="even" r:id="rId12"/>
          <w:footerReference w:type="default" r:id="rId13"/>
          <w:footerReference w:type="first" r:id="rId14"/>
          <w:pgSz w:w="11900" w:h="16840"/>
          <w:pgMar w:top="2268" w:right="1134" w:bottom="1134" w:left="1134" w:header="708" w:footer="708" w:gutter="0"/>
          <w:pgNumType w:start="2"/>
          <w:cols w:space="284"/>
          <w:docGrid w:linePitch="360"/>
        </w:sectPr>
      </w:pPr>
      <w:r>
        <w:lastRenderedPageBreak/>
        <w:tab/>
      </w:r>
    </w:p>
    <w:p w14:paraId="7C4952D0" w14:textId="77777777" w:rsidR="000107F1" w:rsidRPr="00F83240" w:rsidRDefault="00BC175D" w:rsidP="000107F1">
      <w:r w:rsidRPr="00F83240">
        <w:rPr>
          <w:noProof/>
          <w:lang w:eastAsia="nl-BE"/>
        </w:rPr>
        <w:lastRenderedPageBreak/>
        <w:drawing>
          <wp:anchor distT="0" distB="0" distL="114300" distR="114300" simplePos="0" relativeHeight="251660288" behindDoc="1" locked="0" layoutInCell="1" allowOverlap="1" wp14:anchorId="7F85A505" wp14:editId="25012229">
            <wp:simplePos x="0" y="0"/>
            <wp:positionH relativeFrom="page">
              <wp:posOffset>0</wp:posOffset>
            </wp:positionH>
            <wp:positionV relativeFrom="page">
              <wp:posOffset>0</wp:posOffset>
            </wp:positionV>
            <wp:extent cx="7559040" cy="10692384"/>
            <wp:effectExtent l="0" t="0" r="3810" b="0"/>
            <wp:wrapNone/>
            <wp:docPr id="5" name="Afbeelding 5" descr="Achterblad van het document met adres VLAIO" title="Achterblad van het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15">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16"/>
      <w:footerReference w:type="even" r:id="rId17"/>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8CA5" w14:textId="77777777" w:rsidR="009E5E74" w:rsidRDefault="009E5E74" w:rsidP="007918E4">
      <w:pPr>
        <w:spacing w:after="0" w:line="240" w:lineRule="auto"/>
      </w:pPr>
      <w:r>
        <w:separator/>
      </w:r>
    </w:p>
  </w:endnote>
  <w:endnote w:type="continuationSeparator" w:id="0">
    <w:p w14:paraId="54686E07" w14:textId="77777777" w:rsidR="009E5E74" w:rsidRDefault="009E5E74"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B9D9" w14:textId="77777777" w:rsidR="009636F1"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7FE0"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778C" w14:textId="3ACA0AA5" w:rsidR="003F4F18" w:rsidRPr="00976D8B" w:rsidRDefault="00F6742A" w:rsidP="00F6742A">
    <w:pPr>
      <w:pStyle w:val="Voettekst"/>
      <w:ind w:right="360" w:firstLine="360"/>
      <w:jc w:val="right"/>
      <w:rPr>
        <w:sz w:val="20"/>
        <w:szCs w:val="20"/>
        <w:lang w:val="en-US"/>
      </w:rPr>
    </w:pPr>
    <w:r w:rsidRPr="00F6742A">
      <w:rPr>
        <w:sz w:val="20"/>
        <w:szCs w:val="20"/>
      </w:rPr>
      <w:fldChar w:fldCharType="begin"/>
    </w:r>
    <w:r w:rsidRPr="00976D8B">
      <w:rPr>
        <w:sz w:val="20"/>
        <w:szCs w:val="20"/>
        <w:lang w:val="en-US"/>
      </w:rPr>
      <w:instrText>PAGE   \* MERGEFORMAT</w:instrText>
    </w:r>
    <w:r w:rsidRPr="00F6742A">
      <w:rPr>
        <w:sz w:val="20"/>
        <w:szCs w:val="20"/>
      </w:rPr>
      <w:fldChar w:fldCharType="separate"/>
    </w:r>
    <w:r w:rsidR="00F83240" w:rsidRPr="00976D8B">
      <w:rPr>
        <w:noProof/>
        <w:sz w:val="20"/>
        <w:szCs w:val="20"/>
        <w:lang w:val="en-US"/>
      </w:rPr>
      <w:t>2</w:t>
    </w:r>
    <w:r w:rsidRPr="00F6742A">
      <w:rPr>
        <w:sz w:val="20"/>
        <w:szCs w:val="20"/>
      </w:rPr>
      <w:fldChar w:fldCharType="end"/>
    </w:r>
    <w:r w:rsidRPr="00976D8B">
      <w:rPr>
        <w:sz w:val="20"/>
        <w:szCs w:val="20"/>
        <w:lang w:val="en-US"/>
      </w:rPr>
      <w:t xml:space="preserve"> </w:t>
    </w:r>
    <w:r w:rsidR="009059C5" w:rsidRPr="00976D8B">
      <w:rPr>
        <w:sz w:val="20"/>
        <w:szCs w:val="20"/>
        <w:lang w:val="en-US"/>
      </w:rPr>
      <w:t xml:space="preserve">Declaration of Research and Knowledge Dissemination </w:t>
    </w:r>
    <w:proofErr w:type="spellStart"/>
    <w:r w:rsidR="009059C5" w:rsidRPr="00976D8B">
      <w:rPr>
        <w:sz w:val="20"/>
        <w:szCs w:val="20"/>
        <w:lang w:val="en-US"/>
      </w:rPr>
      <w:t>Organisation</w:t>
    </w:r>
    <w:proofErr w:type="spellEnd"/>
    <w:r w:rsidR="00976D8B">
      <w:rPr>
        <w:sz w:val="20"/>
        <w:szCs w:val="20"/>
        <w:lang w:val="en-US"/>
      </w:rPr>
      <w:t xml:space="preserve"> </w:t>
    </w:r>
    <w:r w:rsidR="003F4F18" w:rsidRPr="00976D8B">
      <w:rPr>
        <w:sz w:val="20"/>
        <w:szCs w:val="20"/>
        <w:lang w:val="en-US"/>
      </w:rPr>
      <w:t xml:space="preserve">– </w:t>
    </w:r>
    <w:proofErr w:type="spellStart"/>
    <w:r w:rsidR="003F4F18" w:rsidRPr="00976D8B">
      <w:rPr>
        <w:sz w:val="20"/>
        <w:szCs w:val="20"/>
        <w:lang w:val="en-US"/>
      </w:rPr>
      <w:t>versie</w:t>
    </w:r>
    <w:proofErr w:type="spellEnd"/>
    <w:r w:rsidR="003F4F18" w:rsidRPr="00976D8B">
      <w:rPr>
        <w:sz w:val="20"/>
        <w:szCs w:val="20"/>
        <w:lang w:val="en-US"/>
      </w:rPr>
      <w:t xml:space="preserve"> 202</w:t>
    </w:r>
    <w:r w:rsidR="00190DD3" w:rsidRPr="00976D8B">
      <w:rPr>
        <w:sz w:val="20"/>
        <w:szCs w:val="20"/>
        <w:lang w:val="en-US"/>
      </w:rPr>
      <w:t>3</w:t>
    </w:r>
    <w:r w:rsidR="003F4F18" w:rsidRPr="00976D8B">
      <w:rPr>
        <w:sz w:val="20"/>
        <w:szCs w:val="20"/>
        <w:lang w:val="en-US"/>
      </w:rPr>
      <w:t>.1</w:t>
    </w:r>
  </w:p>
  <w:p w14:paraId="71370005" w14:textId="6E7995B0" w:rsidR="00F6742A" w:rsidRPr="009636F1" w:rsidRDefault="00F6742A" w:rsidP="00F6742A">
    <w:pPr>
      <w:pStyle w:val="Voettekst"/>
      <w:ind w:right="360" w:firstLine="360"/>
      <w:jc w:val="right"/>
      <w:rPr>
        <w:sz w:val="20"/>
        <w:szCs w:val="20"/>
      </w:rPr>
    </w:pPr>
    <w:r w:rsidRPr="00976D8B">
      <w:rPr>
        <w:sz w:val="20"/>
        <w:szCs w:val="20"/>
        <w:lang w:val="en-US"/>
      </w:rPr>
      <w:tab/>
    </w:r>
    <w:r w:rsidRPr="00976D8B">
      <w:rPr>
        <w:sz w:val="20"/>
        <w:szCs w:val="20"/>
        <w:lang w:val="en-US"/>
      </w:rPr>
      <w:tab/>
    </w:r>
    <w:r w:rsidR="00FD1066">
      <w:rPr>
        <w:sz w:val="20"/>
        <w:szCs w:val="20"/>
      </w:rPr>
      <w:t>VLAIO</w:t>
    </w:r>
    <w:r w:rsidRPr="009636F1">
      <w:rPr>
        <w:sz w:val="20"/>
        <w:szCs w:val="20"/>
      </w:rPr>
      <w:t>.be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B1E0" w14:textId="5099B039" w:rsidR="00F6742A" w:rsidRPr="00FB0038" w:rsidRDefault="00FD1066" w:rsidP="00F6742A">
    <w:pPr>
      <w:pStyle w:val="Voettekst"/>
      <w:ind w:right="360" w:firstLine="360"/>
      <w:jc w:val="right"/>
      <w:rPr>
        <w:sz w:val="20"/>
        <w:szCs w:val="20"/>
        <w:lang w:val="en-US"/>
      </w:rPr>
    </w:pPr>
    <w:proofErr w:type="spellStart"/>
    <w:r w:rsidRPr="00FB0038">
      <w:rPr>
        <w:sz w:val="20"/>
        <w:szCs w:val="20"/>
        <w:lang w:val="en-US"/>
      </w:rPr>
      <w:t>Agentschap</w:t>
    </w:r>
    <w:proofErr w:type="spellEnd"/>
    <w:r w:rsidRPr="00FB0038">
      <w:rPr>
        <w:sz w:val="20"/>
        <w:szCs w:val="20"/>
        <w:lang w:val="en-US"/>
      </w:rPr>
      <w:t xml:space="preserve"> </w:t>
    </w:r>
    <w:proofErr w:type="spellStart"/>
    <w:r w:rsidRPr="00FB0038">
      <w:rPr>
        <w:sz w:val="20"/>
        <w:szCs w:val="20"/>
        <w:lang w:val="en-US"/>
      </w:rPr>
      <w:t>Innoveren</w:t>
    </w:r>
    <w:proofErr w:type="spellEnd"/>
    <w:r w:rsidRPr="00FB0038">
      <w:rPr>
        <w:sz w:val="20"/>
        <w:szCs w:val="20"/>
        <w:lang w:val="en-US"/>
      </w:rPr>
      <w:t xml:space="preserve"> &amp; </w:t>
    </w:r>
    <w:proofErr w:type="spellStart"/>
    <w:r w:rsidRPr="00FB0038">
      <w:rPr>
        <w:sz w:val="20"/>
        <w:szCs w:val="20"/>
        <w:lang w:val="en-US"/>
      </w:rPr>
      <w:t>Ondernemen</w:t>
    </w:r>
    <w:proofErr w:type="spellEnd"/>
    <w:r w:rsidR="00F6742A" w:rsidRPr="00FB0038">
      <w:rPr>
        <w:sz w:val="20"/>
        <w:szCs w:val="20"/>
        <w:lang w:val="en-US"/>
      </w:rPr>
      <w:tab/>
    </w:r>
    <w:r w:rsidR="00F6742A" w:rsidRPr="00FB0038">
      <w:rPr>
        <w:sz w:val="20"/>
        <w:szCs w:val="20"/>
        <w:lang w:val="en-US"/>
      </w:rPr>
      <w:tab/>
    </w:r>
    <w:bookmarkStart w:id="0" w:name="_Hlk39572134"/>
    <w:r w:rsidR="00C52E15" w:rsidRPr="00FB0038">
      <w:rPr>
        <w:sz w:val="20"/>
        <w:szCs w:val="20"/>
        <w:lang w:val="en-US"/>
      </w:rPr>
      <w:t xml:space="preserve">Declaration of </w:t>
    </w:r>
    <w:r w:rsidR="00FB0038">
      <w:rPr>
        <w:sz w:val="20"/>
        <w:szCs w:val="20"/>
        <w:lang w:val="en-US"/>
      </w:rPr>
      <w:t>R</w:t>
    </w:r>
    <w:r w:rsidR="007E0B47" w:rsidRPr="00FB0038">
      <w:rPr>
        <w:sz w:val="20"/>
        <w:szCs w:val="20"/>
        <w:lang w:val="en-US"/>
      </w:rPr>
      <w:t xml:space="preserve">esearch and </w:t>
    </w:r>
    <w:r w:rsidR="00FB0038">
      <w:rPr>
        <w:sz w:val="20"/>
        <w:szCs w:val="20"/>
        <w:lang w:val="en-US"/>
      </w:rPr>
      <w:t>K</w:t>
    </w:r>
    <w:r w:rsidR="007E0B47" w:rsidRPr="00FB0038">
      <w:rPr>
        <w:sz w:val="20"/>
        <w:szCs w:val="20"/>
        <w:lang w:val="en-US"/>
      </w:rPr>
      <w:t xml:space="preserve">nowledge </w:t>
    </w:r>
    <w:r w:rsidR="00FB0038">
      <w:rPr>
        <w:sz w:val="20"/>
        <w:szCs w:val="20"/>
        <w:lang w:val="en-US"/>
      </w:rPr>
      <w:t>D</w:t>
    </w:r>
    <w:r w:rsidR="007E0B47" w:rsidRPr="00FB0038">
      <w:rPr>
        <w:sz w:val="20"/>
        <w:szCs w:val="20"/>
        <w:lang w:val="en-US"/>
      </w:rPr>
      <w:t xml:space="preserve">issemination </w:t>
    </w:r>
    <w:proofErr w:type="spellStart"/>
    <w:r w:rsidR="00FB0038">
      <w:rPr>
        <w:sz w:val="20"/>
        <w:szCs w:val="20"/>
        <w:lang w:val="en-US"/>
      </w:rPr>
      <w:t>O</w:t>
    </w:r>
    <w:r w:rsidR="007E0B47" w:rsidRPr="00FB0038">
      <w:rPr>
        <w:sz w:val="20"/>
        <w:szCs w:val="20"/>
        <w:lang w:val="en-US"/>
      </w:rPr>
      <w:t>rganisation</w:t>
    </w:r>
    <w:proofErr w:type="spellEnd"/>
    <w:r w:rsidR="00FB0038" w:rsidRPr="00FB0038">
      <w:rPr>
        <w:sz w:val="20"/>
        <w:szCs w:val="20"/>
        <w:lang w:val="en-US"/>
      </w:rPr>
      <w:t xml:space="preserve"> </w:t>
    </w:r>
    <w:r w:rsidR="00B77674" w:rsidRPr="00FB0038">
      <w:rPr>
        <w:sz w:val="20"/>
        <w:szCs w:val="20"/>
        <w:lang w:val="en-US"/>
      </w:rPr>
      <w:t xml:space="preserve">– </w:t>
    </w:r>
    <w:proofErr w:type="spellStart"/>
    <w:r w:rsidR="00B77674" w:rsidRPr="00FB0038">
      <w:rPr>
        <w:sz w:val="20"/>
        <w:szCs w:val="20"/>
        <w:lang w:val="en-US"/>
      </w:rPr>
      <w:t>versie</w:t>
    </w:r>
    <w:proofErr w:type="spellEnd"/>
    <w:r w:rsidR="00B77674" w:rsidRPr="00FB0038">
      <w:rPr>
        <w:sz w:val="20"/>
        <w:szCs w:val="20"/>
        <w:lang w:val="en-US"/>
      </w:rPr>
      <w:t xml:space="preserve"> 202</w:t>
    </w:r>
    <w:r w:rsidR="00190DD3" w:rsidRPr="00FB0038">
      <w:rPr>
        <w:sz w:val="20"/>
        <w:szCs w:val="20"/>
        <w:lang w:val="en-US"/>
      </w:rPr>
      <w:t>3</w:t>
    </w:r>
    <w:r w:rsidR="00B77674" w:rsidRPr="00FB0038">
      <w:rPr>
        <w:sz w:val="20"/>
        <w:szCs w:val="20"/>
        <w:lang w:val="en-US"/>
      </w:rPr>
      <w:t xml:space="preserve">.1 – </w:t>
    </w:r>
    <w:bookmarkEnd w:id="0"/>
    <w:r w:rsidR="00F6742A" w:rsidRPr="00FB0038">
      <w:rPr>
        <w:sz w:val="20"/>
        <w:szCs w:val="20"/>
        <w:lang w:val="en-US"/>
      </w:rPr>
      <w:t xml:space="preserve"> </w:t>
    </w:r>
    <w:r w:rsidR="00F6742A" w:rsidRPr="00F6742A">
      <w:rPr>
        <w:sz w:val="20"/>
        <w:szCs w:val="20"/>
      </w:rPr>
      <w:fldChar w:fldCharType="begin"/>
    </w:r>
    <w:r w:rsidR="00F6742A" w:rsidRPr="00FB0038">
      <w:rPr>
        <w:sz w:val="20"/>
        <w:szCs w:val="20"/>
        <w:lang w:val="en-US"/>
      </w:rPr>
      <w:instrText>PAGE   \* MERGEFORMAT</w:instrText>
    </w:r>
    <w:r w:rsidR="00F6742A" w:rsidRPr="00F6742A">
      <w:rPr>
        <w:sz w:val="20"/>
        <w:szCs w:val="20"/>
      </w:rPr>
      <w:fldChar w:fldCharType="separate"/>
    </w:r>
    <w:r w:rsidR="00F83240" w:rsidRPr="00FB0038">
      <w:rPr>
        <w:noProof/>
        <w:sz w:val="20"/>
        <w:szCs w:val="20"/>
        <w:lang w:val="en-US"/>
      </w:rPr>
      <w:t>3</w:t>
    </w:r>
    <w:r w:rsidR="00F6742A" w:rsidRPr="00F6742A">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F33E"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70FC" w14:textId="77777777" w:rsidR="00F6742A" w:rsidRPr="00F6742A" w:rsidRDefault="00F6742A"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1534" w14:textId="77777777" w:rsidR="009E5E74" w:rsidRDefault="009E5E74" w:rsidP="007918E4">
      <w:pPr>
        <w:spacing w:after="0" w:line="240" w:lineRule="auto"/>
      </w:pPr>
      <w:r>
        <w:separator/>
      </w:r>
    </w:p>
  </w:footnote>
  <w:footnote w:type="continuationSeparator" w:id="0">
    <w:p w14:paraId="2DA25680" w14:textId="77777777" w:rsidR="009E5E74" w:rsidRDefault="009E5E74" w:rsidP="007918E4">
      <w:pPr>
        <w:spacing w:after="0" w:line="240" w:lineRule="auto"/>
      </w:pPr>
      <w:r>
        <w:continuationSeparator/>
      </w:r>
    </w:p>
  </w:footnote>
  <w:footnote w:id="1">
    <w:p w14:paraId="4BF6036F" w14:textId="2B8AC5E8" w:rsidR="00072D40" w:rsidRPr="0024153D" w:rsidRDefault="00072D40" w:rsidP="00072D40">
      <w:pPr>
        <w:pStyle w:val="Voetnoottekst"/>
        <w:rPr>
          <w:lang w:val="en-US"/>
        </w:rPr>
      </w:pPr>
      <w:r>
        <w:rPr>
          <w:rStyle w:val="Voetnootmarkering"/>
        </w:rPr>
        <w:footnoteRef/>
      </w:r>
      <w:r w:rsidRPr="0024153D">
        <w:rPr>
          <w:lang w:val="en-US"/>
        </w:rPr>
        <w:t xml:space="preserve">  Framework on State Aid for Research, Development and Innovation. Specifically, a research and knowledge dissemination </w:t>
      </w:r>
      <w:proofErr w:type="spellStart"/>
      <w:r w:rsidRPr="0024153D">
        <w:rPr>
          <w:lang w:val="en-US"/>
        </w:rPr>
        <w:t>organi</w:t>
      </w:r>
      <w:r w:rsidR="001A5291">
        <w:rPr>
          <w:lang w:val="en-US"/>
        </w:rPr>
        <w:t>s</w:t>
      </w:r>
      <w:r w:rsidRPr="0024153D">
        <w:rPr>
          <w:lang w:val="en-US"/>
        </w:rPr>
        <w:t>ation</w:t>
      </w:r>
      <w:proofErr w:type="spellEnd"/>
      <w:r w:rsidRPr="0024153D">
        <w:rPr>
          <w:lang w:val="en-US"/>
        </w:rPr>
        <w:t xml:space="preserve"> is defined in paragraph 16(ff) of the R&amp;D&amp;I Framework mentioned above as follows:</w:t>
      </w:r>
      <w:r>
        <w:rPr>
          <w:lang w:val="en-US"/>
        </w:rPr>
        <w:t xml:space="preserve"> ‘</w:t>
      </w:r>
      <w:r w:rsidRPr="0024153D">
        <w:rPr>
          <w:lang w:val="en-US"/>
        </w:rPr>
        <w:t xml:space="preserve">research and knowledge dissemination </w:t>
      </w:r>
      <w:proofErr w:type="spellStart"/>
      <w:r w:rsidRPr="0024153D">
        <w:rPr>
          <w:lang w:val="en-US"/>
        </w:rPr>
        <w:t>organisation</w:t>
      </w:r>
      <w:proofErr w:type="spellEnd"/>
      <w:r w:rsidRPr="0024153D">
        <w:rPr>
          <w:lang w:val="en-US"/>
        </w:rPr>
        <w:t xml:space="preserve">’ or ‘research </w:t>
      </w:r>
      <w:proofErr w:type="spellStart"/>
      <w:r w:rsidRPr="0024153D">
        <w:rPr>
          <w:lang w:val="en-US"/>
        </w:rPr>
        <w:t>organisation</w:t>
      </w:r>
      <w:proofErr w:type="spellEnd"/>
      <w:r w:rsidRPr="0024153D">
        <w:rPr>
          <w:lang w:val="en-US"/>
        </w:rPr>
        <w:t>’ means an entity (such as universities or research institutes, technology transfer agencies, innovation intermediaries, research</w:t>
      </w:r>
      <w:r>
        <w:rPr>
          <w:lang w:val="en-US"/>
        </w:rPr>
        <w:t>-</w:t>
      </w:r>
      <w:r w:rsidRPr="0024153D">
        <w:rPr>
          <w:lang w:val="en-US"/>
        </w:rPr>
        <w:t>oriented physical or virtual collaborative entities), irrespective of its legal status (</w:t>
      </w:r>
      <w:proofErr w:type="spellStart"/>
      <w:r w:rsidRPr="0024153D">
        <w:rPr>
          <w:lang w:val="en-US"/>
        </w:rPr>
        <w:t>organised</w:t>
      </w:r>
      <w:proofErr w:type="spellEnd"/>
      <w:r w:rsidRPr="0024153D">
        <w:rPr>
          <w:lang w:val="en-US"/>
        </w:rPr>
        <w:t xml:space="preserve"> under public or </w:t>
      </w:r>
    </w:p>
    <w:p w14:paraId="37EEA48C" w14:textId="77777777" w:rsidR="00072D40" w:rsidRPr="0024153D" w:rsidRDefault="00072D40" w:rsidP="00072D40">
      <w:pPr>
        <w:pStyle w:val="Voetnoottekst"/>
        <w:rPr>
          <w:lang w:val="en-US"/>
        </w:rPr>
      </w:pPr>
      <w:r w:rsidRPr="0024153D">
        <w:rPr>
          <w:lang w:val="en-US"/>
        </w:rPr>
        <w:t xml:space="preserve">private law) or way of financing, whose primary goal is to independently conduct fundamental research, </w:t>
      </w:r>
    </w:p>
    <w:p w14:paraId="592B65ED" w14:textId="77777777" w:rsidR="00072D40" w:rsidRPr="0024153D" w:rsidRDefault="00072D40" w:rsidP="00072D40">
      <w:pPr>
        <w:pStyle w:val="Voetnoottekst"/>
        <w:rPr>
          <w:lang w:val="en-US"/>
        </w:rPr>
      </w:pPr>
      <w:r w:rsidRPr="0024153D">
        <w:rPr>
          <w:lang w:val="en-US"/>
        </w:rPr>
        <w:t xml:space="preserve">industrial research or experimental development or to widely disseminate the results of such activities by </w:t>
      </w:r>
    </w:p>
    <w:p w14:paraId="70F2117B" w14:textId="77777777" w:rsidR="00072D40" w:rsidRPr="0024153D" w:rsidRDefault="00072D40" w:rsidP="00072D40">
      <w:pPr>
        <w:pStyle w:val="Voetnoottekst"/>
        <w:rPr>
          <w:lang w:val="en-US"/>
        </w:rPr>
      </w:pPr>
      <w:r w:rsidRPr="0024153D">
        <w:rPr>
          <w:lang w:val="en-US"/>
        </w:rPr>
        <w:t xml:space="preserve">way of teaching, publication or knowledge transfer. Where such entity also pursues economic activities, </w:t>
      </w:r>
    </w:p>
    <w:p w14:paraId="11959A77" w14:textId="77777777" w:rsidR="00072D40" w:rsidRPr="0024153D" w:rsidRDefault="00072D40" w:rsidP="00072D40">
      <w:pPr>
        <w:pStyle w:val="Voetnoottekst"/>
        <w:rPr>
          <w:lang w:val="en-US"/>
        </w:rPr>
      </w:pPr>
      <w:r w:rsidRPr="0024153D">
        <w:rPr>
          <w:lang w:val="en-US"/>
        </w:rPr>
        <w:t xml:space="preserve">the financing, the costs and the revenues of those economic activities must be accounted for separately. </w:t>
      </w:r>
    </w:p>
    <w:p w14:paraId="33538798" w14:textId="77777777" w:rsidR="00072D40" w:rsidRPr="0024153D" w:rsidRDefault="00072D40" w:rsidP="00072D40">
      <w:pPr>
        <w:pStyle w:val="Voetnoottekst"/>
        <w:rPr>
          <w:lang w:val="en-US"/>
        </w:rPr>
      </w:pPr>
      <w:r w:rsidRPr="0024153D">
        <w:rPr>
          <w:lang w:val="en-US"/>
        </w:rPr>
        <w:t xml:space="preserve">Undertakings that can exert a decisive influence upon such an entity, for example in the quality of </w:t>
      </w:r>
    </w:p>
    <w:p w14:paraId="2685AD2F" w14:textId="77777777" w:rsidR="00072D40" w:rsidRPr="0024153D" w:rsidRDefault="00072D40" w:rsidP="00072D40">
      <w:pPr>
        <w:pStyle w:val="Voetnoottekst"/>
        <w:rPr>
          <w:lang w:val="en-US"/>
        </w:rPr>
      </w:pPr>
      <w:r w:rsidRPr="0024153D">
        <w:rPr>
          <w:lang w:val="en-US"/>
        </w:rPr>
        <w:t>shareholders or members, may not enjoy a preferential access to the results generated by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7329" w14:textId="77777777" w:rsidR="00F6742A" w:rsidRDefault="00F674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5092" w14:textId="77777777" w:rsidR="00F6742A" w:rsidRDefault="00F674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90CEF"/>
    <w:multiLevelType w:val="hybridMultilevel"/>
    <w:tmpl w:val="68F4EEEC"/>
    <w:lvl w:ilvl="0" w:tplc="F5348B7A">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06060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107F1"/>
    <w:rsid w:val="00062966"/>
    <w:rsid w:val="00072D40"/>
    <w:rsid w:val="00143183"/>
    <w:rsid w:val="00190DD3"/>
    <w:rsid w:val="0019462C"/>
    <w:rsid w:val="001A5291"/>
    <w:rsid w:val="002925F3"/>
    <w:rsid w:val="003C50B0"/>
    <w:rsid w:val="003F4F18"/>
    <w:rsid w:val="003F6812"/>
    <w:rsid w:val="0040615D"/>
    <w:rsid w:val="005443CD"/>
    <w:rsid w:val="00567BFA"/>
    <w:rsid w:val="00583E1F"/>
    <w:rsid w:val="006B01F4"/>
    <w:rsid w:val="006E4CD5"/>
    <w:rsid w:val="00706E5C"/>
    <w:rsid w:val="007232FB"/>
    <w:rsid w:val="007918E4"/>
    <w:rsid w:val="007A5508"/>
    <w:rsid w:val="007E0B47"/>
    <w:rsid w:val="008B2092"/>
    <w:rsid w:val="008B7897"/>
    <w:rsid w:val="009059C5"/>
    <w:rsid w:val="009636F1"/>
    <w:rsid w:val="00976D8B"/>
    <w:rsid w:val="009E5E74"/>
    <w:rsid w:val="00A22290"/>
    <w:rsid w:val="00B21487"/>
    <w:rsid w:val="00B77674"/>
    <w:rsid w:val="00BC0D40"/>
    <w:rsid w:val="00BC175D"/>
    <w:rsid w:val="00BC49A9"/>
    <w:rsid w:val="00C52E15"/>
    <w:rsid w:val="00C764C5"/>
    <w:rsid w:val="00CB37AC"/>
    <w:rsid w:val="00CD1563"/>
    <w:rsid w:val="00D237C3"/>
    <w:rsid w:val="00DF1885"/>
    <w:rsid w:val="00E153DB"/>
    <w:rsid w:val="00EE1E12"/>
    <w:rsid w:val="00EF2A5E"/>
    <w:rsid w:val="00F6742A"/>
    <w:rsid w:val="00F83240"/>
    <w:rsid w:val="00FB0038"/>
    <w:rsid w:val="00FB06C3"/>
    <w:rsid w:val="00FC0868"/>
    <w:rsid w:val="00FD106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59CB6"/>
  <w14:defaultImageDpi w14:val="30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2966"/>
    <w:pPr>
      <w:spacing w:after="22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A22290"/>
    <w:pPr>
      <w:keepNext/>
      <w:keepLines/>
      <w:spacing w:before="480" w:after="240"/>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062966"/>
    <w:pPr>
      <w:keepNext/>
      <w:keepLines/>
      <w:spacing w:before="120" w:after="120" w:line="259" w:lineRule="auto"/>
      <w:outlineLvl w:val="1"/>
    </w:pPr>
    <w:rPr>
      <w:rFonts w:asciiTheme="majorHAnsi" w:eastAsiaTheme="majorEastAsia" w:hAnsiTheme="majorHAnsi" w:cstheme="majorBidi"/>
      <w:bCs/>
      <w:color w:val="232322"/>
      <w:sz w:val="28"/>
      <w:szCs w:val="28"/>
    </w:rPr>
  </w:style>
  <w:style w:type="paragraph" w:styleId="Kop3">
    <w:name w:val="heading 3"/>
    <w:basedOn w:val="Standaard"/>
    <w:next w:val="Standaard"/>
    <w:link w:val="Kop3Char"/>
    <w:autoRedefine/>
    <w:uiPriority w:val="9"/>
    <w:unhideWhenUsed/>
    <w:qFormat/>
    <w:rsid w:val="00A22290"/>
    <w:pPr>
      <w:keepNext/>
      <w:keepLines/>
      <w:outlineLvl w:val="2"/>
    </w:pPr>
    <w:rPr>
      <w:rFonts w:asciiTheme="majorHAnsi" w:eastAsiaTheme="majorEastAsia" w:hAnsiTheme="majorHAnsi" w:cstheme="majorBidi"/>
      <w:b/>
      <w:bCs/>
      <w:color w:val="002776"/>
    </w:rPr>
  </w:style>
  <w:style w:type="paragraph" w:styleId="Kop4">
    <w:name w:val="heading 4"/>
    <w:basedOn w:val="Standaard"/>
    <w:next w:val="Standaard"/>
    <w:link w:val="Kop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A22290"/>
    <w:rPr>
      <w:rFonts w:ascii="Calibri" w:eastAsiaTheme="majorEastAsia" w:hAnsi="Calibri" w:cstheme="majorBidi"/>
      <w:bCs/>
      <w:color w:val="002776"/>
      <w:sz w:val="36"/>
      <w:szCs w:val="32"/>
    </w:rPr>
  </w:style>
  <w:style w:type="character" w:customStyle="1" w:styleId="Kop2Char">
    <w:name w:val="Kop 2 Char"/>
    <w:basedOn w:val="Standaardalinea-lettertype"/>
    <w:link w:val="Kop2"/>
    <w:uiPriority w:val="9"/>
    <w:rsid w:val="00062966"/>
    <w:rPr>
      <w:rFonts w:asciiTheme="majorHAnsi" w:eastAsiaTheme="majorEastAsia" w:hAnsiTheme="majorHAnsi" w:cstheme="majorBidi"/>
      <w:bCs/>
      <w:color w:val="232322"/>
      <w:sz w:val="28"/>
      <w:szCs w:val="28"/>
    </w:rPr>
  </w:style>
  <w:style w:type="character" w:customStyle="1" w:styleId="Kop3Char">
    <w:name w:val="Kop 3 Char"/>
    <w:basedOn w:val="Standaardalinea-lettertype"/>
    <w:link w:val="Kop3"/>
    <w:uiPriority w:val="9"/>
    <w:rsid w:val="00A22290"/>
    <w:rPr>
      <w:rFonts w:asciiTheme="majorHAnsi" w:eastAsiaTheme="majorEastAsia" w:hAnsiTheme="majorHAnsi" w:cstheme="majorBidi"/>
      <w:b/>
      <w:bCs/>
      <w:color w:val="002776"/>
      <w:sz w:val="22"/>
      <w:szCs w:val="22"/>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styleId="Voetnoottekst">
    <w:name w:val="footnote text"/>
    <w:basedOn w:val="Standaard"/>
    <w:link w:val="VoetnoottekstChar"/>
    <w:uiPriority w:val="99"/>
    <w:semiHidden/>
    <w:unhideWhenUsed/>
    <w:rsid w:val="00FB06C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B06C3"/>
    <w:rPr>
      <w:rFonts w:ascii="Calibri" w:hAnsi="Calibri"/>
      <w:sz w:val="20"/>
      <w:szCs w:val="20"/>
    </w:rPr>
  </w:style>
  <w:style w:type="character" w:styleId="Voetnootmarkering">
    <w:name w:val="footnote reference"/>
    <w:basedOn w:val="Standaardalinea-lettertype"/>
    <w:uiPriority w:val="99"/>
    <w:semiHidden/>
    <w:unhideWhenUsed/>
    <w:rsid w:val="00FB06C3"/>
    <w:rPr>
      <w:vertAlign w:val="superscript"/>
    </w:rPr>
  </w:style>
  <w:style w:type="paragraph" w:styleId="Lijstalinea">
    <w:name w:val="List Paragraph"/>
    <w:basedOn w:val="Standaard"/>
    <w:uiPriority w:val="34"/>
    <w:qFormat/>
    <w:rsid w:val="00072D40"/>
    <w:pPr>
      <w:spacing w:after="160" w:line="278" w:lineRule="auto"/>
      <w:ind w:left="720"/>
      <w:contextualSpacing/>
      <w:jc w:val="left"/>
    </w:pPr>
    <w:rPr>
      <w:rFonts w:asciiTheme="minorHAnsi" w:eastAsiaTheme="minorHAnsi" w:hAnsiTheme="minorHAnsi"/>
      <w:kern w:val="2"/>
      <w:sz w:val="24"/>
      <w:szCs w:val="24"/>
      <w:lang w:val="nl-B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B90DA-EA7C-4EAA-A253-1C74B040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547</Words>
  <Characters>3013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Sjabloon brochure</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Allewijn Kristel</cp:lastModifiedBy>
  <cp:revision>3</cp:revision>
  <cp:lastPrinted>2015-01-16T09:11:00Z</cp:lastPrinted>
  <dcterms:created xsi:type="dcterms:W3CDTF">2025-05-08T08:57:00Z</dcterms:created>
  <dcterms:modified xsi:type="dcterms:W3CDTF">2025-05-08T08:58:00Z</dcterms:modified>
</cp:coreProperties>
</file>