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C436" w14:textId="31674D05" w:rsidR="00EF33C2" w:rsidRPr="00C75373" w:rsidRDefault="002108DD" w:rsidP="00EF33C2">
      <w:pPr>
        <w:rPr>
          <w:rFonts w:ascii="FlandersArtSans-Light" w:hAnsi="FlandersArtSans-Light"/>
          <w:lang w:val="nl"/>
        </w:rPr>
      </w:pPr>
      <w:r w:rsidRPr="00F83240">
        <w:rPr>
          <w:noProof/>
          <w:lang w:eastAsia="nl-BE"/>
        </w:rPr>
        <w:drawing>
          <wp:anchor distT="0" distB="0" distL="114300" distR="114300" simplePos="0" relativeHeight="251660288" behindDoc="1" locked="0" layoutInCell="1" allowOverlap="1" wp14:anchorId="63028C82" wp14:editId="6E33BDCD">
            <wp:simplePos x="0" y="0"/>
            <wp:positionH relativeFrom="page">
              <wp:align>left</wp:align>
            </wp:positionH>
            <wp:positionV relativeFrom="page">
              <wp:align>bottom</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9779FAB" w14:textId="4FDF444D" w:rsidR="00EF33C2" w:rsidRPr="00C75373" w:rsidRDefault="00EF33C2" w:rsidP="00EF33C2">
      <w:pPr>
        <w:rPr>
          <w:rFonts w:ascii="FlandersArtSans-Light" w:hAnsi="FlandersArtSans-Light"/>
          <w:lang w:val="nl"/>
        </w:rPr>
      </w:pPr>
    </w:p>
    <w:p w14:paraId="49B1BFE6" w14:textId="43447C90" w:rsidR="004547FC" w:rsidRDefault="00EF33C2" w:rsidP="004547FC">
      <w:pPr>
        <w:rPr>
          <w:rStyle w:val="CommentReference"/>
        </w:rPr>
      </w:pPr>
      <w:r w:rsidRPr="00C75373">
        <w:rPr>
          <w:rFonts w:ascii="FlandersArtSans-Light" w:eastAsia="MS Mincho" w:hAnsi="FlandersArtSans-Light" w:cs="FlandersArtSans-Light"/>
          <w:noProof/>
          <w:szCs w:val="22"/>
          <w:lang w:val="en-GB" w:bidi="en-GB"/>
        </w:rPr>
        <mc:AlternateContent>
          <mc:Choice Requires="wps">
            <w:drawing>
              <wp:anchor distT="0" distB="0" distL="114300" distR="114300" simplePos="0" relativeHeight="251658240" behindDoc="0" locked="0" layoutInCell="1" allowOverlap="1" wp14:anchorId="7CA66D8B" wp14:editId="12C913DC">
                <wp:simplePos x="0" y="0"/>
                <wp:positionH relativeFrom="column">
                  <wp:posOffset>409575</wp:posOffset>
                </wp:positionH>
                <wp:positionV relativeFrom="page">
                  <wp:posOffset>3919855</wp:posOffset>
                </wp:positionV>
                <wp:extent cx="6172200" cy="1303655"/>
                <wp:effectExtent l="0" t="0" r="0" b="0"/>
                <wp:wrapSquare wrapText="bothSides"/>
                <wp:docPr id="7" name="Tekstvak 7"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03655"/>
                        </a:xfrm>
                        <a:prstGeom prst="rect">
                          <a:avLst/>
                        </a:prstGeom>
                        <a:noFill/>
                        <a:ln>
                          <a:noFill/>
                        </a:ln>
                        <a:effectLst/>
                        <a:extLst>
                          <a:ext uri="{C572A759-6A51-4108-AA02-DFA0A04FC94B}">
                            <ma14:wrappingTextBoxFlag xmlns:arto="http://schemas.microsoft.com/office/word/2006/arto"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ma14="http://schemas.microsoft.com/office/mac/drawingml/2011/main"/>
                          </a:ext>
                        </a:extLst>
                      </wps:spPr>
                      <wps:txbx>
                        <w:txbxContent>
                          <w:p w14:paraId="272D3586" w14:textId="41189018" w:rsidR="00AE268B" w:rsidRPr="00EA6783" w:rsidRDefault="00725B6E" w:rsidP="00EF33C2">
                            <w:pPr>
                              <w:pStyle w:val="Title"/>
                              <w:jc w:val="right"/>
                              <w:rPr>
                                <w:rFonts w:ascii="FlandersArtSans-Light" w:hAnsi="FlandersArtSans-Light" w:cstheme="minorHAnsi"/>
                                <w:sz w:val="72"/>
                                <w:szCs w:val="72"/>
                                <w:lang w:val="en-US"/>
                              </w:rPr>
                            </w:pPr>
                            <w:r>
                              <w:rPr>
                                <w:rFonts w:ascii="FlandersArtSans-Light" w:eastAsia="FlandersArtSans-Light" w:hAnsi="FlandersArtSans-Light" w:cstheme="minorHAnsi"/>
                                <w:sz w:val="72"/>
                                <w:szCs w:val="72"/>
                                <w:lang w:val="en-GB" w:bidi="en-GB"/>
                              </w:rPr>
                              <w:t>Outline of the</w:t>
                            </w:r>
                            <w:r w:rsidR="00622779">
                              <w:rPr>
                                <w:rFonts w:ascii="FlandersArtSans-Light" w:eastAsia="FlandersArtSans-Light" w:hAnsi="FlandersArtSans-Light" w:cstheme="minorHAnsi"/>
                                <w:sz w:val="72"/>
                                <w:szCs w:val="72"/>
                                <w:lang w:val="en-GB" w:bidi="en-GB"/>
                              </w:rPr>
                              <w:t xml:space="preserve"> climate plan</w:t>
                            </w:r>
                          </w:p>
                          <w:p w14:paraId="623FEFF6" w14:textId="77777777" w:rsidR="00AE268B" w:rsidRPr="00EA6783" w:rsidRDefault="00AE268B" w:rsidP="00EF33C2">
                            <w:pPr>
                              <w:jc w:val="right"/>
                              <w:rPr>
                                <w:rFonts w:asciiTheme="minorHAnsi" w:hAnsiTheme="minorHAnsi" w:cstheme="minorHAnsi"/>
                                <w:smallCaps/>
                                <w:sz w:val="32"/>
                                <w:szCs w:val="32"/>
                                <w:lang w:val="en-US"/>
                              </w:rPr>
                            </w:pPr>
                          </w:p>
                          <w:p w14:paraId="64F3F430" w14:textId="779366CA" w:rsidR="00AE268B" w:rsidRPr="00EA6783" w:rsidRDefault="00AE268B" w:rsidP="00EF33C2">
                            <w:pPr>
                              <w:jc w:val="right"/>
                              <w:rPr>
                                <w:rFonts w:asciiTheme="minorHAnsi" w:hAnsiTheme="minorHAnsi" w:cstheme="minorHAnsi"/>
                                <w:smallCaps/>
                                <w:sz w:val="32"/>
                                <w:szCs w:val="32"/>
                                <w:lang w:val="en-US"/>
                              </w:rPr>
                            </w:pPr>
                            <w:r w:rsidRPr="00EF33C2">
                              <w:rPr>
                                <w:rFonts w:asciiTheme="minorHAnsi" w:hAnsiTheme="minorHAnsi" w:cstheme="minorHAnsi"/>
                                <w:smallCaps/>
                                <w:sz w:val="32"/>
                                <w:szCs w:val="32"/>
                                <w:lang w:val="en-GB" w:bidi="en-GB"/>
                              </w:rPr>
                              <w:t>Version valid from July 202</w:t>
                            </w:r>
                            <w:r w:rsidR="00D7348D">
                              <w:rPr>
                                <w:rFonts w:asciiTheme="minorHAnsi" w:hAnsiTheme="minorHAnsi" w:cstheme="minorHAnsi"/>
                                <w:smallCaps/>
                                <w:sz w:val="32"/>
                                <w:szCs w:val="32"/>
                                <w:lang w:val="en-GB" w:bidi="en-GB"/>
                              </w:rPr>
                              <w:t>3</w:t>
                            </w:r>
                          </w:p>
                          <w:p w14:paraId="0144D107" w14:textId="77777777" w:rsidR="00C3768D" w:rsidRPr="00EA6783" w:rsidRDefault="00C3768D" w:rsidP="00EF33C2">
                            <w:pPr>
                              <w:jc w:val="right"/>
                              <w:rPr>
                                <w:rFonts w:asciiTheme="minorHAnsi" w:hAnsiTheme="minorHAnsi" w:cstheme="minorHAnsi"/>
                                <w:smallCaps/>
                                <w:sz w:val="32"/>
                                <w:szCs w:val="32"/>
                                <w:lang w:val="en-US"/>
                              </w:rPr>
                            </w:pPr>
                          </w:p>
                          <w:p w14:paraId="5873F19E" w14:textId="730921CC" w:rsidR="003B1E2B" w:rsidRPr="00EA6783" w:rsidRDefault="003B1E2B" w:rsidP="00EF33C2">
                            <w:pPr>
                              <w:jc w:val="right"/>
                              <w:rPr>
                                <w:rFonts w:asciiTheme="minorHAnsi" w:hAnsiTheme="minorHAnsi" w:cstheme="minorHAnsi"/>
                                <w:smallCaps/>
                                <w:sz w:val="32"/>
                                <w:szCs w:val="32"/>
                                <w:lang w:val="en-US"/>
                              </w:rPr>
                            </w:pPr>
                          </w:p>
                          <w:p w14:paraId="4062826D" w14:textId="1E32580E" w:rsidR="003B1E2B" w:rsidRPr="00EA6783" w:rsidRDefault="003B1E2B" w:rsidP="00EF33C2">
                            <w:pPr>
                              <w:jc w:val="right"/>
                              <w:rPr>
                                <w:rFonts w:asciiTheme="minorHAnsi" w:hAnsiTheme="minorHAnsi" w:cstheme="minorHAnsi"/>
                                <w:smallCaps/>
                                <w:sz w:val="32"/>
                                <w:szCs w:val="32"/>
                                <w:lang w:val="en-US"/>
                              </w:rPr>
                            </w:pPr>
                          </w:p>
                          <w:p w14:paraId="041C0847" w14:textId="42763886" w:rsidR="003B1E2B" w:rsidRPr="00EA6783" w:rsidRDefault="003B1E2B" w:rsidP="003B1E2B">
                            <w:pPr>
                              <w:rPr>
                                <w:rFonts w:asciiTheme="minorHAnsi" w:hAnsiTheme="minorHAnsi" w:cstheme="minorHAnsi"/>
                                <w:smallCaps/>
                                <w:sz w:val="32"/>
                                <w:szCs w:val="32"/>
                                <w:lang w:val="en-US"/>
                              </w:rPr>
                            </w:pPr>
                          </w:p>
                          <w:p w14:paraId="4C635761" w14:textId="77777777" w:rsidR="003B1E2B" w:rsidRPr="00EA6783" w:rsidRDefault="003B1E2B" w:rsidP="003B1E2B">
                            <w:pPr>
                              <w:rPr>
                                <w:rFonts w:asciiTheme="minorHAnsi" w:hAnsiTheme="minorHAnsi" w:cstheme="minorHAnsi"/>
                                <w:smallCaps/>
                                <w:sz w:val="32"/>
                                <w:szCs w:val="32"/>
                                <w:lang w:val="en-US"/>
                              </w:rPr>
                            </w:pPr>
                          </w:p>
                          <w:p w14:paraId="0C6B2E2C" w14:textId="77777777" w:rsidR="00AE268B" w:rsidRPr="00EA6783" w:rsidRDefault="00AE268B" w:rsidP="00EF33C2">
                            <w:pPr>
                              <w:jc w:val="right"/>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66D8B" id="_x0000_t202" coordsize="21600,21600" o:spt="202" path="m,l,21600r21600,l21600,xe">
                <v:stroke joinstyle="miter"/>
                <v:path gradientshapeok="t" o:connecttype="rect"/>
              </v:shapetype>
              <v:shape id="Tekstvak 7" o:spid="_x0000_s1026" type="#_x0000_t202" alt="Title: Titel van het document - Description: Titel van het document" style="position:absolute;margin-left:32.25pt;margin-top:308.65pt;width:486pt;height:10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" filled="f" stroked="f">
                <v:textbox>
                  <w:txbxContent>
                    <w:p w14:paraId="272D3586" w14:textId="41189018" w:rsidR="00AE268B" w:rsidRPr="00EA6783" w:rsidRDefault="00725B6E" w:rsidP="00EF33C2">
                      <w:pPr>
                        <w:pStyle w:val="Title"/>
                        <w:jc w:val="right"/>
                        <w:rPr>
                          <w:rFonts w:ascii="FlandersArtSans-Light" w:hAnsi="FlandersArtSans-Light" w:cstheme="minorHAnsi"/>
                          <w:sz w:val="72"/>
                          <w:szCs w:val="72"/>
                          <w:lang w:val="en-US"/>
                        </w:rPr>
                      </w:pPr>
                      <w:r>
                        <w:rPr>
                          <w:rFonts w:ascii="FlandersArtSans-Light" w:eastAsia="FlandersArtSans-Light" w:hAnsi="FlandersArtSans-Light" w:cstheme="minorHAnsi"/>
                          <w:sz w:val="72"/>
                          <w:szCs w:val="72"/>
                          <w:lang w:val="en-GB" w:bidi="en-GB"/>
                        </w:rPr>
                        <w:t>Outline of the</w:t>
                      </w:r>
                      <w:r w:rsidR="00622779">
                        <w:rPr>
                          <w:rFonts w:ascii="FlandersArtSans-Light" w:eastAsia="FlandersArtSans-Light" w:hAnsi="FlandersArtSans-Light" w:cstheme="minorHAnsi"/>
                          <w:sz w:val="72"/>
                          <w:szCs w:val="72"/>
                          <w:lang w:val="en-GB" w:bidi="en-GB"/>
                        </w:rPr>
                        <w:t xml:space="preserve"> climate plan</w:t>
                      </w:r>
                    </w:p>
                    <w:p w14:paraId="623FEFF6" w14:textId="77777777" w:rsidR="00AE268B" w:rsidRPr="00EA6783" w:rsidRDefault="00AE268B" w:rsidP="00EF33C2">
                      <w:pPr>
                        <w:jc w:val="right"/>
                        <w:rPr>
                          <w:rFonts w:asciiTheme="minorHAnsi" w:hAnsiTheme="minorHAnsi" w:cstheme="minorHAnsi"/>
                          <w:smallCaps/>
                          <w:sz w:val="32"/>
                          <w:szCs w:val="32"/>
                          <w:lang w:val="en-US"/>
                        </w:rPr>
                      </w:pPr>
                    </w:p>
                    <w:p w14:paraId="64F3F430" w14:textId="779366CA" w:rsidR="00AE268B" w:rsidRPr="00EA6783" w:rsidRDefault="00AE268B" w:rsidP="00EF33C2">
                      <w:pPr>
                        <w:jc w:val="right"/>
                        <w:rPr>
                          <w:rFonts w:asciiTheme="minorHAnsi" w:hAnsiTheme="minorHAnsi" w:cstheme="minorHAnsi"/>
                          <w:smallCaps/>
                          <w:sz w:val="32"/>
                          <w:szCs w:val="32"/>
                          <w:lang w:val="en-US"/>
                        </w:rPr>
                      </w:pPr>
                      <w:r w:rsidRPr="00EF33C2">
                        <w:rPr>
                          <w:rFonts w:asciiTheme="minorHAnsi" w:hAnsiTheme="minorHAnsi" w:cstheme="minorHAnsi"/>
                          <w:smallCaps/>
                          <w:sz w:val="32"/>
                          <w:szCs w:val="32"/>
                          <w:lang w:val="en-GB" w:bidi="en-GB"/>
                        </w:rPr>
                        <w:t>Version valid from July 202</w:t>
                      </w:r>
                      <w:r w:rsidR="00D7348D">
                        <w:rPr>
                          <w:rFonts w:asciiTheme="minorHAnsi" w:hAnsiTheme="minorHAnsi" w:cstheme="minorHAnsi"/>
                          <w:smallCaps/>
                          <w:sz w:val="32"/>
                          <w:szCs w:val="32"/>
                          <w:lang w:val="en-GB" w:bidi="en-GB"/>
                        </w:rPr>
                        <w:t>3</w:t>
                      </w:r>
                    </w:p>
                    <w:p w14:paraId="0144D107" w14:textId="77777777" w:rsidR="00C3768D" w:rsidRPr="00EA6783" w:rsidRDefault="00C3768D" w:rsidP="00EF33C2">
                      <w:pPr>
                        <w:jc w:val="right"/>
                        <w:rPr>
                          <w:rFonts w:asciiTheme="minorHAnsi" w:hAnsiTheme="minorHAnsi" w:cstheme="minorHAnsi"/>
                          <w:smallCaps/>
                          <w:sz w:val="32"/>
                          <w:szCs w:val="32"/>
                          <w:lang w:val="en-US"/>
                        </w:rPr>
                      </w:pPr>
                    </w:p>
                    <w:p w14:paraId="5873F19E" w14:textId="730921CC" w:rsidR="003B1E2B" w:rsidRPr="00EA6783" w:rsidRDefault="003B1E2B" w:rsidP="00EF33C2">
                      <w:pPr>
                        <w:jc w:val="right"/>
                        <w:rPr>
                          <w:rFonts w:asciiTheme="minorHAnsi" w:hAnsiTheme="minorHAnsi" w:cstheme="minorHAnsi"/>
                          <w:smallCaps/>
                          <w:sz w:val="32"/>
                          <w:szCs w:val="32"/>
                          <w:lang w:val="en-US"/>
                        </w:rPr>
                      </w:pPr>
                    </w:p>
                    <w:p w14:paraId="4062826D" w14:textId="1E32580E" w:rsidR="003B1E2B" w:rsidRPr="00EA6783" w:rsidRDefault="003B1E2B" w:rsidP="00EF33C2">
                      <w:pPr>
                        <w:jc w:val="right"/>
                        <w:rPr>
                          <w:rFonts w:asciiTheme="minorHAnsi" w:hAnsiTheme="minorHAnsi" w:cstheme="minorHAnsi"/>
                          <w:smallCaps/>
                          <w:sz w:val="32"/>
                          <w:szCs w:val="32"/>
                          <w:lang w:val="en-US"/>
                        </w:rPr>
                      </w:pPr>
                    </w:p>
                    <w:p w14:paraId="041C0847" w14:textId="42763886" w:rsidR="003B1E2B" w:rsidRPr="00EA6783" w:rsidRDefault="003B1E2B" w:rsidP="003B1E2B">
                      <w:pPr>
                        <w:rPr>
                          <w:rFonts w:asciiTheme="minorHAnsi" w:hAnsiTheme="minorHAnsi" w:cstheme="minorHAnsi"/>
                          <w:smallCaps/>
                          <w:sz w:val="32"/>
                          <w:szCs w:val="32"/>
                          <w:lang w:val="en-US"/>
                        </w:rPr>
                      </w:pPr>
                    </w:p>
                    <w:p w14:paraId="4C635761" w14:textId="77777777" w:rsidR="003B1E2B" w:rsidRPr="00EA6783" w:rsidRDefault="003B1E2B" w:rsidP="003B1E2B">
                      <w:pPr>
                        <w:rPr>
                          <w:rFonts w:asciiTheme="minorHAnsi" w:hAnsiTheme="minorHAnsi" w:cstheme="minorHAnsi"/>
                          <w:smallCaps/>
                          <w:sz w:val="32"/>
                          <w:szCs w:val="32"/>
                          <w:lang w:val="en-US"/>
                        </w:rPr>
                      </w:pPr>
                    </w:p>
                    <w:p w14:paraId="0C6B2E2C" w14:textId="77777777" w:rsidR="00AE268B" w:rsidRPr="00EA6783" w:rsidRDefault="00AE268B" w:rsidP="00EF33C2">
                      <w:pPr>
                        <w:jc w:val="right"/>
                        <w:rPr>
                          <w:lang w:val="en-US"/>
                        </w:rPr>
                      </w:pPr>
                    </w:p>
                  </w:txbxContent>
                </v:textbox>
                <w10:wrap type="square" anchory="page"/>
              </v:shape>
            </w:pict>
          </mc:Fallback>
        </mc:AlternateContent>
      </w:r>
    </w:p>
    <w:p w14:paraId="48661B0F" w14:textId="438E9CD6" w:rsidR="004547FC" w:rsidRPr="004547FC" w:rsidRDefault="004547FC" w:rsidP="004547FC">
      <w:pPr>
        <w:tabs>
          <w:tab w:val="left" w:pos="2295"/>
        </w:tabs>
        <w:rPr>
          <w:rFonts w:ascii="FlandersArtSans-Light" w:hAnsi="FlandersArtSans-Light"/>
          <w:sz w:val="32"/>
          <w:szCs w:val="32"/>
          <w:lang w:val="nl"/>
        </w:rPr>
        <w:sectPr w:rsidR="004547FC" w:rsidRPr="004547FC" w:rsidSect="009221CE">
          <w:footerReference w:type="even" r:id="rId12"/>
          <w:footerReference w:type="default" r:id="rId13"/>
          <w:footerReference w:type="first" r:id="rId14"/>
          <w:type w:val="oddPage"/>
          <w:pgSz w:w="11907" w:h="16840" w:code="9"/>
          <w:pgMar w:top="1956" w:right="907" w:bottom="1474" w:left="907" w:header="0" w:footer="454" w:gutter="0"/>
          <w:cols w:space="708"/>
          <w:titlePg/>
        </w:sectPr>
      </w:pPr>
      <w:r>
        <w:rPr>
          <w:rFonts w:ascii="FlandersArtSans-Light" w:eastAsia="FlandersArtSans-Light" w:hAnsi="FlandersArtSans-Light" w:cs="FlandersArtSans-Light"/>
          <w:sz w:val="32"/>
          <w:szCs w:val="32"/>
          <w:lang w:val="en-GB" w:bidi="en-GB"/>
        </w:rPr>
        <w:tab/>
      </w:r>
    </w:p>
    <w:p w14:paraId="4961D35A" w14:textId="613173CA" w:rsidR="005202C4" w:rsidRPr="00EA6783" w:rsidRDefault="00F707A3" w:rsidP="00A1509C">
      <w:pPr>
        <w:keepNext/>
        <w:spacing w:after="240"/>
        <w:rPr>
          <w:rFonts w:asciiTheme="minorHAnsi" w:hAnsiTheme="minorHAnsi" w:cstheme="minorHAnsi"/>
          <w:b/>
          <w:bCs/>
          <w:sz w:val="32"/>
          <w:szCs w:val="32"/>
          <w:lang w:val="en-US"/>
        </w:rPr>
      </w:pPr>
      <w:r>
        <w:rPr>
          <w:rFonts w:asciiTheme="minorHAnsi" w:hAnsiTheme="minorHAnsi" w:cstheme="minorHAnsi"/>
          <w:b/>
          <w:sz w:val="32"/>
          <w:szCs w:val="32"/>
          <w:lang w:val="en-GB" w:bidi="en-GB"/>
        </w:rPr>
        <w:lastRenderedPageBreak/>
        <w:t>Objective</w:t>
      </w:r>
    </w:p>
    <w:p w14:paraId="16824500" w14:textId="7CF5A988" w:rsidR="00EE7947" w:rsidRPr="00EA6783" w:rsidRDefault="002005A1" w:rsidP="00EE7947">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en-US"/>
        </w:rPr>
      </w:pPr>
      <w:r>
        <w:rPr>
          <w:rFonts w:asciiTheme="minorHAnsi" w:eastAsia="Calibri" w:hAnsiTheme="minorHAnsi" w:cstheme="minorHAnsi"/>
          <w:i/>
          <w:bdr w:val="nil"/>
          <w:lang w:val="en-GB" w:bidi="en-GB"/>
        </w:rPr>
        <w:t xml:space="preserve">Having a climate plan is mandatory for large and/or energy-intensive subsidy </w:t>
      </w:r>
      <w:r w:rsidR="00D7348D">
        <w:rPr>
          <w:rFonts w:asciiTheme="minorHAnsi" w:eastAsia="Calibri" w:hAnsiTheme="minorHAnsi" w:cstheme="minorHAnsi"/>
          <w:i/>
          <w:bdr w:val="nil"/>
          <w:lang w:val="en-GB" w:bidi="en-GB"/>
        </w:rPr>
        <w:t xml:space="preserve">R&amp;D </w:t>
      </w:r>
      <w:r>
        <w:rPr>
          <w:rFonts w:asciiTheme="minorHAnsi" w:eastAsia="Calibri" w:hAnsiTheme="minorHAnsi" w:cstheme="minorHAnsi"/>
          <w:i/>
          <w:bdr w:val="nil"/>
          <w:lang w:val="en-GB" w:bidi="en-GB"/>
        </w:rPr>
        <w:t>applicant companies</w:t>
      </w:r>
      <w:r w:rsidR="00E547B4">
        <w:rPr>
          <w:rFonts w:asciiTheme="minorHAnsi" w:eastAsia="Calibri" w:hAnsiTheme="minorHAnsi" w:cstheme="minorHAnsi"/>
          <w:i/>
          <w:bdr w:val="nil"/>
          <w:lang w:val="en-GB" w:bidi="en-GB"/>
        </w:rPr>
        <w:t xml:space="preserve"> as well as for all types of companies </w:t>
      </w:r>
      <w:r w:rsidR="00547897">
        <w:rPr>
          <w:rFonts w:asciiTheme="minorHAnsi" w:eastAsia="Calibri" w:hAnsiTheme="minorHAnsi" w:cstheme="minorHAnsi"/>
          <w:i/>
          <w:bdr w:val="nil"/>
          <w:lang w:val="en-GB" w:bidi="en-GB"/>
        </w:rPr>
        <w:t>that apply for Strategic Transformation Support</w:t>
      </w:r>
      <w:r>
        <w:rPr>
          <w:rFonts w:asciiTheme="minorHAnsi" w:eastAsia="Calibri" w:hAnsiTheme="minorHAnsi" w:cstheme="minorHAnsi"/>
          <w:i/>
          <w:bdr w:val="nil"/>
          <w:lang w:val="en-GB" w:bidi="en-GB"/>
        </w:rPr>
        <w:t xml:space="preserve"> (see also: "for which organisations"). This climate plan sets out how the relevant company site will make the transition towards a low-carbon business in a </w:t>
      </w:r>
      <w:hyperlink r:id="rId15" w:history="1">
        <w:r w:rsidR="00EE7947" w:rsidRPr="00F30B76">
          <w:rPr>
            <w:rStyle w:val="Hyperlink"/>
            <w:rFonts w:asciiTheme="minorHAnsi" w:eastAsia="Calibri" w:hAnsiTheme="minorHAnsi" w:cstheme="minorHAnsi"/>
            <w:i/>
            <w:color w:val="4F81BD" w:themeColor="accent1"/>
            <w:bdr w:val="nil"/>
            <w:lang w:val="en-GB" w:bidi="en-GB"/>
          </w:rPr>
          <w:t>climate-neutral Europe by 2050</w:t>
        </w:r>
      </w:hyperlink>
      <w:r>
        <w:rPr>
          <w:rFonts w:asciiTheme="minorHAnsi" w:eastAsia="Calibri" w:hAnsiTheme="minorHAnsi" w:cstheme="minorHAnsi"/>
          <w:i/>
          <w:bdr w:val="nil"/>
          <w:lang w:val="en-GB" w:bidi="en-GB"/>
        </w:rPr>
        <w:t xml:space="preserve">, taking into account the objectives of the </w:t>
      </w:r>
      <w:hyperlink r:id="rId16" w:history="1">
        <w:r w:rsidR="00EE7947" w:rsidRPr="00F30B76">
          <w:rPr>
            <w:rStyle w:val="Hyperlink"/>
            <w:rFonts w:asciiTheme="minorHAnsi" w:eastAsia="Calibri" w:hAnsiTheme="minorHAnsi" w:cstheme="minorHAnsi"/>
            <w:i/>
            <w:color w:val="4F81BD" w:themeColor="accent1"/>
            <w:bdr w:val="nil"/>
            <w:lang w:val="en-GB" w:bidi="en-GB"/>
          </w:rPr>
          <w:t>Flemish Energy and Climate Plan</w:t>
        </w:r>
      </w:hyperlink>
      <w:r>
        <w:rPr>
          <w:rFonts w:asciiTheme="minorHAnsi" w:eastAsia="Calibri" w:hAnsiTheme="minorHAnsi" w:cstheme="minorHAnsi"/>
          <w:i/>
          <w:bdr w:val="nil"/>
          <w:lang w:val="en-GB" w:bidi="en-GB"/>
        </w:rPr>
        <w:t xml:space="preserve"> (Horizon 2030). </w:t>
      </w:r>
    </w:p>
    <w:p w14:paraId="2661C42A" w14:textId="77777777" w:rsidR="00EE7947" w:rsidRPr="00EA6783" w:rsidRDefault="00EE7947" w:rsidP="00EE7947">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en-US"/>
        </w:rPr>
      </w:pPr>
    </w:p>
    <w:p w14:paraId="747F6920" w14:textId="396F3306" w:rsidR="002A64C0" w:rsidRPr="00EA6783" w:rsidRDefault="00F707A3" w:rsidP="002A64C0">
      <w:pPr>
        <w:jc w:val="both"/>
        <w:rPr>
          <w:rFonts w:asciiTheme="minorHAnsi" w:eastAsia="Calibri" w:hAnsiTheme="minorHAnsi" w:cstheme="minorHAnsi"/>
          <w:b/>
          <w:bCs/>
          <w:i/>
          <w:iCs/>
          <w:bdr w:val="nil"/>
          <w:lang w:val="en-US"/>
        </w:rPr>
      </w:pPr>
      <w:r>
        <w:rPr>
          <w:rFonts w:asciiTheme="minorHAnsi" w:eastAsia="Calibri" w:hAnsiTheme="minorHAnsi" w:cstheme="minorHAnsi"/>
          <w:i/>
          <w:bdr w:val="nil"/>
          <w:lang w:val="en-GB" w:bidi="en-GB"/>
        </w:rPr>
        <w:t xml:space="preserve">Through this </w:t>
      </w:r>
      <w:r w:rsidR="00392C7B">
        <w:rPr>
          <w:rFonts w:asciiTheme="minorHAnsi" w:eastAsia="Calibri" w:hAnsiTheme="minorHAnsi" w:cstheme="minorHAnsi"/>
          <w:i/>
          <w:bdr w:val="nil"/>
          <w:lang w:val="en-GB" w:bidi="en-GB"/>
        </w:rPr>
        <w:t>template</w:t>
      </w:r>
      <w:r>
        <w:rPr>
          <w:rFonts w:asciiTheme="minorHAnsi" w:eastAsia="Calibri" w:hAnsiTheme="minorHAnsi" w:cstheme="minorHAnsi"/>
          <w:i/>
          <w:bdr w:val="nil"/>
          <w:lang w:val="en-GB" w:bidi="en-GB"/>
        </w:rPr>
        <w:t xml:space="preserve">, the subsidy applicant must demonstrate </w:t>
      </w:r>
      <w:r>
        <w:rPr>
          <w:rFonts w:asciiTheme="minorHAnsi" w:eastAsia="Calibri" w:hAnsiTheme="minorHAnsi" w:cstheme="minorHAnsi"/>
          <w:i/>
          <w:u w:val="single"/>
          <w:bdr w:val="nil"/>
          <w:lang w:val="en-GB" w:bidi="en-GB"/>
        </w:rPr>
        <w:t>that they have a climate plan</w:t>
      </w:r>
      <w:r>
        <w:rPr>
          <w:rFonts w:asciiTheme="minorHAnsi" w:eastAsia="Calibri" w:hAnsiTheme="minorHAnsi" w:cstheme="minorHAnsi"/>
          <w:b/>
          <w:i/>
          <w:bdr w:val="nil"/>
          <w:lang w:val="en-GB" w:bidi="en-GB"/>
        </w:rPr>
        <w:t xml:space="preserve">. </w:t>
      </w:r>
      <w:r>
        <w:rPr>
          <w:rFonts w:asciiTheme="minorHAnsi" w:eastAsia="Calibri" w:hAnsiTheme="minorHAnsi" w:cstheme="minorHAnsi"/>
          <w:i/>
          <w:bdr w:val="nil"/>
          <w:lang w:val="en-GB" w:bidi="en-GB"/>
        </w:rPr>
        <w:t>In addition, the Flemish government wants to gain insight into the needs and expectations of entrepreneurs with regard to the main technical and economic preconditions to facilitate their climate plans (availability of hydrogen or CO</w:t>
      </w:r>
      <w:r w:rsidRPr="00DF7B7D">
        <w:rPr>
          <w:rFonts w:asciiTheme="minorHAnsi" w:eastAsia="Calibri" w:hAnsiTheme="minorHAnsi" w:cstheme="minorHAnsi"/>
          <w:i/>
          <w:bdr w:val="nil"/>
          <w:vertAlign w:val="subscript"/>
          <w:lang w:val="en-GB" w:bidi="en-GB"/>
        </w:rPr>
        <w:t>2</w:t>
      </w:r>
      <w:r>
        <w:rPr>
          <w:rFonts w:asciiTheme="minorHAnsi" w:eastAsia="Calibri" w:hAnsiTheme="minorHAnsi" w:cstheme="minorHAnsi"/>
          <w:i/>
          <w:bdr w:val="nil"/>
          <w:lang w:val="en-GB" w:bidi="en-GB"/>
        </w:rPr>
        <w:t xml:space="preserve"> -network, cost of electricity or hydrogen, technology, infrastructure requirements, technological developments, etc.).</w:t>
      </w:r>
    </w:p>
    <w:p w14:paraId="7020B721" w14:textId="77777777" w:rsidR="002A64C0" w:rsidRPr="00EA6783" w:rsidRDefault="002A64C0" w:rsidP="00EE7947">
      <w:pPr>
        <w:pBdr>
          <w:top w:val="nil"/>
          <w:left w:val="nil"/>
          <w:bottom w:val="nil"/>
          <w:right w:val="nil"/>
          <w:between w:val="nil"/>
          <w:bar w:val="nil"/>
        </w:pBdr>
        <w:autoSpaceDE w:val="0"/>
        <w:autoSpaceDN w:val="0"/>
        <w:jc w:val="both"/>
        <w:rPr>
          <w:rFonts w:asciiTheme="minorHAnsi" w:eastAsia="Calibri" w:hAnsiTheme="minorHAnsi" w:cstheme="minorHAnsi"/>
          <w:b/>
          <w:bCs/>
          <w:i/>
          <w:iCs/>
          <w:bdr w:val="nil"/>
          <w:lang w:val="en-US"/>
        </w:rPr>
      </w:pPr>
    </w:p>
    <w:p w14:paraId="5B157C60" w14:textId="0C604A4C" w:rsidR="00375A0A" w:rsidRPr="00EA6783" w:rsidRDefault="005974CE" w:rsidP="00375A0A">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en-US"/>
        </w:rPr>
      </w:pPr>
      <w:r>
        <w:rPr>
          <w:rFonts w:asciiTheme="minorHAnsi" w:eastAsia="Calibri" w:hAnsiTheme="minorHAnsi" w:cstheme="minorHAnsi"/>
          <w:i/>
          <w:bdr w:val="nil"/>
          <w:lang w:val="en-GB" w:bidi="en-GB"/>
        </w:rPr>
        <w:t>The detailed rationale for the climate plan itself is not part of this explanation, but should be available for review by VLAIO staff. Having a climate plan is an eligibility requirement, but is not in itself a subject of the evaluation of the subsidy application. VLAIO does not conduct a substantive study of the feasibility of the climate plan.</w:t>
      </w:r>
    </w:p>
    <w:p w14:paraId="62516077" w14:textId="77777777" w:rsidR="00375A0A" w:rsidRPr="00EA6783" w:rsidRDefault="00375A0A" w:rsidP="00375A0A">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66EE9D27" w14:textId="77777777" w:rsidR="00375A0A" w:rsidRPr="00EA6783" w:rsidRDefault="00375A0A" w:rsidP="00375A0A">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r w:rsidRPr="00F30B76">
        <w:rPr>
          <w:rFonts w:asciiTheme="minorHAnsi" w:eastAsia="Calibri" w:hAnsiTheme="minorHAnsi" w:cstheme="minorHAnsi"/>
          <w:i/>
          <w:color w:val="000000"/>
          <w:szCs w:val="22"/>
          <w:u w:color="000000"/>
          <w:bdr w:val="nil"/>
          <w:lang w:val="en-GB" w:bidi="en-GB"/>
        </w:rPr>
        <w:t>Except to the extent required by law, VLAIO will treat this data as confidential and will only publish aggregate data.</w:t>
      </w:r>
    </w:p>
    <w:p w14:paraId="403E37A2" w14:textId="77777777" w:rsidR="00BB533C" w:rsidRPr="00EA6783" w:rsidRDefault="00BB533C" w:rsidP="00BB533C">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2DE92715" w14:textId="77777777" w:rsidR="00BB533C" w:rsidRPr="00EA6783" w:rsidRDefault="00BB533C" w:rsidP="00BB533C">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p w14:paraId="33C37E7B" w14:textId="1930E243" w:rsidR="00EF33C2" w:rsidRPr="00EA6783" w:rsidRDefault="00EF33C2" w:rsidP="00BB533C">
      <w:pPr>
        <w:keepNext/>
        <w:spacing w:after="240"/>
        <w:rPr>
          <w:rFonts w:asciiTheme="minorHAnsi" w:hAnsiTheme="minorHAnsi" w:cstheme="minorHAnsi"/>
          <w:b/>
          <w:bCs/>
          <w:sz w:val="32"/>
          <w:szCs w:val="32"/>
          <w:lang w:val="en-US"/>
        </w:rPr>
      </w:pPr>
      <w:r w:rsidRPr="00BB533C">
        <w:rPr>
          <w:rFonts w:asciiTheme="minorHAnsi" w:hAnsiTheme="minorHAnsi" w:cstheme="minorHAnsi"/>
          <w:b/>
          <w:sz w:val="32"/>
          <w:szCs w:val="32"/>
          <w:lang w:val="en-GB" w:bidi="en-GB"/>
        </w:rPr>
        <w:t>For which organisations?</w:t>
      </w:r>
    </w:p>
    <w:p w14:paraId="0BDF3780" w14:textId="5588E034" w:rsidR="000F34A8" w:rsidRPr="00EA6783" w:rsidRDefault="00EF33C2" w:rsidP="4E71F271">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en-US" w:eastAsia="nl-NL"/>
        </w:rPr>
      </w:pPr>
      <w:r w:rsidRPr="00F30B76">
        <w:rPr>
          <w:rFonts w:asciiTheme="minorHAnsi" w:eastAsia="Calibri" w:hAnsiTheme="minorHAnsi" w:cstheme="minorHAnsi"/>
          <w:i/>
          <w:bdr w:val="nil"/>
          <w:lang w:val="en-GB" w:bidi="en-GB"/>
        </w:rPr>
        <w:t xml:space="preserve">For projects submitted from 1 October 2022, an </w:t>
      </w:r>
      <w:r w:rsidR="00365E87">
        <w:rPr>
          <w:rFonts w:asciiTheme="minorHAnsi" w:eastAsia="Calibri" w:hAnsiTheme="minorHAnsi" w:cstheme="minorHAnsi"/>
          <w:i/>
          <w:bdr w:val="nil"/>
          <w:lang w:val="en-GB" w:bidi="en-GB"/>
        </w:rPr>
        <w:t>outline</w:t>
      </w:r>
      <w:r w:rsidRPr="00F30B76">
        <w:rPr>
          <w:rFonts w:asciiTheme="minorHAnsi" w:eastAsia="Calibri" w:hAnsiTheme="minorHAnsi" w:cstheme="minorHAnsi"/>
          <w:i/>
          <w:bdr w:val="nil"/>
          <w:lang w:val="en-GB" w:bidi="en-GB"/>
        </w:rPr>
        <w:t xml:space="preserve"> of the climate plan must be attached to the subsidy application if the (co-)applicant:  </w:t>
      </w:r>
    </w:p>
    <w:p w14:paraId="2F329498" w14:textId="0D60F2A2" w:rsidR="00EF33C2" w:rsidRPr="00EA6783" w:rsidRDefault="00EF33C2" w:rsidP="4E71F271">
      <w:pPr>
        <w:pBdr>
          <w:top w:val="nil"/>
          <w:left w:val="nil"/>
          <w:bottom w:val="nil"/>
          <w:right w:val="nil"/>
          <w:between w:val="nil"/>
          <w:bar w:val="nil"/>
        </w:pBdr>
        <w:autoSpaceDE w:val="0"/>
        <w:autoSpaceDN w:val="0"/>
        <w:jc w:val="both"/>
        <w:rPr>
          <w:rFonts w:asciiTheme="minorHAnsi" w:eastAsia="Calibri" w:hAnsiTheme="minorHAnsi" w:cstheme="minorHAnsi"/>
          <w:i/>
          <w:iCs/>
          <w:bdr w:val="nil"/>
          <w:lang w:val="en-US" w:eastAsia="nl-NL"/>
        </w:rPr>
      </w:pPr>
    </w:p>
    <w:p w14:paraId="427B4E0E" w14:textId="77777777" w:rsidR="00EF33C2" w:rsidRPr="00EA6783" w:rsidRDefault="00EF33C2" w:rsidP="00EF33C2">
      <w:pPr>
        <w:numPr>
          <w:ilvl w:val="0"/>
          <w:numId w:val="25"/>
        </w:num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r w:rsidRPr="00F30B76">
        <w:rPr>
          <w:rFonts w:asciiTheme="minorHAnsi" w:eastAsia="Calibri" w:hAnsiTheme="minorHAnsi" w:cstheme="minorHAnsi"/>
          <w:i/>
          <w:color w:val="000000"/>
          <w:szCs w:val="22"/>
          <w:u w:color="000000"/>
          <w:bdr w:val="nil"/>
          <w:lang w:val="en-GB" w:bidi="en-GB"/>
        </w:rPr>
        <w:t xml:space="preserve">is a large enterprise according to the </w:t>
      </w:r>
      <w:hyperlink r:id="rId17" w:tgtFrame="_blank" w:history="1">
        <w:r w:rsidRPr="00F30B76">
          <w:rPr>
            <w:rFonts w:asciiTheme="minorHAnsi" w:eastAsia="Calibri" w:hAnsiTheme="minorHAnsi" w:cstheme="minorHAnsi"/>
            <w:i/>
            <w:color w:val="0070C0"/>
            <w:szCs w:val="22"/>
            <w:u w:val="single"/>
            <w:bdr w:val="nil"/>
            <w:lang w:val="en-GB" w:bidi="en-GB"/>
          </w:rPr>
          <w:t>European SME definition</w:t>
        </w:r>
      </w:hyperlink>
      <w:r w:rsidRPr="00F30B76">
        <w:rPr>
          <w:rFonts w:asciiTheme="minorHAnsi" w:eastAsia="Calibri" w:hAnsiTheme="minorHAnsi" w:cstheme="minorHAnsi"/>
          <w:i/>
          <w:color w:val="000000"/>
          <w:szCs w:val="22"/>
          <w:u w:color="000000"/>
          <w:bdr w:val="nil"/>
          <w:lang w:val="en-GB" w:bidi="en-GB"/>
        </w:rPr>
        <w:t> </w:t>
      </w:r>
    </w:p>
    <w:p w14:paraId="0F6E49D4" w14:textId="789CBDB4" w:rsidR="00EF33C2" w:rsidRPr="002155A8" w:rsidRDefault="002155A8" w:rsidP="00EF33C2">
      <w:pPr>
        <w:pBdr>
          <w:top w:val="nil"/>
          <w:left w:val="nil"/>
          <w:bottom w:val="nil"/>
          <w:right w:val="nil"/>
          <w:between w:val="nil"/>
          <w:bar w:val="nil"/>
        </w:pBdr>
        <w:autoSpaceDE w:val="0"/>
        <w:autoSpaceDN w:val="0"/>
        <w:ind w:left="360"/>
        <w:contextualSpacing/>
        <w:jc w:val="both"/>
        <w:rPr>
          <w:rFonts w:asciiTheme="minorHAnsi" w:eastAsia="Calibri" w:hAnsiTheme="minorHAnsi" w:cstheme="minorHAnsi"/>
          <w:i/>
          <w:iCs/>
          <w:color w:val="000000"/>
          <w:sz w:val="16"/>
          <w:szCs w:val="16"/>
          <w:u w:color="000000"/>
          <w:bdr w:val="nil"/>
          <w:lang w:eastAsia="nl-NL"/>
        </w:rPr>
      </w:pPr>
      <w:r w:rsidRPr="002155A8">
        <w:rPr>
          <w:rFonts w:asciiTheme="minorHAnsi" w:eastAsia="Calibri" w:hAnsiTheme="minorHAnsi" w:cstheme="minorHAnsi"/>
          <w:i/>
          <w:color w:val="000000"/>
          <w:sz w:val="16"/>
          <w:szCs w:val="16"/>
          <w:u w:color="000000"/>
          <w:bdr w:val="nil"/>
          <w:lang w:val="en-GB" w:bidi="en-GB"/>
        </w:rPr>
        <w:br/>
      </w:r>
      <w:r w:rsidR="00EF33C2" w:rsidRPr="00F30B76">
        <w:rPr>
          <w:rFonts w:asciiTheme="minorHAnsi" w:eastAsia="Calibri" w:hAnsiTheme="minorHAnsi" w:cstheme="minorHAnsi"/>
          <w:i/>
          <w:color w:val="000000"/>
          <w:szCs w:val="22"/>
          <w:u w:color="000000"/>
          <w:bdr w:val="nil"/>
          <w:lang w:val="en-GB" w:bidi="en-GB"/>
        </w:rPr>
        <w:t>OR</w:t>
      </w:r>
      <w:r w:rsidR="00EF33C2" w:rsidRPr="00F30B76">
        <w:rPr>
          <w:rFonts w:asciiTheme="minorHAnsi" w:eastAsia="Calibri" w:hAnsiTheme="minorHAnsi" w:cstheme="minorHAnsi"/>
          <w:i/>
          <w:color w:val="000000"/>
          <w:szCs w:val="22"/>
          <w:u w:color="000000"/>
          <w:bdr w:val="nil"/>
          <w:lang w:val="en-GB" w:bidi="en-GB"/>
        </w:rPr>
        <w:br/>
      </w:r>
      <w:r w:rsidRPr="002155A8">
        <w:rPr>
          <w:rFonts w:asciiTheme="minorHAnsi" w:eastAsia="Calibri" w:hAnsiTheme="minorHAnsi" w:cstheme="minorHAnsi"/>
          <w:i/>
          <w:color w:val="000000"/>
          <w:sz w:val="16"/>
          <w:szCs w:val="16"/>
          <w:u w:color="000000"/>
          <w:bdr w:val="nil"/>
          <w:lang w:val="en-GB" w:bidi="en-GB"/>
        </w:rPr>
        <w:t> </w:t>
      </w:r>
    </w:p>
    <w:p w14:paraId="1512FC38" w14:textId="1AFF1A7C" w:rsidR="00EF33C2" w:rsidRPr="00EA6783" w:rsidRDefault="00EF33C2" w:rsidP="472BE71F">
      <w:pPr>
        <w:numPr>
          <w:ilvl w:val="0"/>
          <w:numId w:val="25"/>
        </w:num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Bidi"/>
          <w:i/>
          <w:color w:val="000000"/>
          <w:bdr w:val="nil"/>
          <w:lang w:val="en-US" w:eastAsia="nl-NL"/>
        </w:rPr>
      </w:pPr>
      <w:r w:rsidRPr="238B6C3F">
        <w:rPr>
          <w:rFonts w:asciiTheme="minorHAnsi" w:eastAsia="Calibri" w:hAnsiTheme="minorHAnsi" w:cstheme="minorBidi"/>
          <w:i/>
          <w:color w:val="000000" w:themeColor="text1"/>
          <w:lang w:val="en-GB" w:bidi="en-GB"/>
        </w:rPr>
        <w:t xml:space="preserve">is an energy-intensive enterprise, i.e.: </w:t>
      </w:r>
      <w:r w:rsidRPr="238B6C3F">
        <w:rPr>
          <w:rFonts w:asciiTheme="minorHAnsi" w:eastAsia="Calibri" w:hAnsiTheme="minorHAnsi" w:cstheme="minorBidi"/>
          <w:i/>
          <w:color w:val="000000"/>
          <w:bdr w:val="nil"/>
          <w:lang w:val="en-GB" w:bidi="en-GB"/>
        </w:rPr>
        <w:t>has a final energy consumption</w:t>
      </w:r>
      <w:r w:rsidR="00E44960" w:rsidRPr="238B6C3F">
        <w:rPr>
          <w:rStyle w:val="FootnoteReference"/>
          <w:rFonts w:asciiTheme="minorHAnsi" w:eastAsia="Calibri" w:hAnsiTheme="minorHAnsi" w:cstheme="minorBidi"/>
          <w:i/>
          <w:color w:val="000000"/>
          <w:bdr w:val="nil"/>
          <w:lang w:val="en-GB" w:bidi="en-GB"/>
        </w:rPr>
        <w:footnoteReference w:id="2"/>
      </w:r>
      <w:r w:rsidRPr="238B6C3F">
        <w:rPr>
          <w:rFonts w:asciiTheme="minorHAnsi" w:eastAsia="Calibri" w:hAnsiTheme="minorHAnsi" w:cstheme="minorBidi"/>
          <w:i/>
          <w:color w:val="000000"/>
          <w:bdr w:val="nil"/>
          <w:lang w:val="en-GB" w:bidi="en-GB"/>
        </w:rPr>
        <w:t xml:space="preserve"> of more than 0.1 PJ</w:t>
      </w:r>
      <w:r w:rsidR="001059CA" w:rsidRPr="238B6C3F">
        <w:rPr>
          <w:rStyle w:val="FootnoteReference"/>
          <w:rFonts w:asciiTheme="minorHAnsi" w:eastAsia="Calibri" w:hAnsiTheme="minorHAnsi" w:cstheme="minorBidi"/>
          <w:i/>
          <w:color w:val="000000"/>
          <w:bdr w:val="nil"/>
          <w:lang w:val="en-GB" w:bidi="en-GB"/>
        </w:rPr>
        <w:footnoteReference w:id="3"/>
      </w:r>
      <w:r w:rsidR="00CE332F" w:rsidRPr="238B6C3F">
        <w:rPr>
          <w:rFonts w:asciiTheme="minorHAnsi" w:eastAsia="Calibri" w:hAnsiTheme="minorHAnsi" w:cstheme="minorBidi"/>
          <w:i/>
          <w:color w:val="000000" w:themeColor="text1"/>
          <w:lang w:val="en-GB" w:bidi="en-GB"/>
        </w:rPr>
        <w:t xml:space="preserve"> (petajoule) </w:t>
      </w:r>
      <w:r w:rsidRPr="238B6C3F">
        <w:rPr>
          <w:rFonts w:asciiTheme="minorHAnsi" w:eastAsia="Calibri" w:hAnsiTheme="minorHAnsi" w:cstheme="minorBidi"/>
          <w:i/>
          <w:color w:val="000000"/>
          <w:bdr w:val="nil"/>
          <w:lang w:val="en-GB" w:bidi="en-GB"/>
        </w:rPr>
        <w:t xml:space="preserve">at the site level. </w:t>
      </w:r>
      <w:bookmarkStart w:id="0" w:name="_Hlk106457779"/>
      <w:r w:rsidRPr="238B6C3F">
        <w:rPr>
          <w:rFonts w:asciiTheme="minorHAnsi" w:eastAsia="Calibri" w:hAnsiTheme="minorHAnsi" w:cstheme="minorBidi"/>
          <w:i/>
          <w:color w:val="000000"/>
          <w:bdr w:val="nil"/>
          <w:lang w:val="en-GB" w:bidi="en-GB"/>
        </w:rPr>
        <w:t xml:space="preserve">This is based on the location in the Flemish region where most of the </w:t>
      </w:r>
      <w:r w:rsidR="00BF5F0B" w:rsidRPr="238B6C3F">
        <w:rPr>
          <w:rFonts w:asciiTheme="minorHAnsi" w:eastAsia="Calibri" w:hAnsiTheme="minorHAnsi" w:cstheme="minorBidi"/>
          <w:i/>
          <w:color w:val="000000" w:themeColor="text1"/>
          <w:lang w:val="en-GB" w:bidi="en-GB"/>
        </w:rPr>
        <w:t xml:space="preserve">economic </w:t>
      </w:r>
      <w:r w:rsidRPr="238B6C3F">
        <w:rPr>
          <w:rFonts w:asciiTheme="minorHAnsi" w:eastAsia="Calibri" w:hAnsiTheme="minorHAnsi" w:cstheme="minorBidi"/>
          <w:i/>
          <w:color w:val="000000"/>
          <w:bdr w:val="nil"/>
          <w:lang w:val="en-GB" w:bidi="en-GB"/>
        </w:rPr>
        <w:t xml:space="preserve">valorisation of the requested subsidy will take place. </w:t>
      </w:r>
      <w:bookmarkEnd w:id="0"/>
      <w:r w:rsidR="005D514C" w:rsidRPr="238B6C3F">
        <w:rPr>
          <w:rFonts w:asciiTheme="minorHAnsi" w:eastAsia="Calibri" w:hAnsiTheme="minorHAnsi" w:cstheme="minorBidi"/>
          <w:i/>
          <w:color w:val="000000" w:themeColor="text1"/>
          <w:lang w:val="en-GB" w:bidi="en-GB"/>
        </w:rPr>
        <w:t>These applicants belong to the target group of Energy Policy Agreements (EBOs).</w:t>
      </w:r>
    </w:p>
    <w:p w14:paraId="58C00202" w14:textId="7C25BC2C" w:rsidR="00CF141D" w:rsidRPr="00EA6783" w:rsidRDefault="00CF141D" w:rsidP="00CF141D">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Bidi"/>
          <w:i/>
          <w:color w:val="000000" w:themeColor="text1"/>
          <w:lang w:val="en-US" w:eastAsia="nl-NL"/>
        </w:rPr>
      </w:pPr>
    </w:p>
    <w:p w14:paraId="400E47BB" w14:textId="77777777" w:rsidR="00852A88" w:rsidRPr="00852A88" w:rsidRDefault="00852A88" w:rsidP="00852A88">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r w:rsidRPr="00852A88">
        <w:rPr>
          <w:rFonts w:asciiTheme="minorHAnsi" w:eastAsia="Calibri" w:hAnsiTheme="minorHAnsi" w:cstheme="minorHAnsi"/>
          <w:i/>
          <w:iCs/>
          <w:color w:val="000000"/>
          <w:szCs w:val="22"/>
          <w:u w:color="000000"/>
          <w:bdr w:val="nil"/>
          <w:lang w:val="en-US" w:eastAsia="nl-NL"/>
        </w:rPr>
        <w:t xml:space="preserve">Only for applications for Strategic Transformation Support (STS): </w:t>
      </w:r>
    </w:p>
    <w:p w14:paraId="7EE2A958" w14:textId="77777777" w:rsidR="00852A88" w:rsidRPr="00852A88" w:rsidRDefault="00852A88" w:rsidP="00852A88">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0EDB9F19" w14:textId="16BB3480" w:rsidR="00BB533C" w:rsidRPr="00DA6A1A" w:rsidRDefault="00852A88" w:rsidP="00DA6A1A">
      <w:pPr>
        <w:pStyle w:val="ListParagraph"/>
        <w:numPr>
          <w:ilvl w:val="0"/>
          <w:numId w:val="25"/>
        </w:numPr>
        <w:pBdr>
          <w:top w:val="nil"/>
          <w:left w:val="nil"/>
          <w:bottom w:val="nil"/>
          <w:right w:val="nil"/>
          <w:between w:val="nil"/>
          <w:bar w:val="nil"/>
        </w:pBdr>
        <w:autoSpaceDE w:val="0"/>
        <w:autoSpaceDN w:val="0"/>
        <w:spacing w:after="220" w:line="260" w:lineRule="exact"/>
        <w:jc w:val="both"/>
        <w:rPr>
          <w:rFonts w:asciiTheme="minorHAnsi" w:eastAsia="Calibri" w:hAnsiTheme="minorHAnsi" w:cstheme="minorHAnsi"/>
          <w:i/>
          <w:iCs/>
          <w:color w:val="000000"/>
          <w:szCs w:val="22"/>
          <w:u w:color="000000"/>
          <w:bdr w:val="nil"/>
          <w:lang w:val="en-US" w:eastAsia="nl-NL"/>
        </w:rPr>
      </w:pPr>
      <w:r w:rsidRPr="00DA6A1A">
        <w:rPr>
          <w:rFonts w:asciiTheme="minorHAnsi" w:eastAsia="Calibri" w:hAnsiTheme="minorHAnsi" w:cstheme="minorHAnsi"/>
          <w:i/>
          <w:iCs/>
          <w:color w:val="000000"/>
          <w:szCs w:val="22"/>
          <w:u w:color="000000"/>
          <w:bdr w:val="nil"/>
          <w:lang w:val="en-US" w:eastAsia="nl-NL"/>
        </w:rPr>
        <w:t>all types of enterprises must complete this</w:t>
      </w:r>
      <w:r w:rsidR="009F44F2">
        <w:rPr>
          <w:rFonts w:asciiTheme="minorHAnsi" w:eastAsia="Calibri" w:hAnsiTheme="minorHAnsi" w:cstheme="minorHAnsi"/>
          <w:i/>
          <w:iCs/>
          <w:color w:val="000000"/>
          <w:szCs w:val="22"/>
          <w:u w:color="000000"/>
          <w:bdr w:val="nil"/>
          <w:lang w:val="en-US" w:eastAsia="nl-NL"/>
        </w:rPr>
        <w:t xml:space="preserve"> </w:t>
      </w:r>
      <w:r w:rsidRPr="00DA6A1A">
        <w:rPr>
          <w:rFonts w:asciiTheme="minorHAnsi" w:eastAsia="Calibri" w:hAnsiTheme="minorHAnsi" w:cstheme="minorHAnsi"/>
          <w:i/>
          <w:iCs/>
          <w:color w:val="000000"/>
          <w:szCs w:val="22"/>
          <w:u w:color="000000"/>
          <w:bdr w:val="nil"/>
          <w:lang w:val="en-US" w:eastAsia="nl-NL"/>
        </w:rPr>
        <w:t xml:space="preserve">document. Alternatively, it is also allowed to attach a full climate plan with the </w:t>
      </w:r>
      <w:r w:rsidR="009F44F2">
        <w:rPr>
          <w:rFonts w:asciiTheme="minorHAnsi" w:eastAsia="Calibri" w:hAnsiTheme="minorHAnsi" w:cstheme="minorHAnsi"/>
          <w:i/>
          <w:iCs/>
          <w:color w:val="000000"/>
          <w:szCs w:val="22"/>
          <w:u w:color="000000"/>
          <w:bdr w:val="nil"/>
          <w:lang w:val="en-US" w:eastAsia="nl-NL"/>
        </w:rPr>
        <w:t>subsidy</w:t>
      </w:r>
      <w:r w:rsidRPr="00DA6A1A">
        <w:rPr>
          <w:rFonts w:asciiTheme="minorHAnsi" w:eastAsia="Calibri" w:hAnsiTheme="minorHAnsi" w:cstheme="minorHAnsi"/>
          <w:i/>
          <w:iCs/>
          <w:color w:val="000000"/>
          <w:szCs w:val="22"/>
          <w:u w:color="000000"/>
          <w:bdr w:val="nil"/>
          <w:lang w:val="en-US" w:eastAsia="nl-NL"/>
        </w:rPr>
        <w:t xml:space="preserve"> application.</w:t>
      </w:r>
    </w:p>
    <w:p w14:paraId="1A73327D" w14:textId="77777777" w:rsidR="00BB533C" w:rsidRPr="00EA6783" w:rsidRDefault="00BB533C" w:rsidP="00BB533C">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p w14:paraId="40CBD668" w14:textId="35766D77" w:rsidR="00AD2473" w:rsidRPr="00EA6783" w:rsidRDefault="00AD2473" w:rsidP="00BB533C">
      <w:pPr>
        <w:keepNext/>
        <w:spacing w:after="240"/>
        <w:rPr>
          <w:rFonts w:asciiTheme="minorHAnsi" w:hAnsiTheme="minorHAnsi" w:cstheme="minorHAnsi"/>
          <w:b/>
          <w:bCs/>
          <w:sz w:val="32"/>
          <w:szCs w:val="32"/>
          <w:lang w:val="en-US"/>
        </w:rPr>
      </w:pPr>
      <w:r w:rsidRPr="00BB533C">
        <w:rPr>
          <w:rFonts w:asciiTheme="minorHAnsi" w:hAnsiTheme="minorHAnsi" w:cstheme="minorHAnsi"/>
          <w:b/>
          <w:sz w:val="32"/>
          <w:szCs w:val="32"/>
          <w:lang w:val="en-GB" w:bidi="en-GB"/>
        </w:rPr>
        <w:t>How do you complete this explanation?</w:t>
      </w:r>
    </w:p>
    <w:p w14:paraId="362C8537" w14:textId="52F0CC8C" w:rsidR="00AD2473" w:rsidRPr="00EA6783" w:rsidRDefault="00AD2473" w:rsidP="00AD2473">
      <w:pPr>
        <w:jc w:val="both"/>
        <w:rPr>
          <w:rFonts w:asciiTheme="minorHAnsi" w:eastAsia="Calibri" w:hAnsiTheme="minorHAnsi" w:cstheme="minorHAnsi"/>
          <w:i/>
          <w:bdr w:val="nil"/>
          <w:lang w:val="en-US"/>
        </w:rPr>
      </w:pPr>
      <w:r w:rsidRPr="00F30B76">
        <w:rPr>
          <w:rFonts w:asciiTheme="minorHAnsi" w:eastAsia="Calibri" w:hAnsiTheme="minorHAnsi" w:cstheme="minorHAnsi"/>
          <w:i/>
          <w:bdr w:val="nil"/>
          <w:lang w:val="en-GB" w:bidi="en-GB"/>
        </w:rPr>
        <w:t>Chapter 1 covers the identification of the site for which the climate plan was prepared, as well as the justification for signing the EBO or submitting a climate plan earlier. Chapter 2 briefly explains how the company is addressing the climate plan. The summary table in chapter 3 sets out the main measures in the company's climate plan.</w:t>
      </w:r>
    </w:p>
    <w:p w14:paraId="64FF6A64" w14:textId="77777777" w:rsidR="00AD2473" w:rsidRPr="00EA6783" w:rsidRDefault="00AD2473" w:rsidP="00AD2473">
      <w:pPr>
        <w:jc w:val="both"/>
        <w:rPr>
          <w:rFonts w:asciiTheme="minorHAnsi" w:eastAsia="Calibri" w:hAnsiTheme="minorHAnsi" w:cstheme="minorHAnsi"/>
          <w:i/>
          <w:iCs/>
          <w:bdr w:val="nil"/>
          <w:lang w:val="en-US"/>
        </w:rPr>
      </w:pPr>
    </w:p>
    <w:p w14:paraId="6A9A04A4" w14:textId="77B1BE4C" w:rsidR="00BB533C" w:rsidRPr="00EA6783" w:rsidRDefault="0011407F" w:rsidP="00BB533C">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color w:val="000000"/>
          <w:szCs w:val="22"/>
          <w:u w:color="000000"/>
          <w:bdr w:val="nil"/>
          <w:lang w:val="en-US" w:eastAsia="nl-NL"/>
        </w:rPr>
      </w:pPr>
      <w:r>
        <w:rPr>
          <w:rFonts w:asciiTheme="minorHAnsi" w:eastAsia="Calibri" w:hAnsiTheme="minorHAnsi" w:cstheme="minorHAnsi"/>
          <w:i/>
          <w:lang w:val="en-GB" w:bidi="en-GB"/>
        </w:rPr>
        <w:t>The substantiation does not have to be attached, but must be available for inspection by VLAIO staff or delegated personnel. Keep explanations short and to the point.</w:t>
      </w:r>
    </w:p>
    <w:p w14:paraId="58DB683B" w14:textId="77777777" w:rsidR="00D061DB" w:rsidRPr="00EA6783" w:rsidRDefault="00D061DB" w:rsidP="00D061DB">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743A9166" w14:textId="77777777" w:rsidR="00D061DB" w:rsidRPr="00EA6783" w:rsidRDefault="00D061DB" w:rsidP="00D061DB">
      <w:pPr>
        <w:jc w:val="both"/>
        <w:rPr>
          <w:rFonts w:asciiTheme="minorHAnsi" w:eastAsia="Calibri" w:hAnsiTheme="minorHAnsi" w:cstheme="minorHAnsi"/>
          <w:i/>
          <w:iCs/>
          <w:bdr w:val="nil"/>
          <w:lang w:val="en-US" w:eastAsia="nl-NL"/>
        </w:rPr>
      </w:pPr>
      <w:r w:rsidRPr="00F30B76">
        <w:rPr>
          <w:rFonts w:asciiTheme="minorHAnsi" w:eastAsia="Calibri" w:hAnsiTheme="minorHAnsi" w:cstheme="minorHAnsi"/>
          <w:i/>
          <w:bdr w:val="nil"/>
          <w:lang w:val="en-GB" w:bidi="en-GB"/>
        </w:rPr>
        <w:t>The mandatory energy audit for non-energy intensive large companies</w:t>
      </w:r>
      <w:r w:rsidRPr="00F30B76">
        <w:rPr>
          <w:rStyle w:val="FootnoteReference"/>
          <w:rFonts w:asciiTheme="minorHAnsi" w:eastAsia="Calibri" w:hAnsiTheme="minorHAnsi" w:cstheme="minorHAnsi"/>
          <w:i/>
          <w:bdr w:val="nil"/>
          <w:lang w:val="en-GB" w:bidi="en-GB"/>
        </w:rPr>
        <w:footnoteReference w:id="4"/>
      </w:r>
      <w:r w:rsidRPr="00F30B76">
        <w:rPr>
          <w:rFonts w:asciiTheme="minorHAnsi" w:eastAsia="Calibri" w:hAnsiTheme="minorHAnsi" w:cstheme="minorHAnsi"/>
          <w:i/>
          <w:bdr w:val="nil"/>
          <w:lang w:val="en-GB" w:bidi="en-GB"/>
        </w:rPr>
        <w:t xml:space="preserve"> is also a useful resource for the climate plan.</w:t>
      </w:r>
    </w:p>
    <w:p w14:paraId="35A16F3F" w14:textId="31B108AE" w:rsidR="00AD2473" w:rsidRPr="00EA6783" w:rsidRDefault="00AD2473" w:rsidP="00AD2473">
      <w:pPr>
        <w:jc w:val="both"/>
        <w:rPr>
          <w:rFonts w:asciiTheme="minorHAnsi" w:eastAsia="Calibri" w:hAnsiTheme="minorHAnsi" w:cstheme="minorHAnsi"/>
          <w:i/>
          <w:iCs/>
          <w:lang w:val="en-US"/>
        </w:rPr>
      </w:pPr>
    </w:p>
    <w:p w14:paraId="5B66EBF5" w14:textId="77777777" w:rsidR="00AD2473" w:rsidRPr="00EA6783" w:rsidRDefault="00AD2473" w:rsidP="00AD2473">
      <w:pPr>
        <w:jc w:val="both"/>
        <w:rPr>
          <w:rFonts w:asciiTheme="minorHAnsi" w:eastAsia="Calibri" w:hAnsiTheme="minorHAnsi" w:cstheme="minorHAnsi"/>
          <w:i/>
          <w:iCs/>
          <w:bdr w:val="nil"/>
          <w:lang w:val="en-US"/>
        </w:rPr>
      </w:pPr>
      <w:r w:rsidRPr="00F30B76">
        <w:rPr>
          <w:rFonts w:asciiTheme="minorHAnsi" w:eastAsia="Calibri" w:hAnsiTheme="minorHAnsi" w:cstheme="minorHAnsi"/>
          <w:i/>
          <w:lang w:val="en-GB" w:bidi="en-GB"/>
        </w:rPr>
        <w:t xml:space="preserve">VLAIO is aware that the figures submitted are estimates (targets) only, based on various assumptions (the </w:t>
      </w:r>
      <w:r w:rsidRPr="00F30B76">
        <w:rPr>
          <w:rFonts w:asciiTheme="minorHAnsi" w:eastAsia="Calibri" w:hAnsiTheme="minorHAnsi" w:cstheme="minorHAnsi"/>
          <w:i/>
          <w:bdr w:val="nil"/>
          <w:lang w:val="en-GB" w:bidi="en-GB"/>
        </w:rPr>
        <w:t xml:space="preserve">availability of energy carriers, </w:t>
      </w:r>
      <w:r w:rsidRPr="00F30B76">
        <w:rPr>
          <w:rFonts w:asciiTheme="minorHAnsi" w:eastAsia="Calibri" w:hAnsiTheme="minorHAnsi" w:cstheme="minorHAnsi"/>
          <w:i/>
          <w:lang w:val="en-GB" w:bidi="en-GB"/>
        </w:rPr>
        <w:t>energy prices, evolution of existing technologies and new developments, the availability of necessary infrastructure such as electricity, hydrogen and CO</w:t>
      </w:r>
      <w:r w:rsidRPr="00F30B76">
        <w:rPr>
          <w:rFonts w:asciiTheme="minorHAnsi" w:eastAsia="Calibri" w:hAnsiTheme="minorHAnsi" w:cstheme="minorHAnsi"/>
          <w:i/>
          <w:vertAlign w:val="subscript"/>
          <w:lang w:val="en-GB" w:bidi="en-GB"/>
        </w:rPr>
        <w:t>2</w:t>
      </w:r>
      <w:r w:rsidRPr="00F30B76">
        <w:rPr>
          <w:rFonts w:asciiTheme="minorHAnsi" w:eastAsia="Calibri" w:hAnsiTheme="minorHAnsi" w:cstheme="minorHAnsi"/>
          <w:i/>
          <w:lang w:val="en-GB" w:bidi="en-GB"/>
        </w:rPr>
        <w:t xml:space="preserve"> grids, etc.).</w:t>
      </w:r>
    </w:p>
    <w:p w14:paraId="428D05E7" w14:textId="77777777" w:rsidR="00BB533C" w:rsidRPr="00EA6783" w:rsidRDefault="00BB533C" w:rsidP="00BB533C">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37283B1F" w14:textId="77777777" w:rsidR="00BB533C" w:rsidRPr="00EA6783" w:rsidRDefault="00BB533C" w:rsidP="00BB533C">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p w14:paraId="31DC000C" w14:textId="6056D34A" w:rsidR="00BC613B" w:rsidRPr="00EA6783" w:rsidRDefault="00B23E6E" w:rsidP="00BB533C">
      <w:pPr>
        <w:keepNext/>
        <w:spacing w:after="240"/>
        <w:rPr>
          <w:rFonts w:asciiTheme="minorHAnsi" w:hAnsiTheme="minorHAnsi" w:cstheme="minorHAnsi"/>
          <w:b/>
          <w:bCs/>
          <w:sz w:val="32"/>
          <w:szCs w:val="32"/>
          <w:lang w:val="en-US"/>
        </w:rPr>
      </w:pPr>
      <w:r w:rsidRPr="00BB533C">
        <w:rPr>
          <w:rFonts w:asciiTheme="minorHAnsi" w:hAnsiTheme="minorHAnsi" w:cstheme="minorHAnsi"/>
          <w:b/>
          <w:sz w:val="32"/>
          <w:szCs w:val="32"/>
          <w:lang w:val="en-GB" w:bidi="en-GB"/>
        </w:rPr>
        <w:t>Further Modalities</w:t>
      </w:r>
    </w:p>
    <w:p w14:paraId="023602D3" w14:textId="616D215A" w:rsidR="00DA39F2" w:rsidRPr="00EA6783" w:rsidRDefault="00DA39F2" w:rsidP="00345D8E">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Pr>
          <w:rFonts w:asciiTheme="minorHAnsi" w:eastAsia="Calibri" w:hAnsiTheme="minorHAnsi" w:cstheme="minorHAnsi"/>
          <w:i/>
          <w:szCs w:val="22"/>
          <w:u w:color="000000"/>
          <w:bdr w:val="nil"/>
          <w:lang w:val="en-GB" w:bidi="en-GB"/>
        </w:rPr>
        <w:t>Please complete Chapter 1 with each new subsidy application. An updated climate plan summary (chapters 2 and 3) is not required if the applicant has a VLAIO-accepted climate plan summary that is less than 4 years old (reference date: submission date of subsidy file).</w:t>
      </w:r>
    </w:p>
    <w:p w14:paraId="2E1B2707" w14:textId="77777777" w:rsidR="00345D8E" w:rsidRPr="00EA6783" w:rsidRDefault="00345D8E" w:rsidP="00345D8E">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p w14:paraId="0EB89591" w14:textId="01A9887B" w:rsidR="00190090" w:rsidRPr="00EA6783" w:rsidRDefault="002005A1" w:rsidP="00FC4619">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F30B76">
        <w:rPr>
          <w:rFonts w:asciiTheme="minorHAnsi" w:eastAsia="Calibri" w:hAnsiTheme="minorHAnsi" w:cstheme="minorHAnsi"/>
          <w:i/>
          <w:szCs w:val="22"/>
          <w:u w:color="000000"/>
          <w:bdr w:val="nil"/>
          <w:lang w:val="en-GB" w:bidi="en-GB"/>
        </w:rPr>
        <w:t>For VER</w:t>
      </w:r>
      <w:r w:rsidRPr="00F30B76">
        <w:rPr>
          <w:rStyle w:val="FootnoteReference"/>
          <w:rFonts w:asciiTheme="minorHAnsi" w:eastAsia="Calibri" w:hAnsiTheme="minorHAnsi" w:cstheme="minorHAnsi"/>
          <w:i/>
          <w:szCs w:val="22"/>
          <w:u w:color="000000"/>
          <w:bdr w:val="nil"/>
          <w:lang w:val="en-GB" w:bidi="en-GB"/>
        </w:rPr>
        <w:footnoteReference w:id="5"/>
      </w:r>
      <w:r w:rsidRPr="00F30B76">
        <w:rPr>
          <w:rFonts w:asciiTheme="minorHAnsi" w:eastAsia="Calibri" w:hAnsiTheme="minorHAnsi" w:cstheme="minorHAnsi"/>
          <w:i/>
          <w:szCs w:val="22"/>
          <w:u w:color="000000"/>
          <w:bdr w:val="nil"/>
          <w:lang w:val="en-GB" w:bidi="en-GB"/>
        </w:rPr>
        <w:t xml:space="preserve"> companies joining the Energy Policy Agreement (EBO) for the period 2023-2026, the climate roadmap to be submitted under the EBO to the Verification Office</w:t>
      </w:r>
      <w:r w:rsidR="009424CD">
        <w:rPr>
          <w:rStyle w:val="FootnoteReference"/>
          <w:rFonts w:asciiTheme="minorHAnsi" w:eastAsia="Calibri" w:hAnsiTheme="minorHAnsi" w:cstheme="minorHAnsi"/>
          <w:i/>
          <w:szCs w:val="22"/>
          <w:u w:color="000000"/>
          <w:bdr w:val="nil"/>
          <w:lang w:val="en-GB" w:bidi="en-GB"/>
        </w:rPr>
        <w:footnoteReference w:id="6"/>
      </w:r>
      <w:r w:rsidRPr="00F30B76">
        <w:rPr>
          <w:rFonts w:asciiTheme="minorHAnsi" w:eastAsia="Calibri" w:hAnsiTheme="minorHAnsi" w:cstheme="minorHAnsi"/>
          <w:i/>
          <w:szCs w:val="22"/>
          <w:u w:color="000000"/>
          <w:bdr w:val="nil"/>
          <w:lang w:val="en-GB" w:bidi="en-GB"/>
        </w:rPr>
        <w:t xml:space="preserve">, is sufficient as a climate plan for VLAIO. </w:t>
      </w:r>
      <w:r w:rsidRPr="00F30B76">
        <w:rPr>
          <w:rFonts w:asciiTheme="minorHAnsi" w:eastAsia="Calibri" w:hAnsiTheme="minorHAnsi" w:cstheme="minorHAnsi"/>
          <w:szCs w:val="22"/>
          <w:u w:color="000000"/>
          <w:bdr w:val="nil"/>
          <w:lang w:val="en-GB" w:bidi="en-GB"/>
        </w:rPr>
        <w:t>Upon joining an energy policy agreement (EBO), the deadline for preparing a climate plan is changed to 31/12/2024.</w:t>
      </w:r>
      <w:r w:rsidRPr="00F30B76">
        <w:rPr>
          <w:rFonts w:asciiTheme="minorHAnsi" w:eastAsia="Calibri" w:hAnsiTheme="minorHAnsi" w:cstheme="minorHAnsi"/>
          <w:i/>
          <w:szCs w:val="22"/>
          <w:u w:color="000000"/>
          <w:bdr w:val="nil"/>
          <w:lang w:val="en-GB" w:bidi="en-GB"/>
        </w:rPr>
        <w:t xml:space="preserve">  </w:t>
      </w:r>
    </w:p>
    <w:p w14:paraId="652BA987" w14:textId="77777777" w:rsidR="00190090" w:rsidRPr="00EA6783" w:rsidRDefault="00190090" w:rsidP="00FC4619">
      <w:pPr>
        <w:rPr>
          <w:rFonts w:asciiTheme="minorHAnsi" w:eastAsia="Calibri" w:hAnsiTheme="minorHAnsi" w:cstheme="minorHAnsi"/>
          <w:i/>
          <w:iCs/>
          <w:color w:val="000000"/>
          <w:szCs w:val="22"/>
          <w:u w:color="000000"/>
          <w:bdr w:val="nil"/>
          <w:lang w:val="en-US" w:eastAsia="nl-NL"/>
        </w:rPr>
      </w:pPr>
    </w:p>
    <w:p w14:paraId="51431A3A" w14:textId="5321870A" w:rsidR="00D94F2D" w:rsidRPr="00EA6783" w:rsidRDefault="00D94F2D" w:rsidP="00D94F2D">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bdr w:val="nil"/>
          <w:lang w:val="en-US" w:eastAsia="nl-NL"/>
        </w:rPr>
      </w:pPr>
      <w:r w:rsidRPr="00F30B76">
        <w:rPr>
          <w:rFonts w:asciiTheme="minorHAnsi" w:eastAsia="Calibri" w:hAnsiTheme="minorHAnsi" w:cstheme="minorHAnsi"/>
          <w:i/>
          <w:color w:val="000000"/>
          <w:u w:color="000000"/>
          <w:bdr w:val="nil"/>
          <w:lang w:val="en-GB" w:bidi="en-GB"/>
        </w:rPr>
        <w:t>Joining an EBO is only possible for sites with a final energy consumption of more than 0.1 PJ.</w:t>
      </w:r>
    </w:p>
    <w:p w14:paraId="371CEF73" w14:textId="77777777" w:rsidR="009C1A8C" w:rsidRPr="00EA6783" w:rsidRDefault="009C1A8C" w:rsidP="00D061DB">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2E567DBC" w14:textId="0EFB516D" w:rsidR="00BC613B" w:rsidRDefault="00571504" w:rsidP="00D061DB">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571504">
        <w:rPr>
          <w:rFonts w:asciiTheme="minorHAnsi" w:eastAsia="Calibri" w:hAnsiTheme="minorHAnsi" w:cstheme="minorHAnsi"/>
          <w:i/>
          <w:iCs/>
          <w:szCs w:val="22"/>
          <w:u w:color="000000"/>
          <w:bdr w:val="nil"/>
          <w:lang w:val="en-US" w:eastAsia="nl-NL"/>
        </w:rPr>
        <w:t xml:space="preserve">For sites of the companies that only own an office building/car fleet (and where no production processes are applicable), an elaborated </w:t>
      </w:r>
      <w:r w:rsidR="00335F65">
        <w:rPr>
          <w:rFonts w:asciiTheme="minorHAnsi" w:eastAsia="Calibri" w:hAnsiTheme="minorHAnsi" w:cstheme="minorHAnsi"/>
          <w:i/>
          <w:iCs/>
          <w:szCs w:val="22"/>
          <w:u w:color="000000"/>
          <w:bdr w:val="nil"/>
          <w:lang w:val="en-US" w:eastAsia="nl-NL"/>
        </w:rPr>
        <w:t>version of this outline</w:t>
      </w:r>
      <w:r w:rsidRPr="00571504">
        <w:rPr>
          <w:rFonts w:asciiTheme="minorHAnsi" w:eastAsia="Calibri" w:hAnsiTheme="minorHAnsi" w:cstheme="minorHAnsi"/>
          <w:i/>
          <w:iCs/>
          <w:szCs w:val="22"/>
          <w:u w:color="000000"/>
          <w:bdr w:val="nil"/>
          <w:lang w:val="en-US" w:eastAsia="nl-NL"/>
        </w:rPr>
        <w:t xml:space="preserve"> document can suffice as a climate plan.</w:t>
      </w:r>
    </w:p>
    <w:p w14:paraId="68C640D5" w14:textId="77777777" w:rsidR="00571504" w:rsidRPr="00EA6783" w:rsidRDefault="00571504" w:rsidP="00D061DB">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p w14:paraId="0C45BCC7" w14:textId="77777777" w:rsidR="00C3632C" w:rsidRPr="00EA6783" w:rsidRDefault="00C3632C" w:rsidP="006C2701">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0B8D0C8A" w14:textId="60DC9E74" w:rsidR="00D81E19" w:rsidRPr="00EC64A3" w:rsidRDefault="00EF33C2" w:rsidP="009221CE">
      <w:pPr>
        <w:pStyle w:val="Heading1"/>
        <w:rPr>
          <w:rFonts w:cstheme="minorHAnsi"/>
        </w:rPr>
      </w:pPr>
      <w:r w:rsidRPr="00EC64A3">
        <w:rPr>
          <w:rFonts w:cstheme="minorHAnsi"/>
          <w:lang w:val="en-GB" w:bidi="en-GB"/>
        </w:rPr>
        <w:t>The Applicant</w:t>
      </w:r>
    </w:p>
    <w:p w14:paraId="35C0EA46" w14:textId="64665736" w:rsidR="00EF33C2" w:rsidRPr="00EC64A3" w:rsidRDefault="00EF33C2" w:rsidP="00B944A4">
      <w:pPr>
        <w:pStyle w:val="Heading2"/>
      </w:pPr>
      <w:r w:rsidRPr="00EC64A3">
        <w:rPr>
          <w:lang w:bidi="en-GB"/>
        </w:rPr>
        <w:t>Company</w:t>
      </w:r>
      <w:r w:rsidR="00F61FBA">
        <w:rPr>
          <w:lang w:bidi="en-GB"/>
        </w:rPr>
        <w:t xml:space="preserve"> and si</w:t>
      </w:r>
      <w:r w:rsidR="000918A4">
        <w:rPr>
          <w:lang w:bidi="en-GB"/>
        </w:rPr>
        <w:t>te address</w:t>
      </w:r>
      <w:r w:rsidRPr="00EC64A3">
        <w:rPr>
          <w:lang w:bidi="en-GB"/>
        </w:rPr>
        <w:t>:</w:t>
      </w:r>
    </w:p>
    <w:p w14:paraId="464DE7C2" w14:textId="55DF1F53" w:rsidR="00EF33C2" w:rsidRPr="00B16033" w:rsidRDefault="00B16033" w:rsidP="00624987">
      <w:pPr>
        <w:pStyle w:val="Rapport1"/>
        <w:spacing w:before="0"/>
        <w:ind w:left="0"/>
        <w:jc w:val="both"/>
        <w:rPr>
          <w:rFonts w:asciiTheme="minorHAnsi" w:hAnsiTheme="minorHAnsi" w:cstheme="minorHAnsi"/>
          <w:lang w:val="en-US"/>
        </w:rPr>
      </w:pPr>
      <w:r w:rsidRPr="00B16033">
        <w:rPr>
          <w:rFonts w:asciiTheme="minorHAnsi" w:hAnsiTheme="minorHAnsi" w:cstheme="minorHAnsi"/>
          <w:lang w:val="en-US"/>
        </w:rPr>
        <w:t xml:space="preserve">Please indicate </w:t>
      </w:r>
      <w:r>
        <w:rPr>
          <w:rFonts w:asciiTheme="minorHAnsi" w:hAnsiTheme="minorHAnsi" w:cstheme="minorHAnsi"/>
          <w:lang w:val="en-US"/>
        </w:rPr>
        <w:t>below</w:t>
      </w:r>
      <w:r w:rsidRPr="00B16033">
        <w:rPr>
          <w:rFonts w:asciiTheme="minorHAnsi" w:hAnsiTheme="minorHAnsi" w:cstheme="minorHAnsi"/>
          <w:lang w:val="en-US"/>
        </w:rPr>
        <w:t xml:space="preserve"> the location</w:t>
      </w:r>
      <w:r w:rsidR="00F61FBA">
        <w:rPr>
          <w:rFonts w:asciiTheme="minorHAnsi" w:hAnsiTheme="minorHAnsi" w:cstheme="minorHAnsi"/>
          <w:lang w:val="en-US"/>
        </w:rPr>
        <w:t xml:space="preserve"> of </w:t>
      </w:r>
      <w:r w:rsidR="008D6465">
        <w:rPr>
          <w:rFonts w:asciiTheme="minorHAnsi" w:hAnsiTheme="minorHAnsi" w:cstheme="minorHAnsi"/>
          <w:lang w:val="en-US"/>
        </w:rPr>
        <w:t>company’s</w:t>
      </w:r>
      <w:r w:rsidR="00F61FBA">
        <w:rPr>
          <w:rFonts w:asciiTheme="minorHAnsi" w:hAnsiTheme="minorHAnsi" w:cstheme="minorHAnsi"/>
          <w:lang w:val="en-US"/>
        </w:rPr>
        <w:t xml:space="preserve"> site</w:t>
      </w:r>
      <w:r w:rsidRPr="00B16033">
        <w:rPr>
          <w:rFonts w:asciiTheme="minorHAnsi" w:hAnsiTheme="minorHAnsi" w:cstheme="minorHAnsi"/>
          <w:lang w:val="en-US"/>
        </w:rPr>
        <w:t xml:space="preserve"> in Flanders where the majority of the </w:t>
      </w:r>
      <w:proofErr w:type="spellStart"/>
      <w:r w:rsidRPr="00B16033">
        <w:rPr>
          <w:rFonts w:asciiTheme="minorHAnsi" w:hAnsiTheme="minorHAnsi" w:cstheme="minorHAnsi"/>
          <w:lang w:val="en-US"/>
        </w:rPr>
        <w:t>valorisation</w:t>
      </w:r>
      <w:proofErr w:type="spellEnd"/>
      <w:r w:rsidRPr="00B16033">
        <w:rPr>
          <w:rFonts w:asciiTheme="minorHAnsi" w:hAnsiTheme="minorHAnsi" w:cstheme="minorHAnsi"/>
          <w:lang w:val="en-US"/>
        </w:rPr>
        <w:t xml:space="preserve"> of the requested </w:t>
      </w:r>
      <w:r>
        <w:rPr>
          <w:rFonts w:asciiTheme="minorHAnsi" w:hAnsiTheme="minorHAnsi" w:cstheme="minorHAnsi"/>
          <w:lang w:val="en-US"/>
        </w:rPr>
        <w:t>subsidy</w:t>
      </w:r>
      <w:r w:rsidRPr="00B16033">
        <w:rPr>
          <w:rFonts w:asciiTheme="minorHAnsi" w:hAnsiTheme="minorHAnsi" w:cstheme="minorHAnsi"/>
          <w:lang w:val="en-US"/>
        </w:rPr>
        <w:t xml:space="preserve"> will take place.</w:t>
      </w:r>
    </w:p>
    <w:p w14:paraId="5788A8BD" w14:textId="77777777" w:rsidR="00B16033" w:rsidRPr="00B16033" w:rsidRDefault="00B16033" w:rsidP="00624987">
      <w:pPr>
        <w:pStyle w:val="Rapport1"/>
        <w:spacing w:before="0"/>
        <w:ind w:left="0"/>
        <w:jc w:val="both"/>
        <w:rPr>
          <w:rFonts w:asciiTheme="minorHAnsi" w:hAnsiTheme="minorHAnsi" w:cstheme="minorHAnsi"/>
          <w:lang w:val="en-US"/>
        </w:rPr>
      </w:pPr>
    </w:p>
    <w:tbl>
      <w:tblPr>
        <w:tblStyle w:val="Tabelraster1"/>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77"/>
        <w:gridCol w:w="5545"/>
      </w:tblGrid>
      <w:tr w:rsidR="00EF33C2" w:rsidRPr="00EC64A3" w14:paraId="26EA886B" w14:textId="77777777" w:rsidTr="000878AF">
        <w:tc>
          <w:tcPr>
            <w:tcW w:w="4077" w:type="dxa"/>
          </w:tcPr>
          <w:p w14:paraId="6710C59D" w14:textId="10276389" w:rsidR="00EF33C2" w:rsidRPr="00EC64A3" w:rsidRDefault="00CC068B" w:rsidP="00EF33C2">
            <w:pPr>
              <w:spacing w:line="260" w:lineRule="exact"/>
              <w:jc w:val="both"/>
              <w:rPr>
                <w:rFonts w:asciiTheme="minorHAnsi" w:eastAsia="MS Mincho" w:hAnsiTheme="minorHAnsi" w:cstheme="minorHAnsi"/>
                <w:lang w:val="nl-BE" w:eastAsia="nl-NL"/>
              </w:rPr>
            </w:pPr>
            <w:r w:rsidRPr="00EC64A3">
              <w:rPr>
                <w:rFonts w:asciiTheme="minorHAnsi" w:eastAsia="MS Mincho" w:hAnsiTheme="minorHAnsi" w:cstheme="minorHAnsi"/>
                <w:lang w:val="en-GB" w:bidi="en-GB"/>
              </w:rPr>
              <w:t>Name:</w:t>
            </w:r>
          </w:p>
        </w:tc>
        <w:tc>
          <w:tcPr>
            <w:tcW w:w="5545" w:type="dxa"/>
          </w:tcPr>
          <w:p w14:paraId="0979F64C" w14:textId="40B60451" w:rsidR="00EF33C2" w:rsidRPr="00EC64A3" w:rsidRDefault="00EF33C2" w:rsidP="00EF33C2">
            <w:pPr>
              <w:spacing w:line="260" w:lineRule="exact"/>
              <w:jc w:val="both"/>
              <w:rPr>
                <w:rFonts w:asciiTheme="minorHAnsi" w:hAnsiTheme="minorHAnsi" w:cstheme="minorHAnsi"/>
                <w:lang w:val="nl-BE"/>
              </w:rPr>
            </w:pPr>
          </w:p>
        </w:tc>
      </w:tr>
      <w:tr w:rsidR="00EF33C2" w:rsidRPr="00E560C4" w14:paraId="20458959" w14:textId="77777777" w:rsidTr="000878AF">
        <w:tc>
          <w:tcPr>
            <w:tcW w:w="4077" w:type="dxa"/>
          </w:tcPr>
          <w:p w14:paraId="0E803D4D" w14:textId="05924531" w:rsidR="00EF33C2" w:rsidRPr="00EA6783" w:rsidRDefault="00CC068B" w:rsidP="00EF33C2">
            <w:pPr>
              <w:spacing w:line="260" w:lineRule="exact"/>
              <w:jc w:val="both"/>
              <w:rPr>
                <w:rFonts w:asciiTheme="minorHAnsi" w:eastAsia="MS Mincho" w:hAnsiTheme="minorHAnsi" w:cstheme="minorHAnsi"/>
                <w:lang w:val="en-US" w:eastAsia="nl-NL"/>
              </w:rPr>
            </w:pPr>
            <w:r w:rsidRPr="00EC64A3">
              <w:rPr>
                <w:rFonts w:asciiTheme="minorHAnsi" w:eastAsia="MS Mincho" w:hAnsiTheme="minorHAnsi" w:cstheme="minorHAnsi"/>
                <w:lang w:val="en-GB" w:bidi="en-GB"/>
              </w:rPr>
              <w:t>Company number (BE.0XXX.XXX.XXX):</w:t>
            </w:r>
          </w:p>
        </w:tc>
        <w:tc>
          <w:tcPr>
            <w:tcW w:w="5545" w:type="dxa"/>
          </w:tcPr>
          <w:p w14:paraId="68BC70F0" w14:textId="02834425" w:rsidR="00EF33C2" w:rsidRPr="00EA6783" w:rsidRDefault="00EF33C2" w:rsidP="00EF33C2">
            <w:pPr>
              <w:spacing w:line="260" w:lineRule="exact"/>
              <w:jc w:val="both"/>
              <w:rPr>
                <w:rFonts w:asciiTheme="minorHAnsi" w:hAnsiTheme="minorHAnsi" w:cstheme="minorHAnsi"/>
                <w:lang w:val="en-US"/>
              </w:rPr>
            </w:pPr>
          </w:p>
        </w:tc>
      </w:tr>
      <w:tr w:rsidR="000918A4" w:rsidRPr="00E750FA" w14:paraId="410CF766" w14:textId="77777777" w:rsidTr="000878AF">
        <w:tc>
          <w:tcPr>
            <w:tcW w:w="4077" w:type="dxa"/>
          </w:tcPr>
          <w:p w14:paraId="62249E40" w14:textId="603BD8C5" w:rsidR="000918A4" w:rsidRPr="00EC64A3" w:rsidRDefault="000918A4" w:rsidP="000918A4">
            <w:pPr>
              <w:spacing w:line="260" w:lineRule="exact"/>
              <w:jc w:val="both"/>
              <w:rPr>
                <w:rFonts w:asciiTheme="minorHAnsi" w:eastAsia="MS Mincho" w:hAnsiTheme="minorHAnsi" w:cstheme="minorHAnsi"/>
                <w:lang w:val="en-GB" w:bidi="en-GB"/>
              </w:rPr>
            </w:pPr>
            <w:r w:rsidRPr="00EC64A3">
              <w:rPr>
                <w:rFonts w:asciiTheme="minorHAnsi" w:eastAsia="MS Mincho" w:hAnsiTheme="minorHAnsi" w:cstheme="minorHAnsi"/>
                <w:lang w:val="en-GB" w:bidi="en-GB"/>
              </w:rPr>
              <w:t>Municipality:</w:t>
            </w:r>
          </w:p>
        </w:tc>
        <w:tc>
          <w:tcPr>
            <w:tcW w:w="5545" w:type="dxa"/>
          </w:tcPr>
          <w:p w14:paraId="31D7DB83" w14:textId="77777777" w:rsidR="000918A4" w:rsidRPr="00EA6783" w:rsidRDefault="000918A4" w:rsidP="000918A4">
            <w:pPr>
              <w:spacing w:line="260" w:lineRule="exact"/>
              <w:jc w:val="both"/>
              <w:rPr>
                <w:rFonts w:asciiTheme="minorHAnsi" w:hAnsiTheme="minorHAnsi" w:cstheme="minorHAnsi"/>
                <w:lang w:val="en-US"/>
              </w:rPr>
            </w:pPr>
          </w:p>
        </w:tc>
      </w:tr>
      <w:tr w:rsidR="000918A4" w:rsidRPr="00E750FA" w14:paraId="0A48F8A9" w14:textId="77777777" w:rsidTr="000878AF">
        <w:tc>
          <w:tcPr>
            <w:tcW w:w="4077" w:type="dxa"/>
          </w:tcPr>
          <w:p w14:paraId="5A40AC64" w14:textId="72F7DCE0" w:rsidR="000918A4" w:rsidRPr="00EC64A3" w:rsidRDefault="000918A4" w:rsidP="000918A4">
            <w:pPr>
              <w:spacing w:line="260" w:lineRule="exact"/>
              <w:jc w:val="both"/>
              <w:rPr>
                <w:rFonts w:asciiTheme="minorHAnsi" w:eastAsia="MS Mincho" w:hAnsiTheme="minorHAnsi" w:cstheme="minorHAnsi"/>
                <w:lang w:val="en-GB" w:bidi="en-GB"/>
              </w:rPr>
            </w:pPr>
            <w:r w:rsidRPr="00EC64A3">
              <w:rPr>
                <w:rFonts w:asciiTheme="minorHAnsi" w:eastAsia="MS Mincho" w:hAnsiTheme="minorHAnsi" w:cstheme="minorHAnsi"/>
                <w:lang w:val="en-GB" w:bidi="en-GB"/>
              </w:rPr>
              <w:t>Street and no.:</w:t>
            </w:r>
          </w:p>
        </w:tc>
        <w:tc>
          <w:tcPr>
            <w:tcW w:w="5545" w:type="dxa"/>
          </w:tcPr>
          <w:p w14:paraId="7E2270A9" w14:textId="77777777" w:rsidR="000918A4" w:rsidRPr="00EA6783" w:rsidRDefault="000918A4" w:rsidP="000918A4">
            <w:pPr>
              <w:spacing w:line="260" w:lineRule="exact"/>
              <w:jc w:val="both"/>
              <w:rPr>
                <w:rFonts w:asciiTheme="minorHAnsi" w:hAnsiTheme="minorHAnsi" w:cstheme="minorHAnsi"/>
                <w:lang w:val="en-US"/>
              </w:rPr>
            </w:pPr>
          </w:p>
        </w:tc>
      </w:tr>
      <w:tr w:rsidR="000918A4" w:rsidRPr="00E560C4" w14:paraId="764A3B4F" w14:textId="77777777" w:rsidTr="000878AF">
        <w:tc>
          <w:tcPr>
            <w:tcW w:w="4077" w:type="dxa"/>
          </w:tcPr>
          <w:p w14:paraId="01967FCA" w14:textId="5D8D8811" w:rsidR="000918A4" w:rsidRPr="00EC64A3" w:rsidRDefault="00A35B8B" w:rsidP="000918A4">
            <w:pPr>
              <w:spacing w:line="260" w:lineRule="exact"/>
              <w:jc w:val="both"/>
              <w:rPr>
                <w:rFonts w:asciiTheme="minorHAnsi" w:eastAsia="MS Mincho" w:hAnsiTheme="minorHAnsi" w:cstheme="minorHAnsi"/>
                <w:lang w:val="en-GB" w:bidi="en-GB"/>
              </w:rPr>
            </w:pPr>
            <w:r w:rsidRPr="00A35B8B">
              <w:rPr>
                <w:rFonts w:asciiTheme="minorHAnsi" w:eastAsia="MS Mincho" w:hAnsiTheme="minorHAnsi" w:cstheme="minorHAnsi"/>
                <w:lang w:val="en-GB" w:bidi="en-GB"/>
              </w:rPr>
              <w:t xml:space="preserve">Briefly summarise (in just a few sentences) the business activities </w:t>
            </w:r>
            <w:r>
              <w:rPr>
                <w:rFonts w:asciiTheme="minorHAnsi" w:eastAsia="MS Mincho" w:hAnsiTheme="minorHAnsi" w:cstheme="minorHAnsi"/>
                <w:lang w:val="en-GB" w:bidi="en-GB"/>
              </w:rPr>
              <w:t>of the specific site.</w:t>
            </w:r>
          </w:p>
        </w:tc>
        <w:tc>
          <w:tcPr>
            <w:tcW w:w="5545" w:type="dxa"/>
          </w:tcPr>
          <w:p w14:paraId="05B11A4A" w14:textId="77777777" w:rsidR="000918A4" w:rsidRPr="00EA6783" w:rsidRDefault="000918A4" w:rsidP="000918A4">
            <w:pPr>
              <w:spacing w:line="260" w:lineRule="exact"/>
              <w:jc w:val="both"/>
              <w:rPr>
                <w:rFonts w:asciiTheme="minorHAnsi" w:hAnsiTheme="minorHAnsi" w:cstheme="minorHAnsi"/>
                <w:lang w:val="en-US"/>
              </w:rPr>
            </w:pPr>
          </w:p>
        </w:tc>
      </w:tr>
    </w:tbl>
    <w:p w14:paraId="483EBC14" w14:textId="0F5F9906" w:rsidR="00EF33C2" w:rsidRPr="00EC64A3" w:rsidRDefault="00EF33C2" w:rsidP="00B944A4">
      <w:pPr>
        <w:pStyle w:val="Heading2"/>
      </w:pPr>
      <w:r w:rsidRPr="00EC64A3">
        <w:rPr>
          <w:lang w:bidi="en-GB"/>
        </w:rPr>
        <w:t>Contact Person</w:t>
      </w:r>
    </w:p>
    <w:p w14:paraId="3EE1DA19" w14:textId="77777777" w:rsidR="00EF33C2" w:rsidRPr="00EC64A3" w:rsidRDefault="00EF33C2" w:rsidP="00624987">
      <w:pPr>
        <w:pStyle w:val="Rapport1"/>
        <w:spacing w:before="0"/>
        <w:ind w:left="0"/>
        <w:jc w:val="both"/>
        <w:rPr>
          <w:rFonts w:asciiTheme="minorHAnsi" w:hAnsiTheme="minorHAnsi" w:cstheme="minorHAnsi"/>
          <w:lang w:val="nl-BE"/>
        </w:rPr>
      </w:pPr>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77"/>
        <w:gridCol w:w="5545"/>
      </w:tblGrid>
      <w:tr w:rsidR="009221CE" w:rsidRPr="00EC64A3" w14:paraId="0DA4D9B8" w14:textId="77777777" w:rsidTr="000878AF">
        <w:tc>
          <w:tcPr>
            <w:tcW w:w="4077" w:type="dxa"/>
          </w:tcPr>
          <w:p w14:paraId="03039EC0" w14:textId="113D3E32" w:rsidR="009221CE" w:rsidRPr="00EC64A3" w:rsidRDefault="00CC068B" w:rsidP="009221CE">
            <w:pPr>
              <w:spacing w:line="260" w:lineRule="exact"/>
              <w:jc w:val="both"/>
              <w:rPr>
                <w:rFonts w:asciiTheme="minorHAnsi" w:hAnsiTheme="minorHAnsi" w:cstheme="minorHAnsi"/>
                <w:lang w:val="nl-BE"/>
              </w:rPr>
            </w:pPr>
            <w:bookmarkStart w:id="1" w:name="_Hlk109643764"/>
            <w:r w:rsidRPr="00EC64A3">
              <w:rPr>
                <w:rFonts w:asciiTheme="minorHAnsi" w:hAnsiTheme="minorHAnsi" w:cstheme="minorHAnsi"/>
                <w:lang w:val="en-GB" w:bidi="en-GB"/>
              </w:rPr>
              <w:t>Name:</w:t>
            </w:r>
          </w:p>
        </w:tc>
        <w:tc>
          <w:tcPr>
            <w:tcW w:w="5545" w:type="dxa"/>
          </w:tcPr>
          <w:p w14:paraId="3CEDE632" w14:textId="777D819A" w:rsidR="009221CE" w:rsidRPr="00EC64A3" w:rsidRDefault="009221CE" w:rsidP="009221CE">
            <w:pPr>
              <w:spacing w:line="260" w:lineRule="exact"/>
              <w:jc w:val="both"/>
              <w:rPr>
                <w:rFonts w:asciiTheme="minorHAnsi" w:hAnsiTheme="minorHAnsi" w:cstheme="minorHAnsi"/>
                <w:lang w:val="nl-BE"/>
              </w:rPr>
            </w:pPr>
          </w:p>
        </w:tc>
      </w:tr>
      <w:tr w:rsidR="009221CE" w:rsidRPr="00EC64A3" w14:paraId="2E771CCD" w14:textId="77777777" w:rsidTr="000878AF">
        <w:tc>
          <w:tcPr>
            <w:tcW w:w="4077" w:type="dxa"/>
          </w:tcPr>
          <w:p w14:paraId="08413240" w14:textId="718BCC89"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First name:</w:t>
            </w:r>
          </w:p>
        </w:tc>
        <w:tc>
          <w:tcPr>
            <w:tcW w:w="5545" w:type="dxa"/>
          </w:tcPr>
          <w:p w14:paraId="483182E3" w14:textId="0CD57B0D" w:rsidR="009221CE" w:rsidRPr="00EC64A3" w:rsidRDefault="009221CE" w:rsidP="009221CE">
            <w:pPr>
              <w:spacing w:line="260" w:lineRule="exact"/>
              <w:jc w:val="both"/>
              <w:rPr>
                <w:rFonts w:asciiTheme="minorHAnsi" w:hAnsiTheme="minorHAnsi" w:cstheme="minorHAnsi"/>
                <w:lang w:val="nl-BE"/>
              </w:rPr>
            </w:pPr>
          </w:p>
        </w:tc>
      </w:tr>
      <w:tr w:rsidR="009221CE" w:rsidRPr="00EC64A3" w14:paraId="3FAA714A" w14:textId="77777777" w:rsidTr="000878AF">
        <w:tc>
          <w:tcPr>
            <w:tcW w:w="4077" w:type="dxa"/>
          </w:tcPr>
          <w:p w14:paraId="2A98B240" w14:textId="7C290E7C"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Job title:</w:t>
            </w:r>
          </w:p>
        </w:tc>
        <w:tc>
          <w:tcPr>
            <w:tcW w:w="5545" w:type="dxa"/>
          </w:tcPr>
          <w:p w14:paraId="3EFB098E" w14:textId="1FEA00B2" w:rsidR="009221CE" w:rsidRPr="00EC64A3" w:rsidRDefault="009221CE" w:rsidP="009221CE">
            <w:pPr>
              <w:spacing w:line="260" w:lineRule="exact"/>
              <w:jc w:val="both"/>
              <w:rPr>
                <w:rFonts w:asciiTheme="minorHAnsi" w:hAnsiTheme="minorHAnsi" w:cstheme="minorHAnsi"/>
                <w:lang w:val="nl-BE"/>
              </w:rPr>
            </w:pPr>
          </w:p>
        </w:tc>
      </w:tr>
      <w:tr w:rsidR="009221CE" w:rsidRPr="00EC64A3" w14:paraId="1A96D122" w14:textId="77777777" w:rsidTr="000878AF">
        <w:tc>
          <w:tcPr>
            <w:tcW w:w="4077" w:type="dxa"/>
          </w:tcPr>
          <w:p w14:paraId="08C90285" w14:textId="5FF54DF6"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Phone number:</w:t>
            </w:r>
          </w:p>
        </w:tc>
        <w:tc>
          <w:tcPr>
            <w:tcW w:w="5545" w:type="dxa"/>
          </w:tcPr>
          <w:p w14:paraId="22726B9B" w14:textId="4282E15D" w:rsidR="009221CE" w:rsidRPr="00EC64A3" w:rsidRDefault="009221CE" w:rsidP="009221CE">
            <w:pPr>
              <w:spacing w:line="260" w:lineRule="exact"/>
              <w:jc w:val="both"/>
              <w:rPr>
                <w:rFonts w:asciiTheme="minorHAnsi" w:hAnsiTheme="minorHAnsi" w:cstheme="minorHAnsi"/>
                <w:lang w:val="nl-BE"/>
              </w:rPr>
            </w:pPr>
          </w:p>
        </w:tc>
      </w:tr>
      <w:tr w:rsidR="009221CE" w:rsidRPr="00EC64A3" w14:paraId="20116F4A" w14:textId="77777777" w:rsidTr="000878AF">
        <w:tc>
          <w:tcPr>
            <w:tcW w:w="4077" w:type="dxa"/>
          </w:tcPr>
          <w:p w14:paraId="26E1C531" w14:textId="46809C39" w:rsidR="009221CE" w:rsidRPr="00EC64A3" w:rsidRDefault="00CC068B" w:rsidP="009221C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Email:</w:t>
            </w:r>
          </w:p>
        </w:tc>
        <w:tc>
          <w:tcPr>
            <w:tcW w:w="5545" w:type="dxa"/>
          </w:tcPr>
          <w:p w14:paraId="3E56B959" w14:textId="4C4228DB" w:rsidR="009221CE" w:rsidRPr="00EC64A3" w:rsidRDefault="009221CE" w:rsidP="009221CE">
            <w:pPr>
              <w:spacing w:line="260" w:lineRule="exact"/>
              <w:jc w:val="both"/>
              <w:rPr>
                <w:rFonts w:asciiTheme="minorHAnsi" w:hAnsiTheme="minorHAnsi" w:cstheme="minorHAnsi"/>
                <w:lang w:val="nl-BE"/>
              </w:rPr>
            </w:pPr>
          </w:p>
        </w:tc>
      </w:tr>
      <w:bookmarkEnd w:id="1"/>
    </w:tbl>
    <w:p w14:paraId="166E24D8" w14:textId="77777777" w:rsidR="009221CE" w:rsidRPr="00EC64A3" w:rsidRDefault="009221CE" w:rsidP="00624987">
      <w:pPr>
        <w:pStyle w:val="Rapport1"/>
        <w:spacing w:before="0"/>
        <w:ind w:left="0"/>
        <w:jc w:val="both"/>
        <w:rPr>
          <w:rFonts w:asciiTheme="minorHAnsi" w:hAnsiTheme="minorHAnsi" w:cstheme="minorHAnsi"/>
          <w:lang w:val="nl-BE"/>
        </w:rPr>
      </w:pPr>
    </w:p>
    <w:p w14:paraId="77F01ADF" w14:textId="673B9CA4" w:rsidR="009221CE" w:rsidRPr="00EA6783" w:rsidRDefault="008604A8" w:rsidP="00B944A4">
      <w:pPr>
        <w:pStyle w:val="Heading2"/>
        <w:rPr>
          <w:lang w:val="en-US"/>
        </w:rPr>
      </w:pPr>
      <w:r w:rsidRPr="00760F66">
        <w:rPr>
          <w:lang w:val="en-US" w:bidi="en-GB"/>
        </w:rPr>
        <w:t>EBO and earlier submission of a climate plan</w:t>
      </w:r>
    </w:p>
    <w:p w14:paraId="3814AFA2" w14:textId="0CA2BD96" w:rsidR="006547CF" w:rsidRPr="00EA6783" w:rsidRDefault="006547CF" w:rsidP="00624987">
      <w:pPr>
        <w:pStyle w:val="Rapport1"/>
        <w:spacing w:before="0"/>
        <w:ind w:left="0"/>
        <w:jc w:val="both"/>
        <w:rPr>
          <w:rFonts w:asciiTheme="minorHAnsi" w:hAnsiTheme="minorHAnsi" w:cstheme="minorHAnsi"/>
          <w:lang w:val="en-US"/>
        </w:rPr>
      </w:pPr>
    </w:p>
    <w:tbl>
      <w:tblPr>
        <w:tblStyle w:val="Tabelraster2"/>
        <w:tblW w:w="0" w:type="auto"/>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77"/>
        <w:gridCol w:w="5545"/>
      </w:tblGrid>
      <w:tr w:rsidR="00C36549" w:rsidRPr="00EC64A3" w14:paraId="4DEE1581" w14:textId="77777777" w:rsidTr="001F0A2E">
        <w:tc>
          <w:tcPr>
            <w:tcW w:w="4077" w:type="dxa"/>
          </w:tcPr>
          <w:p w14:paraId="276D2B0F" w14:textId="64CF8256" w:rsidR="00C36549" w:rsidRPr="00EA6783" w:rsidRDefault="005B6E1D" w:rsidP="005B6E1D">
            <w:pPr>
              <w:spacing w:line="260" w:lineRule="exact"/>
              <w:rPr>
                <w:rFonts w:asciiTheme="minorHAnsi" w:hAnsiTheme="minorHAnsi" w:cstheme="minorHAnsi"/>
                <w:lang w:val="en-US"/>
              </w:rPr>
            </w:pPr>
            <w:bookmarkStart w:id="2" w:name="_Hlk109904578"/>
            <w:r>
              <w:rPr>
                <w:rFonts w:asciiTheme="minorHAnsi" w:hAnsiTheme="minorHAnsi" w:cstheme="minorHAnsi"/>
                <w:lang w:val="en-GB" w:bidi="en-GB"/>
              </w:rPr>
              <w:t>1. The company joins the EBO</w:t>
            </w:r>
          </w:p>
        </w:tc>
        <w:tc>
          <w:tcPr>
            <w:tcW w:w="5545" w:type="dxa"/>
          </w:tcPr>
          <w:p w14:paraId="2219AC27" w14:textId="42E44DC2" w:rsidR="00C36549" w:rsidRPr="00EC64A3" w:rsidRDefault="009E686B" w:rsidP="001F0A2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yes / no</w:t>
            </w:r>
          </w:p>
        </w:tc>
      </w:tr>
      <w:tr w:rsidR="009E686B" w:rsidRPr="00E560C4" w14:paraId="53EEED12" w14:textId="77777777" w:rsidTr="001F0A2E">
        <w:tc>
          <w:tcPr>
            <w:tcW w:w="4077" w:type="dxa"/>
          </w:tcPr>
          <w:p w14:paraId="64AAEC4A" w14:textId="644C4542" w:rsidR="009E686B" w:rsidRPr="00EA6783" w:rsidRDefault="00CC068B" w:rsidP="00F347E5">
            <w:pPr>
              <w:spacing w:line="260" w:lineRule="exact"/>
              <w:ind w:left="720"/>
              <w:rPr>
                <w:rFonts w:asciiTheme="minorHAnsi" w:hAnsiTheme="minorHAnsi" w:cstheme="minorHAnsi"/>
                <w:lang w:val="en-US"/>
              </w:rPr>
            </w:pPr>
            <w:r w:rsidRPr="00EC64A3">
              <w:rPr>
                <w:rFonts w:asciiTheme="minorHAnsi" w:hAnsiTheme="minorHAnsi" w:cstheme="minorHAnsi"/>
                <w:lang w:val="en-GB" w:bidi="en-GB"/>
              </w:rPr>
              <w:t xml:space="preserve">If yes: date of joining </w:t>
            </w:r>
          </w:p>
        </w:tc>
        <w:tc>
          <w:tcPr>
            <w:tcW w:w="5545" w:type="dxa"/>
          </w:tcPr>
          <w:p w14:paraId="0C37CE38" w14:textId="77777777" w:rsidR="009E686B" w:rsidRPr="00EA6783" w:rsidRDefault="009E686B" w:rsidP="001F0A2E">
            <w:pPr>
              <w:spacing w:line="260" w:lineRule="exact"/>
              <w:jc w:val="both"/>
              <w:rPr>
                <w:rFonts w:asciiTheme="minorHAnsi" w:hAnsiTheme="minorHAnsi" w:cstheme="minorHAnsi"/>
                <w:lang w:val="en-US"/>
              </w:rPr>
            </w:pPr>
          </w:p>
        </w:tc>
      </w:tr>
      <w:bookmarkEnd w:id="2"/>
      <w:tr w:rsidR="003D3B01" w:rsidRPr="00EC64A3" w14:paraId="78169AD9" w14:textId="77777777" w:rsidTr="001F0A2E">
        <w:tc>
          <w:tcPr>
            <w:tcW w:w="4077" w:type="dxa"/>
          </w:tcPr>
          <w:p w14:paraId="390D4903" w14:textId="07C811C2" w:rsidR="003D3B01" w:rsidRPr="00EA6783" w:rsidRDefault="003D3B01" w:rsidP="001F0A2E">
            <w:pPr>
              <w:spacing w:line="260" w:lineRule="exact"/>
              <w:rPr>
                <w:rFonts w:asciiTheme="minorHAnsi" w:hAnsiTheme="minorHAnsi" w:cstheme="minorHAnsi"/>
                <w:lang w:val="en-US"/>
              </w:rPr>
            </w:pPr>
            <w:r>
              <w:rPr>
                <w:rFonts w:asciiTheme="minorHAnsi" w:hAnsiTheme="minorHAnsi" w:cstheme="minorHAnsi"/>
                <w:lang w:val="en-GB" w:bidi="en-GB"/>
              </w:rPr>
              <w:t>2. The company is an energy-intensive business</w:t>
            </w:r>
          </w:p>
        </w:tc>
        <w:tc>
          <w:tcPr>
            <w:tcW w:w="5545" w:type="dxa"/>
          </w:tcPr>
          <w:p w14:paraId="4DB6C7AA" w14:textId="77777777" w:rsidR="003D3B01" w:rsidRPr="00EC64A3" w:rsidRDefault="003D3B01" w:rsidP="001F0A2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yes / no</w:t>
            </w:r>
          </w:p>
        </w:tc>
      </w:tr>
      <w:tr w:rsidR="003D3B01" w:rsidRPr="00E750FA" w14:paraId="19B93274" w14:textId="77777777" w:rsidTr="001F0A2E">
        <w:tc>
          <w:tcPr>
            <w:tcW w:w="4077" w:type="dxa"/>
          </w:tcPr>
          <w:p w14:paraId="163F6BB9" w14:textId="215E0443" w:rsidR="003D3B01" w:rsidRPr="00EA6783" w:rsidRDefault="003046D8" w:rsidP="003046D8">
            <w:pPr>
              <w:pStyle w:val="Heading1"/>
              <w:numPr>
                <w:ilvl w:val="0"/>
                <w:numId w:val="0"/>
              </w:numPr>
              <w:rPr>
                <w:lang w:val="en-US"/>
              </w:rPr>
            </w:pPr>
            <w:r>
              <w:rPr>
                <w:rFonts w:cstheme="minorHAnsi"/>
                <w:b w:val="0"/>
                <w:sz w:val="22"/>
                <w:lang w:val="en-GB" w:bidi="en-GB"/>
              </w:rPr>
              <w:t xml:space="preserve">3. </w:t>
            </w:r>
            <w:r w:rsidRPr="003046D8">
              <w:rPr>
                <w:rFonts w:cstheme="minorHAnsi"/>
                <w:b w:val="0"/>
                <w:sz w:val="22"/>
                <w:lang w:val="en-GB" w:bidi="en-GB"/>
              </w:rPr>
              <w:t>The company is a</w:t>
            </w:r>
            <w:r w:rsidR="00FD54D1">
              <w:rPr>
                <w:rFonts w:cstheme="minorHAnsi"/>
                <w:b w:val="0"/>
                <w:sz w:val="22"/>
                <w:lang w:val="en-GB" w:bidi="en-GB"/>
              </w:rPr>
              <w:t>n ETS-</w:t>
            </w:r>
            <w:r w:rsidR="003331C0">
              <w:rPr>
                <w:rFonts w:cstheme="minorHAnsi"/>
                <w:b w:val="0"/>
                <w:sz w:val="22"/>
                <w:lang w:val="en-GB" w:bidi="en-GB"/>
              </w:rPr>
              <w:t>company</w:t>
            </w:r>
            <w:r w:rsidR="00FD54D1">
              <w:rPr>
                <w:rFonts w:cstheme="minorHAnsi"/>
                <w:b w:val="0"/>
                <w:sz w:val="22"/>
                <w:lang w:val="en-GB" w:bidi="en-GB"/>
              </w:rPr>
              <w:t xml:space="preserve"> (VER)</w:t>
            </w:r>
            <w:r w:rsidRPr="003046D8" w:rsidDel="003046D8">
              <w:rPr>
                <w:lang w:val="en-US" w:bidi="en-GB"/>
              </w:rPr>
              <w:t xml:space="preserve"> </w:t>
            </w:r>
          </w:p>
        </w:tc>
        <w:tc>
          <w:tcPr>
            <w:tcW w:w="5545" w:type="dxa"/>
          </w:tcPr>
          <w:p w14:paraId="1A145979" w14:textId="60D30036" w:rsidR="003D3B01" w:rsidRPr="00EA6783" w:rsidRDefault="00FD54D1" w:rsidP="001F0A2E">
            <w:pPr>
              <w:spacing w:line="260" w:lineRule="exact"/>
              <w:jc w:val="both"/>
              <w:rPr>
                <w:rFonts w:asciiTheme="minorHAnsi" w:hAnsiTheme="minorHAnsi" w:cstheme="minorHAnsi"/>
                <w:lang w:val="en-US"/>
              </w:rPr>
            </w:pPr>
            <w:r w:rsidRPr="00EC64A3">
              <w:rPr>
                <w:rFonts w:asciiTheme="minorHAnsi" w:hAnsiTheme="minorHAnsi" w:cstheme="minorHAnsi"/>
                <w:lang w:val="en-GB" w:bidi="en-GB"/>
              </w:rPr>
              <w:t>yes / no</w:t>
            </w:r>
          </w:p>
        </w:tc>
      </w:tr>
      <w:tr w:rsidR="005B0B82" w:rsidRPr="00EC64A3" w14:paraId="6E66749C" w14:textId="77777777" w:rsidTr="001F0A2E">
        <w:tc>
          <w:tcPr>
            <w:tcW w:w="4077" w:type="dxa"/>
          </w:tcPr>
          <w:p w14:paraId="4F2E888A" w14:textId="2ED64E71" w:rsidR="005B0B82" w:rsidRPr="00EA6783" w:rsidRDefault="00FD54D1" w:rsidP="005B0B82">
            <w:pPr>
              <w:spacing w:line="260" w:lineRule="exact"/>
              <w:rPr>
                <w:rFonts w:asciiTheme="minorHAnsi" w:hAnsiTheme="minorHAnsi" w:cstheme="minorHAnsi"/>
                <w:lang w:val="en-US"/>
              </w:rPr>
            </w:pPr>
            <w:r>
              <w:rPr>
                <w:rFonts w:asciiTheme="minorHAnsi" w:hAnsiTheme="minorHAnsi" w:cstheme="minorHAnsi"/>
                <w:lang w:val="en-GB" w:bidi="en-GB"/>
              </w:rPr>
              <w:t>4</w:t>
            </w:r>
            <w:r w:rsidR="003D3B01">
              <w:rPr>
                <w:rFonts w:asciiTheme="minorHAnsi" w:hAnsiTheme="minorHAnsi" w:cstheme="minorHAnsi"/>
                <w:lang w:val="en-GB" w:bidi="en-GB"/>
              </w:rPr>
              <w:t>. The company has already completed chapters 2 and 3 of this memorandum in the past 4 years as part of a VLAIO subsidy application.</w:t>
            </w:r>
          </w:p>
        </w:tc>
        <w:tc>
          <w:tcPr>
            <w:tcW w:w="5545" w:type="dxa"/>
          </w:tcPr>
          <w:p w14:paraId="4738F045" w14:textId="37E5410E" w:rsidR="005B0B82" w:rsidRPr="00EC64A3" w:rsidRDefault="0086468C" w:rsidP="001F0A2E">
            <w:pPr>
              <w:spacing w:line="260" w:lineRule="exact"/>
              <w:jc w:val="both"/>
              <w:rPr>
                <w:rFonts w:asciiTheme="minorHAnsi" w:hAnsiTheme="minorHAnsi" w:cstheme="minorHAnsi"/>
                <w:lang w:val="nl-BE"/>
              </w:rPr>
            </w:pPr>
            <w:r w:rsidRPr="00EC64A3">
              <w:rPr>
                <w:rFonts w:asciiTheme="minorHAnsi" w:hAnsiTheme="minorHAnsi" w:cstheme="minorHAnsi"/>
                <w:lang w:val="en-GB" w:bidi="en-GB"/>
              </w:rPr>
              <w:t>yes / no</w:t>
            </w:r>
          </w:p>
        </w:tc>
      </w:tr>
      <w:tr w:rsidR="005B0B82" w:rsidRPr="00E560C4" w14:paraId="1C83A568" w14:textId="77777777" w:rsidTr="001F0A2E">
        <w:tc>
          <w:tcPr>
            <w:tcW w:w="4077" w:type="dxa"/>
          </w:tcPr>
          <w:p w14:paraId="6B9473F0" w14:textId="0859696B" w:rsidR="005B0B82" w:rsidRPr="00EA6783" w:rsidRDefault="00F347E5" w:rsidP="00F347E5">
            <w:pPr>
              <w:spacing w:line="260" w:lineRule="exact"/>
              <w:ind w:left="720"/>
              <w:jc w:val="both"/>
              <w:rPr>
                <w:rFonts w:asciiTheme="minorHAnsi" w:hAnsiTheme="minorHAnsi" w:cstheme="minorHAnsi"/>
                <w:lang w:val="en-US"/>
              </w:rPr>
            </w:pPr>
            <w:r w:rsidRPr="00EC64A3">
              <w:rPr>
                <w:rFonts w:asciiTheme="minorHAnsi" w:hAnsiTheme="minorHAnsi" w:cstheme="minorHAnsi"/>
                <w:lang w:val="en-GB" w:bidi="en-GB"/>
              </w:rPr>
              <w:t>If yes: subsidy application reference number</w:t>
            </w:r>
          </w:p>
        </w:tc>
        <w:tc>
          <w:tcPr>
            <w:tcW w:w="5545" w:type="dxa"/>
          </w:tcPr>
          <w:p w14:paraId="3930B45A" w14:textId="77777777" w:rsidR="005B0B82" w:rsidRPr="00EA6783" w:rsidRDefault="005B0B82" w:rsidP="001F0A2E">
            <w:pPr>
              <w:spacing w:line="260" w:lineRule="exact"/>
              <w:jc w:val="both"/>
              <w:rPr>
                <w:rFonts w:asciiTheme="minorHAnsi" w:hAnsiTheme="minorHAnsi" w:cstheme="minorHAnsi"/>
                <w:lang w:val="en-US"/>
              </w:rPr>
            </w:pPr>
          </w:p>
        </w:tc>
      </w:tr>
    </w:tbl>
    <w:p w14:paraId="3EFF30EC" w14:textId="77777777" w:rsidR="005B0B82" w:rsidRPr="00EA6783" w:rsidRDefault="005B0B82" w:rsidP="00624987">
      <w:pPr>
        <w:pStyle w:val="Rapport1"/>
        <w:spacing w:before="0"/>
        <w:ind w:left="0"/>
        <w:jc w:val="both"/>
        <w:rPr>
          <w:rFonts w:asciiTheme="minorHAnsi" w:hAnsiTheme="minorHAnsi" w:cstheme="minorHAnsi"/>
          <w:lang w:val="en-US"/>
        </w:rPr>
      </w:pPr>
    </w:p>
    <w:p w14:paraId="4358CA46" w14:textId="30C92494" w:rsidR="00A95930" w:rsidRPr="00A95930" w:rsidRDefault="00A95930" w:rsidP="00A95930">
      <w:pPr>
        <w:pStyle w:val="Rapport1"/>
        <w:ind w:left="0"/>
        <w:jc w:val="both"/>
        <w:rPr>
          <w:rFonts w:asciiTheme="minorHAnsi" w:hAnsiTheme="minorHAnsi" w:cstheme="minorHAnsi"/>
          <w:i/>
          <w:lang w:val="en-GB" w:bidi="en-GB"/>
        </w:rPr>
      </w:pPr>
      <w:r w:rsidRPr="00A95930">
        <w:rPr>
          <w:rFonts w:asciiTheme="minorHAnsi" w:hAnsiTheme="minorHAnsi" w:cstheme="minorHAnsi"/>
          <w:i/>
          <w:lang w:val="en-GB" w:bidi="en-GB"/>
        </w:rPr>
        <w:t>Companies complete th</w:t>
      </w:r>
      <w:r w:rsidR="00B87E0C">
        <w:rPr>
          <w:rFonts w:asciiTheme="minorHAnsi" w:hAnsiTheme="minorHAnsi" w:cstheme="minorHAnsi"/>
          <w:i/>
          <w:lang w:val="en-GB" w:bidi="en-GB"/>
        </w:rPr>
        <w:t xml:space="preserve">is ‘outline to the climate plan’ </w:t>
      </w:r>
      <w:r w:rsidRPr="00A95930">
        <w:rPr>
          <w:rFonts w:asciiTheme="minorHAnsi" w:hAnsiTheme="minorHAnsi" w:cstheme="minorHAnsi"/>
          <w:i/>
          <w:lang w:val="en-GB" w:bidi="en-GB"/>
        </w:rPr>
        <w:t>document in full upon submission. There are three exceptions to this:</w:t>
      </w:r>
    </w:p>
    <w:p w14:paraId="30FD198F" w14:textId="10DB2EC3" w:rsidR="00A95930" w:rsidRDefault="00A95930" w:rsidP="00A95930">
      <w:pPr>
        <w:pStyle w:val="Rapport1"/>
        <w:ind w:left="0"/>
        <w:jc w:val="both"/>
        <w:rPr>
          <w:rFonts w:asciiTheme="minorHAnsi" w:hAnsiTheme="minorHAnsi" w:cstheme="minorHAnsi"/>
          <w:i/>
          <w:lang w:val="en-GB" w:bidi="en-GB"/>
        </w:rPr>
      </w:pPr>
      <w:r w:rsidRPr="00A95930">
        <w:rPr>
          <w:rFonts w:asciiTheme="minorHAnsi" w:hAnsiTheme="minorHAnsi" w:cstheme="minorHAnsi"/>
          <w:i/>
          <w:lang w:val="en-GB" w:bidi="en-GB"/>
        </w:rPr>
        <w:t>- A</w:t>
      </w:r>
      <w:r w:rsidR="00AA37B1">
        <w:rPr>
          <w:rFonts w:asciiTheme="minorHAnsi" w:hAnsiTheme="minorHAnsi" w:cstheme="minorHAnsi"/>
          <w:i/>
          <w:lang w:val="en-GB" w:bidi="en-GB"/>
        </w:rPr>
        <w:t xml:space="preserve"> company </w:t>
      </w:r>
      <w:r w:rsidRPr="00A95930">
        <w:rPr>
          <w:rFonts w:asciiTheme="minorHAnsi" w:hAnsiTheme="minorHAnsi" w:cstheme="minorHAnsi"/>
          <w:i/>
          <w:lang w:val="en-GB" w:bidi="en-GB"/>
        </w:rPr>
        <w:t xml:space="preserve">that has already submitted an </w:t>
      </w:r>
      <w:r w:rsidR="0003684F">
        <w:rPr>
          <w:rFonts w:asciiTheme="minorHAnsi" w:hAnsiTheme="minorHAnsi" w:cstheme="minorHAnsi"/>
          <w:i/>
          <w:lang w:val="en-GB" w:bidi="en-GB"/>
        </w:rPr>
        <w:t>‘outline</w:t>
      </w:r>
      <w:r w:rsidRPr="00A95930">
        <w:rPr>
          <w:rFonts w:asciiTheme="minorHAnsi" w:hAnsiTheme="minorHAnsi" w:cstheme="minorHAnsi"/>
          <w:i/>
          <w:lang w:val="en-GB" w:bidi="en-GB"/>
        </w:rPr>
        <w:t xml:space="preserve"> of </w:t>
      </w:r>
      <w:r w:rsidR="0003684F">
        <w:rPr>
          <w:rFonts w:asciiTheme="minorHAnsi" w:hAnsiTheme="minorHAnsi" w:cstheme="minorHAnsi"/>
          <w:i/>
          <w:lang w:val="en-GB" w:bidi="en-GB"/>
        </w:rPr>
        <w:t xml:space="preserve">the </w:t>
      </w:r>
      <w:r w:rsidRPr="00A95930">
        <w:rPr>
          <w:rFonts w:asciiTheme="minorHAnsi" w:hAnsiTheme="minorHAnsi" w:cstheme="minorHAnsi"/>
          <w:i/>
          <w:lang w:val="en-GB" w:bidi="en-GB"/>
        </w:rPr>
        <w:t xml:space="preserve">climate plan' for the relevant </w:t>
      </w:r>
      <w:r w:rsidR="0003684F">
        <w:rPr>
          <w:rFonts w:asciiTheme="minorHAnsi" w:hAnsiTheme="minorHAnsi" w:cstheme="minorHAnsi"/>
          <w:i/>
          <w:lang w:val="en-GB" w:bidi="en-GB"/>
        </w:rPr>
        <w:t>site</w:t>
      </w:r>
      <w:r w:rsidRPr="00A95930">
        <w:rPr>
          <w:rFonts w:asciiTheme="minorHAnsi" w:hAnsiTheme="minorHAnsi" w:cstheme="minorHAnsi"/>
          <w:i/>
          <w:lang w:val="en-GB" w:bidi="en-GB"/>
        </w:rPr>
        <w:t xml:space="preserve"> to VLAIO in the past 4 years does not need to complete part 2 and part 3. </w:t>
      </w:r>
    </w:p>
    <w:p w14:paraId="3EEE7BD7" w14:textId="06F6E66E" w:rsidR="00A95930" w:rsidRDefault="00A95930" w:rsidP="00A95930">
      <w:pPr>
        <w:pStyle w:val="Rapport1"/>
        <w:ind w:left="0"/>
        <w:rPr>
          <w:rFonts w:asciiTheme="minorHAnsi" w:hAnsiTheme="minorHAnsi" w:cstheme="minorHAnsi"/>
          <w:i/>
          <w:lang w:val="en-GB" w:bidi="en-GB"/>
        </w:rPr>
      </w:pPr>
      <w:r w:rsidRPr="00A95930">
        <w:rPr>
          <w:rFonts w:asciiTheme="minorHAnsi" w:hAnsiTheme="minorHAnsi" w:cstheme="minorHAnsi"/>
          <w:i/>
          <w:lang w:val="en-GB" w:bidi="en-GB"/>
        </w:rPr>
        <w:t xml:space="preserve">- </w:t>
      </w:r>
      <w:r w:rsidR="00670202">
        <w:rPr>
          <w:rFonts w:asciiTheme="minorHAnsi" w:hAnsiTheme="minorHAnsi" w:cstheme="minorHAnsi"/>
          <w:i/>
          <w:lang w:val="en-GB" w:bidi="en-GB"/>
        </w:rPr>
        <w:t xml:space="preserve">ETS (VER) </w:t>
      </w:r>
      <w:r w:rsidR="00AA37B1">
        <w:rPr>
          <w:rFonts w:asciiTheme="minorHAnsi" w:hAnsiTheme="minorHAnsi" w:cstheme="minorHAnsi"/>
          <w:i/>
          <w:lang w:val="en-GB" w:bidi="en-GB"/>
        </w:rPr>
        <w:t xml:space="preserve">companies </w:t>
      </w:r>
      <w:r w:rsidRPr="00A95930">
        <w:rPr>
          <w:rFonts w:asciiTheme="minorHAnsi" w:hAnsiTheme="minorHAnsi" w:cstheme="minorHAnsi"/>
          <w:i/>
          <w:lang w:val="en-GB" w:bidi="en-GB"/>
        </w:rPr>
        <w:t>joining the EBO also do not have to fill in part 2 and part 3</w:t>
      </w:r>
      <w:r w:rsidR="00EA60BA">
        <w:rPr>
          <w:rFonts w:asciiTheme="minorHAnsi" w:hAnsiTheme="minorHAnsi" w:cstheme="minorHAnsi"/>
          <w:i/>
          <w:lang w:val="en-GB" w:bidi="en-GB"/>
        </w:rPr>
        <w:t>.</w:t>
      </w:r>
    </w:p>
    <w:p w14:paraId="7484BC16" w14:textId="29E25028" w:rsidR="009221CE" w:rsidRPr="00EA6783" w:rsidRDefault="00A95930" w:rsidP="00A95930">
      <w:pPr>
        <w:pStyle w:val="Rapport1"/>
        <w:ind w:left="0"/>
        <w:rPr>
          <w:rFonts w:asciiTheme="minorHAnsi" w:hAnsiTheme="minorHAnsi" w:cstheme="minorHAnsi"/>
          <w:b/>
          <w:sz w:val="32"/>
          <w:lang w:val="en-US"/>
        </w:rPr>
      </w:pPr>
      <w:r w:rsidRPr="00A95930">
        <w:rPr>
          <w:rFonts w:asciiTheme="minorHAnsi" w:hAnsiTheme="minorHAnsi" w:cstheme="minorHAnsi"/>
          <w:i/>
          <w:lang w:val="en-GB" w:bidi="en-GB"/>
        </w:rPr>
        <w:t>- A non-</w:t>
      </w:r>
      <w:r w:rsidR="008D6465">
        <w:rPr>
          <w:rFonts w:asciiTheme="minorHAnsi" w:hAnsiTheme="minorHAnsi" w:cstheme="minorHAnsi"/>
          <w:i/>
          <w:lang w:val="en-GB" w:bidi="en-GB"/>
        </w:rPr>
        <w:t xml:space="preserve">ETS (non-VER) </w:t>
      </w:r>
      <w:r w:rsidRPr="00A95930">
        <w:rPr>
          <w:rFonts w:asciiTheme="minorHAnsi" w:hAnsiTheme="minorHAnsi" w:cstheme="minorHAnsi"/>
          <w:i/>
          <w:lang w:val="en-GB" w:bidi="en-GB"/>
        </w:rPr>
        <w:t xml:space="preserve">company that has joined EBO may deliver parts 2 and 3 later. They have a choice: either complete the </w:t>
      </w:r>
      <w:r w:rsidR="002C45AD">
        <w:rPr>
          <w:rFonts w:asciiTheme="minorHAnsi" w:hAnsiTheme="minorHAnsi" w:cstheme="minorHAnsi"/>
          <w:i/>
          <w:lang w:val="en-GB" w:bidi="en-GB"/>
        </w:rPr>
        <w:t>‘</w:t>
      </w:r>
      <w:r w:rsidR="0001017A">
        <w:rPr>
          <w:rFonts w:asciiTheme="minorHAnsi" w:hAnsiTheme="minorHAnsi" w:cstheme="minorHAnsi"/>
          <w:i/>
          <w:lang w:val="en-GB" w:bidi="en-GB"/>
        </w:rPr>
        <w:t>outli</w:t>
      </w:r>
      <w:r w:rsidR="002C45AD">
        <w:rPr>
          <w:rFonts w:asciiTheme="minorHAnsi" w:hAnsiTheme="minorHAnsi" w:cstheme="minorHAnsi"/>
          <w:i/>
          <w:lang w:val="en-GB" w:bidi="en-GB"/>
        </w:rPr>
        <w:t>ne of the climate plan’</w:t>
      </w:r>
      <w:r w:rsidRPr="00A95930">
        <w:rPr>
          <w:rFonts w:asciiTheme="minorHAnsi" w:hAnsiTheme="minorHAnsi" w:cstheme="minorHAnsi"/>
          <w:i/>
          <w:lang w:val="en-GB" w:bidi="en-GB"/>
        </w:rPr>
        <w:t xml:space="preserve"> document in full </w:t>
      </w:r>
      <w:r w:rsidR="002C45AD">
        <w:rPr>
          <w:rFonts w:asciiTheme="minorHAnsi" w:hAnsiTheme="minorHAnsi" w:cstheme="minorHAnsi"/>
          <w:i/>
          <w:lang w:val="en-GB" w:bidi="en-GB"/>
        </w:rPr>
        <w:t>up</w:t>
      </w:r>
      <w:r w:rsidRPr="00A95930">
        <w:rPr>
          <w:rFonts w:asciiTheme="minorHAnsi" w:hAnsiTheme="minorHAnsi" w:cstheme="minorHAnsi"/>
          <w:i/>
          <w:lang w:val="en-GB" w:bidi="en-GB"/>
        </w:rPr>
        <w:t>on submission OR they can choose to complete only part 1. Parts 2 and 3 must then be submitted by 31 December 2024.</w:t>
      </w:r>
      <w:r w:rsidRPr="00A95930" w:rsidDel="00A95930">
        <w:rPr>
          <w:rFonts w:asciiTheme="minorHAnsi" w:hAnsiTheme="minorHAnsi" w:cstheme="minorHAnsi"/>
          <w:i/>
          <w:lang w:val="en-GB" w:bidi="en-GB"/>
        </w:rPr>
        <w:t xml:space="preserve"> </w:t>
      </w:r>
      <w:r w:rsidR="009221CE" w:rsidRPr="00EC64A3">
        <w:rPr>
          <w:rFonts w:asciiTheme="minorHAnsi" w:hAnsiTheme="minorHAnsi" w:cstheme="minorHAnsi"/>
          <w:lang w:val="en-GB" w:bidi="en-GB"/>
        </w:rPr>
        <w:br w:type="page"/>
      </w:r>
    </w:p>
    <w:p w14:paraId="4CE53ED1" w14:textId="5632BBCE" w:rsidR="009221CE" w:rsidRPr="00EC64A3" w:rsidRDefault="009221CE" w:rsidP="00291622">
      <w:pPr>
        <w:pStyle w:val="Heading1"/>
        <w:spacing w:before="0"/>
        <w:ind w:hanging="709"/>
        <w:rPr>
          <w:rFonts w:cstheme="minorHAnsi"/>
        </w:rPr>
      </w:pPr>
      <w:r w:rsidRPr="00EC64A3">
        <w:rPr>
          <w:rFonts w:cstheme="minorHAnsi"/>
          <w:lang w:val="en-GB" w:bidi="en-GB"/>
        </w:rPr>
        <w:t xml:space="preserve">Internal company action plan </w:t>
      </w:r>
    </w:p>
    <w:p w14:paraId="786C54EE" w14:textId="596EA408" w:rsidR="472BE71F" w:rsidRPr="00EC64A3" w:rsidRDefault="472BE71F" w:rsidP="00BC10E2">
      <w:pPr>
        <w:rPr>
          <w:rFonts w:asciiTheme="minorHAnsi" w:hAnsiTheme="minorHAnsi" w:cstheme="minorHAnsi"/>
          <w:szCs w:val="22"/>
        </w:rPr>
      </w:pPr>
    </w:p>
    <w:p w14:paraId="54E6F6C5" w14:textId="77777777" w:rsidR="004706E9" w:rsidRPr="00EA6783" w:rsidRDefault="00C42BE0" w:rsidP="00C42BE0">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EC64A3">
        <w:rPr>
          <w:rFonts w:asciiTheme="minorHAnsi" w:eastAsia="Calibri" w:hAnsiTheme="minorHAnsi" w:cstheme="minorHAnsi"/>
          <w:i/>
          <w:szCs w:val="22"/>
          <w:u w:color="000000"/>
          <w:bdr w:val="nil"/>
          <w:lang w:val="en-GB" w:bidi="en-GB"/>
        </w:rPr>
        <w:t xml:space="preserve">Briefly discuss how the energy transition is being addressed within the company. </w:t>
      </w:r>
    </w:p>
    <w:p w14:paraId="223DF348" w14:textId="49797E16" w:rsidR="00226134" w:rsidRPr="00EC64A3" w:rsidRDefault="00570AC3" w:rsidP="00C42BE0">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nl-BE" w:eastAsia="nl-NL"/>
        </w:rPr>
      </w:pPr>
      <w:r w:rsidRPr="00EC64A3">
        <w:rPr>
          <w:rFonts w:asciiTheme="minorHAnsi" w:eastAsia="Calibri" w:hAnsiTheme="minorHAnsi" w:cstheme="minorHAnsi"/>
          <w:i/>
          <w:szCs w:val="22"/>
          <w:u w:color="000000"/>
          <w:bdr w:val="nil"/>
          <w:lang w:val="en-GB" w:bidi="en-GB"/>
        </w:rPr>
        <w:t>Please include information about:</w:t>
      </w:r>
    </w:p>
    <w:p w14:paraId="3000B271" w14:textId="7E954794" w:rsidR="00226134" w:rsidRPr="00EA6783" w:rsidRDefault="00CE6618" w:rsidP="00226134">
      <w:pPr>
        <w:pStyle w:val="ListParagraph"/>
        <w:numPr>
          <w:ilvl w:val="0"/>
          <w:numId w:val="25"/>
        </w:num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EC64A3">
        <w:rPr>
          <w:rFonts w:asciiTheme="minorHAnsi" w:eastAsia="Calibri" w:hAnsiTheme="minorHAnsi" w:cstheme="minorHAnsi"/>
          <w:i/>
          <w:szCs w:val="22"/>
          <w:u w:color="000000"/>
          <w:bdr w:val="nil"/>
          <w:lang w:val="en-GB" w:bidi="en-GB"/>
        </w:rPr>
        <w:t>energy and/or climate reports (e.g. GRI</w:t>
      </w:r>
      <w:r w:rsidR="0055479B" w:rsidRPr="00EC64A3">
        <w:rPr>
          <w:rStyle w:val="FootnoteReference"/>
          <w:rFonts w:asciiTheme="minorHAnsi" w:eastAsia="Calibri" w:hAnsiTheme="minorHAnsi" w:cstheme="minorHAnsi"/>
          <w:i/>
          <w:szCs w:val="22"/>
          <w:u w:color="000000"/>
          <w:bdr w:val="nil"/>
          <w:lang w:val="en-GB" w:bidi="en-GB"/>
        </w:rPr>
        <w:footnoteReference w:id="7"/>
      </w:r>
      <w:r w:rsidRPr="00EC64A3">
        <w:rPr>
          <w:rFonts w:asciiTheme="minorHAnsi" w:eastAsia="Calibri" w:hAnsiTheme="minorHAnsi" w:cstheme="minorHAnsi"/>
          <w:i/>
          <w:szCs w:val="22"/>
          <w:u w:color="000000"/>
          <w:bdr w:val="nil"/>
          <w:lang w:val="en-GB" w:bidi="en-GB"/>
        </w:rPr>
        <w:t>, CDR</w:t>
      </w:r>
      <w:r w:rsidR="00FD7E12" w:rsidRPr="00EC64A3">
        <w:rPr>
          <w:rStyle w:val="FootnoteReference"/>
          <w:rFonts w:asciiTheme="minorHAnsi" w:eastAsia="Calibri" w:hAnsiTheme="minorHAnsi" w:cstheme="minorHAnsi"/>
          <w:i/>
          <w:szCs w:val="22"/>
          <w:u w:color="000000"/>
          <w:bdr w:val="nil"/>
          <w:lang w:val="en-GB" w:bidi="en-GB"/>
        </w:rPr>
        <w:footnoteReference w:id="8"/>
      </w:r>
      <w:r w:rsidRPr="00EC64A3">
        <w:rPr>
          <w:rFonts w:asciiTheme="minorHAnsi" w:eastAsia="Calibri" w:hAnsiTheme="minorHAnsi" w:cstheme="minorHAnsi"/>
          <w:i/>
          <w:szCs w:val="22"/>
          <w:u w:color="000000"/>
          <w:bdr w:val="nil"/>
          <w:lang w:val="en-GB" w:bidi="en-GB"/>
        </w:rPr>
        <w:t>, energy plan, energy audit, sustainability report,</w:t>
      </w:r>
      <w:r w:rsidR="0007443B" w:rsidRPr="00EC64A3">
        <w:rPr>
          <w:rStyle w:val="FootnoteReference"/>
          <w:rFonts w:asciiTheme="minorHAnsi" w:eastAsia="Calibri" w:hAnsiTheme="minorHAnsi" w:cstheme="minorHAnsi"/>
          <w:i/>
          <w:szCs w:val="22"/>
          <w:u w:color="000000"/>
          <w:bdr w:val="nil"/>
          <w:lang w:val="en-GB" w:bidi="en-GB"/>
        </w:rPr>
        <w:footnoteReference w:id="9"/>
      </w:r>
      <w:r w:rsidRPr="00EC64A3">
        <w:rPr>
          <w:rFonts w:asciiTheme="minorHAnsi" w:eastAsia="Calibri" w:hAnsiTheme="minorHAnsi" w:cstheme="minorHAnsi"/>
          <w:i/>
          <w:szCs w:val="22"/>
          <w:u w:color="000000"/>
          <w:bdr w:val="nil"/>
          <w:lang w:val="en-GB" w:bidi="en-GB"/>
        </w:rPr>
        <w:t xml:space="preserve">etc.) </w:t>
      </w:r>
    </w:p>
    <w:p w14:paraId="5E2B7A19" w14:textId="3FE800FC" w:rsidR="00226134" w:rsidRPr="00EA6783" w:rsidRDefault="0035074E" w:rsidP="00226134">
      <w:pPr>
        <w:pStyle w:val="ListParagraph"/>
        <w:numPr>
          <w:ilvl w:val="0"/>
          <w:numId w:val="25"/>
        </w:num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EC64A3">
        <w:rPr>
          <w:rFonts w:asciiTheme="minorHAnsi" w:eastAsia="Calibri" w:hAnsiTheme="minorHAnsi" w:cstheme="minorHAnsi"/>
          <w:i/>
          <w:szCs w:val="22"/>
          <w:u w:color="000000"/>
          <w:bdr w:val="nil"/>
          <w:lang w:val="en-GB" w:bidi="en-GB"/>
        </w:rPr>
        <w:t>(audited) climate roadmap (e.g., in the context of SBTi</w:t>
      </w:r>
      <w:r w:rsidR="00CE25C3" w:rsidRPr="00EC64A3">
        <w:rPr>
          <w:rStyle w:val="FootnoteReference"/>
          <w:rFonts w:asciiTheme="minorHAnsi" w:eastAsia="Calibri" w:hAnsiTheme="minorHAnsi" w:cstheme="minorHAnsi"/>
          <w:i/>
          <w:szCs w:val="22"/>
          <w:u w:color="000000"/>
          <w:bdr w:val="nil"/>
          <w:lang w:val="en-GB" w:bidi="en-GB"/>
        </w:rPr>
        <w:footnoteReference w:id="10"/>
      </w:r>
      <w:r w:rsidRPr="00EC64A3">
        <w:rPr>
          <w:rFonts w:asciiTheme="minorHAnsi" w:eastAsia="Calibri" w:hAnsiTheme="minorHAnsi" w:cstheme="minorHAnsi"/>
          <w:i/>
          <w:szCs w:val="22"/>
          <w:u w:color="000000"/>
          <w:bdr w:val="nil"/>
          <w:lang w:val="en-GB" w:bidi="en-GB"/>
        </w:rPr>
        <w:t xml:space="preserve">) </w:t>
      </w:r>
    </w:p>
    <w:p w14:paraId="3C675517" w14:textId="32A86B06" w:rsidR="00570AC3" w:rsidRPr="00EA6783" w:rsidRDefault="00570AC3" w:rsidP="00226134">
      <w:pPr>
        <w:pStyle w:val="ListParagraph"/>
        <w:numPr>
          <w:ilvl w:val="0"/>
          <w:numId w:val="25"/>
        </w:num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EC64A3">
        <w:rPr>
          <w:rFonts w:asciiTheme="minorHAnsi" w:eastAsia="Calibri" w:hAnsiTheme="minorHAnsi" w:cstheme="minorHAnsi"/>
          <w:i/>
          <w:szCs w:val="22"/>
          <w:u w:color="000000"/>
          <w:bdr w:val="nil"/>
          <w:lang w:val="en-GB" w:bidi="en-GB"/>
        </w:rPr>
        <w:t>climate plans prepared within the company</w:t>
      </w:r>
    </w:p>
    <w:p w14:paraId="7ACA79F5" w14:textId="77777777" w:rsidR="00F04C32" w:rsidRPr="00EA6783" w:rsidRDefault="00F04C32"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p w14:paraId="4946CC87" w14:textId="021E8E2A" w:rsidR="0035074E" w:rsidRPr="00EA6783" w:rsidRDefault="0035074E"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EC64A3">
        <w:rPr>
          <w:rFonts w:asciiTheme="minorHAnsi" w:eastAsia="Calibri" w:hAnsiTheme="minorHAnsi" w:cstheme="minorHAnsi"/>
          <w:i/>
          <w:szCs w:val="22"/>
          <w:u w:color="000000"/>
          <w:bdr w:val="nil"/>
          <w:lang w:val="en-GB" w:bidi="en-GB"/>
        </w:rPr>
        <w:t>Provide references to these documents, including any public sources.</w:t>
      </w:r>
    </w:p>
    <w:p w14:paraId="0A5D40DA" w14:textId="4401627B" w:rsidR="00887CFA" w:rsidRPr="00EA6783" w:rsidRDefault="00887CFA"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r w:rsidRPr="00EC64A3">
        <w:rPr>
          <w:rFonts w:asciiTheme="minorHAnsi" w:eastAsia="Calibri" w:hAnsiTheme="minorHAnsi" w:cstheme="minorHAnsi"/>
          <w:i/>
          <w:szCs w:val="22"/>
          <w:u w:color="000000"/>
          <w:bdr w:val="nil"/>
          <w:lang w:val="en-GB" w:bidi="en-GB"/>
        </w:rPr>
        <w:t>These documents must be consultable by VLAIO staff or delegated personnel.</w:t>
      </w:r>
    </w:p>
    <w:p w14:paraId="5EF8AFCF" w14:textId="77777777" w:rsidR="0035074E" w:rsidRPr="00EA6783" w:rsidRDefault="0035074E" w:rsidP="00226134">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tbl>
      <w:tblPr>
        <w:tblStyle w:val="Tabelraster1"/>
        <w:tblW w:w="103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C66308" w:rsidRPr="00E560C4" w14:paraId="5A7DCB52" w14:textId="77777777" w:rsidTr="007E6EF8">
        <w:tc>
          <w:tcPr>
            <w:tcW w:w="10314" w:type="dxa"/>
          </w:tcPr>
          <w:p w14:paraId="28BC8E1D"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09F80F8B"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251048D7"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664229DF"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7EB60109"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5CF7CF95"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4A64999D" w14:textId="77777777" w:rsidR="00C66308" w:rsidRPr="00EA6783" w:rsidRDefault="00C66308" w:rsidP="00AE268B">
            <w:pPr>
              <w:spacing w:line="260" w:lineRule="exact"/>
              <w:jc w:val="both"/>
              <w:rPr>
                <w:rFonts w:asciiTheme="minorHAnsi" w:eastAsia="MS Mincho" w:hAnsiTheme="minorHAnsi" w:cstheme="minorHAnsi"/>
                <w:lang w:val="en-US" w:eastAsia="nl-NL"/>
              </w:rPr>
            </w:pPr>
          </w:p>
          <w:p w14:paraId="7C79E060" w14:textId="2F758463" w:rsidR="00C66308" w:rsidRPr="00EA6783" w:rsidRDefault="00C66308" w:rsidP="00AE268B">
            <w:pPr>
              <w:spacing w:line="260" w:lineRule="exact"/>
              <w:jc w:val="both"/>
              <w:rPr>
                <w:rFonts w:asciiTheme="minorHAnsi" w:eastAsia="MS Mincho" w:hAnsiTheme="minorHAnsi" w:cstheme="minorHAnsi"/>
                <w:lang w:val="en-US" w:eastAsia="nl-NL"/>
              </w:rPr>
            </w:pPr>
          </w:p>
        </w:tc>
      </w:tr>
    </w:tbl>
    <w:p w14:paraId="5BFE7BFF" w14:textId="77777777" w:rsidR="0015156F" w:rsidRPr="00EA6783" w:rsidRDefault="0015156F" w:rsidP="7A362253">
      <w:pPr>
        <w:jc w:val="both"/>
        <w:rPr>
          <w:rFonts w:asciiTheme="minorHAnsi" w:hAnsiTheme="minorHAnsi" w:cstheme="minorHAnsi"/>
          <w:i/>
          <w:iCs/>
          <w:szCs w:val="22"/>
          <w:lang w:val="en-US" w:eastAsia="nl-NL"/>
        </w:rPr>
      </w:pPr>
    </w:p>
    <w:p w14:paraId="6A38150E" w14:textId="77777777" w:rsidR="001F4615" w:rsidRPr="00EA6783" w:rsidRDefault="001F4615" w:rsidP="006D69A1">
      <w:pPr>
        <w:pBdr>
          <w:top w:val="nil"/>
          <w:left w:val="nil"/>
          <w:bottom w:val="nil"/>
          <w:right w:val="nil"/>
          <w:between w:val="nil"/>
          <w:bar w:val="nil"/>
        </w:pBdr>
        <w:autoSpaceDE w:val="0"/>
        <w:autoSpaceDN w:val="0"/>
        <w:jc w:val="both"/>
        <w:rPr>
          <w:rFonts w:asciiTheme="minorHAnsi" w:eastAsia="Calibri" w:hAnsiTheme="minorHAnsi" w:cstheme="minorHAnsi"/>
          <w:i/>
          <w:bdr w:val="nil"/>
          <w:lang w:val="en-US" w:eastAsia="nl-NL"/>
        </w:rPr>
      </w:pPr>
    </w:p>
    <w:p w14:paraId="1F0B8C57" w14:textId="191C31BE" w:rsidR="006D69A1" w:rsidRPr="00EA6783" w:rsidRDefault="006D69A1" w:rsidP="006D69A1">
      <w:pPr>
        <w:pBdr>
          <w:top w:val="nil"/>
          <w:left w:val="nil"/>
          <w:bottom w:val="nil"/>
          <w:right w:val="nil"/>
          <w:between w:val="nil"/>
          <w:bar w:val="nil"/>
        </w:pBdr>
        <w:autoSpaceDE w:val="0"/>
        <w:autoSpaceDN w:val="0"/>
        <w:jc w:val="both"/>
        <w:rPr>
          <w:rFonts w:asciiTheme="minorHAnsi" w:eastAsia="Calibri" w:hAnsiTheme="minorHAnsi" w:cstheme="minorHAnsi"/>
          <w:i/>
          <w:bdr w:val="nil"/>
          <w:lang w:val="en-US" w:eastAsia="nl-NL"/>
        </w:rPr>
      </w:pPr>
      <w:r w:rsidRPr="00EC64A3">
        <w:rPr>
          <w:rFonts w:asciiTheme="minorHAnsi" w:eastAsia="Calibri" w:hAnsiTheme="minorHAnsi" w:cstheme="minorHAnsi"/>
          <w:i/>
          <w:bdr w:val="nil"/>
          <w:lang w:val="en-GB" w:bidi="en-GB"/>
        </w:rPr>
        <w:t>Which function within the company is responsible for preparing the company for the energy transition and how is governance conducted?</w:t>
      </w:r>
      <w:r w:rsidR="00793F81">
        <w:rPr>
          <w:rFonts w:asciiTheme="minorHAnsi" w:eastAsia="Calibri" w:hAnsiTheme="minorHAnsi" w:cstheme="minorHAnsi"/>
          <w:i/>
          <w:bdr w:val="nil"/>
          <w:lang w:val="en-GB" w:bidi="en-GB"/>
        </w:rPr>
        <w:t xml:space="preserve"> </w:t>
      </w:r>
      <w:r w:rsidR="00793F81" w:rsidRPr="00793F81">
        <w:rPr>
          <w:rFonts w:asciiTheme="minorHAnsi" w:eastAsia="Calibri" w:hAnsiTheme="minorHAnsi" w:cstheme="minorHAnsi"/>
          <w:i/>
          <w:bdr w:val="nil"/>
          <w:lang w:val="en-GB" w:bidi="en-GB"/>
        </w:rPr>
        <w:t>Who within the company is responsible for monitoring and implementing climate measures?</w:t>
      </w:r>
    </w:p>
    <w:p w14:paraId="3F14C86F" w14:textId="77777777" w:rsidR="006D69A1" w:rsidRPr="00EA6783" w:rsidRDefault="006D69A1" w:rsidP="006D69A1">
      <w:pPr>
        <w:pBdr>
          <w:top w:val="nil"/>
          <w:left w:val="nil"/>
          <w:bottom w:val="nil"/>
          <w:right w:val="nil"/>
          <w:between w:val="nil"/>
          <w:bar w:val="nil"/>
        </w:pBdr>
        <w:autoSpaceDE w:val="0"/>
        <w:autoSpaceDN w:val="0"/>
        <w:jc w:val="both"/>
        <w:rPr>
          <w:rFonts w:asciiTheme="minorHAnsi" w:eastAsia="Calibri" w:hAnsiTheme="minorHAnsi" w:cstheme="minorHAnsi"/>
          <w:i/>
          <w:iCs/>
          <w:szCs w:val="22"/>
          <w:u w:color="000000"/>
          <w:bdr w:val="nil"/>
          <w:lang w:val="en-US" w:eastAsia="nl-NL"/>
        </w:rPr>
      </w:pPr>
    </w:p>
    <w:tbl>
      <w:tblPr>
        <w:tblStyle w:val="Tabelraster1"/>
        <w:tblW w:w="103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6D69A1" w:rsidRPr="00E560C4" w14:paraId="03E8FD30" w14:textId="77777777" w:rsidTr="009D410D">
        <w:tc>
          <w:tcPr>
            <w:tcW w:w="10314" w:type="dxa"/>
          </w:tcPr>
          <w:p w14:paraId="1B5A21C5"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6BCE3511"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60D6B759"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2844BA02"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6FA0AF0C"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026854C7"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7788FBAE" w14:textId="77777777" w:rsidR="006D69A1" w:rsidRPr="00EA6783" w:rsidRDefault="006D69A1" w:rsidP="002F2064">
            <w:pPr>
              <w:spacing w:line="260" w:lineRule="exact"/>
              <w:jc w:val="both"/>
              <w:rPr>
                <w:rFonts w:asciiTheme="minorHAnsi" w:eastAsia="MS Mincho" w:hAnsiTheme="minorHAnsi" w:cstheme="minorHAnsi"/>
                <w:lang w:val="en-US" w:eastAsia="nl-NL"/>
              </w:rPr>
            </w:pPr>
          </w:p>
          <w:p w14:paraId="5D2C348D" w14:textId="77777777" w:rsidR="006D69A1" w:rsidRPr="00EA6783" w:rsidRDefault="006D69A1" w:rsidP="002F2064">
            <w:pPr>
              <w:spacing w:line="260" w:lineRule="exact"/>
              <w:jc w:val="both"/>
              <w:rPr>
                <w:rFonts w:asciiTheme="minorHAnsi" w:eastAsia="MS Mincho" w:hAnsiTheme="minorHAnsi" w:cstheme="minorHAnsi"/>
                <w:lang w:val="en-US" w:eastAsia="nl-NL"/>
              </w:rPr>
            </w:pPr>
          </w:p>
        </w:tc>
      </w:tr>
    </w:tbl>
    <w:p w14:paraId="1C45C67F" w14:textId="77777777" w:rsidR="006D69A1" w:rsidRPr="00EA6783" w:rsidRDefault="006D69A1" w:rsidP="006D69A1">
      <w:pPr>
        <w:jc w:val="both"/>
        <w:rPr>
          <w:rFonts w:asciiTheme="minorHAnsi" w:hAnsiTheme="minorHAnsi" w:cstheme="minorHAnsi"/>
          <w:i/>
          <w:iCs/>
          <w:szCs w:val="22"/>
          <w:lang w:val="en-US" w:eastAsia="nl-NL"/>
        </w:rPr>
      </w:pPr>
    </w:p>
    <w:p w14:paraId="1913B2EF" w14:textId="77777777" w:rsidR="006D69A1" w:rsidRPr="00EA6783" w:rsidRDefault="006D69A1" w:rsidP="006D69A1">
      <w:pPr>
        <w:jc w:val="both"/>
        <w:rPr>
          <w:rFonts w:asciiTheme="minorHAnsi" w:hAnsiTheme="minorHAnsi" w:cstheme="minorHAnsi"/>
          <w:lang w:val="en-US"/>
        </w:rPr>
      </w:pPr>
    </w:p>
    <w:p w14:paraId="1F3E2F74" w14:textId="77777777" w:rsidR="007E1B73" w:rsidRPr="00EA6783" w:rsidRDefault="007E1B73">
      <w:pPr>
        <w:rPr>
          <w:rFonts w:asciiTheme="minorHAnsi" w:hAnsiTheme="minorHAnsi" w:cstheme="minorHAnsi"/>
          <w:lang w:val="en-US"/>
        </w:rPr>
      </w:pPr>
      <w:r w:rsidRPr="00EC64A3">
        <w:rPr>
          <w:rFonts w:asciiTheme="minorHAnsi" w:hAnsiTheme="minorHAnsi" w:cstheme="minorHAnsi"/>
          <w:lang w:val="en-GB" w:bidi="en-GB"/>
        </w:rPr>
        <w:br w:type="page"/>
      </w:r>
    </w:p>
    <w:p w14:paraId="32D015DC" w14:textId="77777777" w:rsidR="008971D2" w:rsidRPr="00EA6783" w:rsidRDefault="008971D2">
      <w:pPr>
        <w:rPr>
          <w:rFonts w:asciiTheme="minorHAnsi" w:hAnsiTheme="minorHAnsi" w:cstheme="minorHAnsi"/>
          <w:lang w:val="en-US"/>
        </w:rPr>
        <w:sectPr w:rsidR="008971D2" w:rsidRPr="00EA6783" w:rsidSect="004547FC">
          <w:headerReference w:type="even" r:id="rId18"/>
          <w:headerReference w:type="default" r:id="rId19"/>
          <w:headerReference w:type="first" r:id="rId20"/>
          <w:footerReference w:type="first" r:id="rId21"/>
          <w:pgSz w:w="11907" w:h="16840" w:code="9"/>
          <w:pgMar w:top="1701" w:right="907" w:bottom="1474" w:left="907" w:header="0" w:footer="454" w:gutter="0"/>
          <w:pgNumType w:start="1"/>
          <w:cols w:space="708"/>
          <w:titlePg/>
        </w:sectPr>
      </w:pPr>
    </w:p>
    <w:p w14:paraId="6F8C7F2D" w14:textId="3663999E" w:rsidR="00BE306F" w:rsidRPr="00EC64A3" w:rsidRDefault="00BE306F" w:rsidP="00BE306F">
      <w:pPr>
        <w:pStyle w:val="Heading1"/>
        <w:rPr>
          <w:rFonts w:cstheme="minorHAnsi"/>
        </w:rPr>
      </w:pPr>
      <w:r w:rsidRPr="00EC64A3">
        <w:rPr>
          <w:rFonts w:cstheme="minorHAnsi"/>
          <w:lang w:val="en-GB" w:bidi="en-GB"/>
        </w:rPr>
        <w:t>Summary of climate measures</w:t>
      </w:r>
    </w:p>
    <w:p w14:paraId="387DD944" w14:textId="77777777" w:rsidR="00B00A58" w:rsidRDefault="00B00A58" w:rsidP="00BE306F">
      <w:pPr>
        <w:pBdr>
          <w:top w:val="nil"/>
          <w:left w:val="nil"/>
          <w:bottom w:val="nil"/>
          <w:right w:val="nil"/>
          <w:between w:val="nil"/>
          <w:bar w:val="nil"/>
        </w:pBdr>
        <w:autoSpaceDE w:val="0"/>
        <w:autoSpaceDN w:val="0"/>
        <w:jc w:val="both"/>
        <w:rPr>
          <w:rFonts w:asciiTheme="minorHAnsi" w:hAnsiTheme="minorHAnsi" w:cstheme="minorHAnsi"/>
          <w:i/>
          <w:iCs/>
        </w:rPr>
      </w:pPr>
    </w:p>
    <w:p w14:paraId="6A330A4D" w14:textId="1FA3491D" w:rsidR="00BE306F" w:rsidRDefault="00BE306F" w:rsidP="00BE306F">
      <w:pPr>
        <w:pBdr>
          <w:top w:val="nil"/>
          <w:left w:val="nil"/>
          <w:bottom w:val="nil"/>
          <w:right w:val="nil"/>
          <w:between w:val="nil"/>
          <w:bar w:val="nil"/>
        </w:pBdr>
        <w:autoSpaceDE w:val="0"/>
        <w:autoSpaceDN w:val="0"/>
        <w:jc w:val="both"/>
        <w:rPr>
          <w:rFonts w:asciiTheme="minorHAnsi" w:hAnsiTheme="minorHAnsi" w:cstheme="minorHAnsi"/>
          <w:i/>
          <w:lang w:val="en-GB" w:bidi="en-GB"/>
        </w:rPr>
      </w:pPr>
      <w:r w:rsidRPr="00EC64A3">
        <w:rPr>
          <w:rFonts w:asciiTheme="minorHAnsi" w:hAnsiTheme="minorHAnsi" w:cstheme="minorHAnsi"/>
          <w:i/>
          <w:lang w:val="en-GB" w:bidi="en-GB"/>
        </w:rPr>
        <w:t xml:space="preserve">Please summarise in the table below the measures that will lead to a substantial reduction in climate impact. In each case, briefly describe the measure, the anticipated timing, the expected impact (targets), and the basic requirements to enable the measure. </w:t>
      </w:r>
    </w:p>
    <w:p w14:paraId="2D786805" w14:textId="77777777" w:rsidR="004B55AB" w:rsidRDefault="004B55AB" w:rsidP="00BE306F">
      <w:pPr>
        <w:pBdr>
          <w:top w:val="nil"/>
          <w:left w:val="nil"/>
          <w:bottom w:val="nil"/>
          <w:right w:val="nil"/>
          <w:between w:val="nil"/>
          <w:bar w:val="nil"/>
        </w:pBdr>
        <w:autoSpaceDE w:val="0"/>
        <w:autoSpaceDN w:val="0"/>
        <w:jc w:val="both"/>
        <w:rPr>
          <w:rFonts w:asciiTheme="minorHAnsi" w:hAnsiTheme="minorHAnsi" w:cstheme="minorHAnsi"/>
          <w:i/>
          <w:lang w:val="en-GB" w:bidi="en-GB"/>
        </w:rPr>
      </w:pPr>
    </w:p>
    <w:p w14:paraId="57326304" w14:textId="60769A8B" w:rsidR="004B55AB" w:rsidRPr="00EA6783" w:rsidRDefault="004B55AB" w:rsidP="0075334F">
      <w:pPr>
        <w:pStyle w:val="ListParagraph"/>
        <w:numPr>
          <w:ilvl w:val="0"/>
          <w:numId w:val="25"/>
        </w:numPr>
        <w:rPr>
          <w:rFonts w:eastAsia="Calibri" w:cstheme="minorBidi"/>
          <w:i/>
          <w:iCs/>
          <w:color w:val="000000"/>
          <w:bdr w:val="nil"/>
          <w:lang w:val="en-US" w:eastAsia="nl-NL"/>
        </w:rPr>
      </w:pPr>
      <w:r w:rsidRPr="02C5EB31">
        <w:rPr>
          <w:rFonts w:eastAsia="Calibri" w:cstheme="minorBidi"/>
          <w:color w:val="000000"/>
          <w:bdr w:val="nil"/>
          <w:lang w:val="en-GB" w:bidi="en-GB"/>
        </w:rPr>
        <w:t>Non-energy-intensive (&lt;0.1 PJ) sites of large companies should cover at least time horizon 2030.</w:t>
      </w:r>
    </w:p>
    <w:p w14:paraId="430D7EE6" w14:textId="77777777" w:rsidR="004B55AB" w:rsidRPr="00EA6783" w:rsidRDefault="004B55AB" w:rsidP="004B55AB">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77CA0D5A" w14:textId="70BCD6E2" w:rsidR="004B55AB" w:rsidRPr="0075334F" w:rsidRDefault="004B55AB" w:rsidP="0075334F">
      <w:pPr>
        <w:pStyle w:val="ListParagraph"/>
        <w:numPr>
          <w:ilvl w:val="0"/>
          <w:numId w:val="25"/>
        </w:numPr>
        <w:pBdr>
          <w:top w:val="nil"/>
          <w:left w:val="nil"/>
          <w:bottom w:val="nil"/>
          <w:right w:val="nil"/>
          <w:between w:val="nil"/>
          <w:bar w:val="nil"/>
        </w:pBdr>
        <w:autoSpaceDE w:val="0"/>
        <w:autoSpaceDN w:val="0"/>
        <w:spacing w:after="220" w:line="260" w:lineRule="exact"/>
        <w:jc w:val="both"/>
        <w:rPr>
          <w:rFonts w:asciiTheme="minorHAnsi" w:eastAsia="Calibri" w:hAnsiTheme="minorHAnsi" w:cstheme="minorHAnsi"/>
          <w:i/>
          <w:iCs/>
          <w:color w:val="000000"/>
          <w:szCs w:val="22"/>
          <w:u w:color="000000"/>
          <w:bdr w:val="nil"/>
          <w:lang w:val="en-US" w:eastAsia="nl-NL"/>
        </w:rPr>
      </w:pPr>
      <w:r w:rsidRPr="0075334F">
        <w:rPr>
          <w:rFonts w:asciiTheme="minorHAnsi" w:eastAsia="Calibri" w:hAnsiTheme="minorHAnsi" w:cstheme="minorHAnsi"/>
          <w:color w:val="000000"/>
          <w:szCs w:val="22"/>
          <w:u w:color="000000"/>
          <w:bdr w:val="nil"/>
          <w:lang w:val="en-GB" w:bidi="en-GB"/>
        </w:rPr>
        <w:t>Energy-intensive sites should cover at least time horizon 2030 and 2050. Multiple scenarios can be specified if applicable.</w:t>
      </w:r>
    </w:p>
    <w:p w14:paraId="1D6F20B2" w14:textId="77777777" w:rsidR="004B55AB" w:rsidRPr="00EA6783" w:rsidRDefault="004B55AB" w:rsidP="004B55AB">
      <w:pPr>
        <w:pBdr>
          <w:top w:val="nil"/>
          <w:left w:val="nil"/>
          <w:bottom w:val="nil"/>
          <w:right w:val="nil"/>
          <w:between w:val="nil"/>
          <w:bar w:val="nil"/>
        </w:pBdr>
        <w:autoSpaceDE w:val="0"/>
        <w:autoSpaceDN w:val="0"/>
        <w:spacing w:after="220" w:line="260" w:lineRule="exact"/>
        <w:contextualSpacing/>
        <w:jc w:val="both"/>
        <w:rPr>
          <w:rFonts w:asciiTheme="minorHAnsi" w:eastAsia="Calibri" w:hAnsiTheme="minorHAnsi" w:cstheme="minorHAnsi"/>
          <w:i/>
          <w:iCs/>
          <w:color w:val="000000"/>
          <w:szCs w:val="22"/>
          <w:u w:color="000000"/>
          <w:bdr w:val="nil"/>
          <w:lang w:val="en-US" w:eastAsia="nl-NL"/>
        </w:rPr>
      </w:pPr>
    </w:p>
    <w:p w14:paraId="39B3EBDF" w14:textId="59809F2F" w:rsidR="00EC64A3" w:rsidRPr="00EA6783" w:rsidRDefault="00F30B76" w:rsidP="006A00ED">
      <w:pPr>
        <w:pBdr>
          <w:top w:val="nil"/>
          <w:left w:val="nil"/>
          <w:bottom w:val="nil"/>
          <w:right w:val="nil"/>
          <w:between w:val="nil"/>
          <w:bar w:val="nil"/>
        </w:pBdr>
        <w:autoSpaceDE w:val="0"/>
        <w:autoSpaceDN w:val="0"/>
        <w:jc w:val="both"/>
        <w:rPr>
          <w:rFonts w:asciiTheme="minorHAnsi" w:hAnsiTheme="minorHAnsi" w:cstheme="minorHAnsi"/>
          <w:i/>
          <w:iCs/>
          <w:lang w:val="en-US"/>
        </w:rPr>
      </w:pPr>
      <w:r>
        <w:rPr>
          <w:rFonts w:asciiTheme="minorHAnsi" w:hAnsiTheme="minorHAnsi" w:cstheme="minorHAnsi"/>
          <w:i/>
          <w:lang w:val="en-GB" w:bidi="en-GB"/>
        </w:rPr>
        <w:t>Indicate any topics that are not relevant. Climate adaptation and circular economy are optional. Add more rows as needed.</w:t>
      </w:r>
    </w:p>
    <w:p w14:paraId="507AB801" w14:textId="77777777" w:rsidR="00EC64A3" w:rsidRPr="00EA6783" w:rsidRDefault="00EC64A3" w:rsidP="006A00ED">
      <w:pPr>
        <w:pBdr>
          <w:top w:val="nil"/>
          <w:left w:val="nil"/>
          <w:bottom w:val="nil"/>
          <w:right w:val="nil"/>
          <w:between w:val="nil"/>
          <w:bar w:val="nil"/>
        </w:pBdr>
        <w:autoSpaceDE w:val="0"/>
        <w:autoSpaceDN w:val="0"/>
        <w:jc w:val="both"/>
        <w:rPr>
          <w:rFonts w:asciiTheme="minorHAnsi" w:hAnsiTheme="minorHAnsi" w:cstheme="minorHAnsi"/>
          <w:i/>
          <w:iCs/>
          <w:lang w:val="en-US"/>
        </w:rPr>
      </w:pPr>
    </w:p>
    <w:p w14:paraId="43F14B24" w14:textId="5A5E273F" w:rsidR="006A00ED" w:rsidRPr="00EA6783" w:rsidRDefault="00EC64A3" w:rsidP="006A00ED">
      <w:pPr>
        <w:pBdr>
          <w:top w:val="nil"/>
          <w:left w:val="nil"/>
          <w:bottom w:val="nil"/>
          <w:right w:val="nil"/>
          <w:between w:val="nil"/>
          <w:bar w:val="nil"/>
        </w:pBdr>
        <w:autoSpaceDE w:val="0"/>
        <w:autoSpaceDN w:val="0"/>
        <w:jc w:val="both"/>
        <w:rPr>
          <w:rFonts w:asciiTheme="minorHAnsi" w:hAnsiTheme="minorHAnsi" w:cstheme="minorHAnsi"/>
          <w:i/>
          <w:iCs/>
          <w:lang w:val="en-US"/>
        </w:rPr>
      </w:pPr>
      <w:r>
        <w:rPr>
          <w:rFonts w:asciiTheme="minorHAnsi" w:hAnsiTheme="minorHAnsi" w:cstheme="minorHAnsi"/>
          <w:i/>
          <w:lang w:val="en-GB" w:bidi="en-GB"/>
        </w:rPr>
        <w:t>Do not send more detailed information about the climate measures (as set out in the climate plan); instead, keep the specification available for inspection by VLAIO staff or delegated officials.</w:t>
      </w:r>
    </w:p>
    <w:p w14:paraId="6ED3A10A" w14:textId="33280C1C" w:rsidR="006C2701" w:rsidRPr="00EA6783" w:rsidRDefault="006C2701" w:rsidP="006A00ED">
      <w:pPr>
        <w:pBdr>
          <w:top w:val="nil"/>
          <w:left w:val="nil"/>
          <w:bottom w:val="nil"/>
          <w:right w:val="nil"/>
          <w:between w:val="nil"/>
          <w:bar w:val="nil"/>
        </w:pBdr>
        <w:autoSpaceDE w:val="0"/>
        <w:autoSpaceDN w:val="0"/>
        <w:jc w:val="both"/>
        <w:rPr>
          <w:rFonts w:asciiTheme="minorHAnsi" w:hAnsiTheme="minorHAnsi" w:cstheme="minorHAnsi"/>
          <w:i/>
          <w:iCs/>
          <w:lang w:val="en-US"/>
        </w:rPr>
      </w:pPr>
    </w:p>
    <w:p w14:paraId="22655C53" w14:textId="7684BD4B" w:rsidR="006C2701" w:rsidRPr="00EA6783" w:rsidRDefault="006C2701" w:rsidP="006A00ED">
      <w:pPr>
        <w:pBdr>
          <w:top w:val="nil"/>
          <w:left w:val="nil"/>
          <w:bottom w:val="nil"/>
          <w:right w:val="nil"/>
          <w:between w:val="nil"/>
          <w:bar w:val="nil"/>
        </w:pBdr>
        <w:autoSpaceDE w:val="0"/>
        <w:autoSpaceDN w:val="0"/>
        <w:jc w:val="both"/>
        <w:rPr>
          <w:rFonts w:asciiTheme="minorHAnsi" w:hAnsiTheme="minorHAnsi" w:cstheme="minorHAnsi"/>
          <w:i/>
          <w:iCs/>
          <w:lang w:val="en-US"/>
        </w:rPr>
      </w:pPr>
    </w:p>
    <w:tbl>
      <w:tblPr>
        <w:tblStyle w:val="TableGrid"/>
        <w:tblW w:w="13887" w:type="dxa"/>
        <w:tblLook w:val="04A0" w:firstRow="1" w:lastRow="0" w:firstColumn="1" w:lastColumn="0" w:noHBand="0" w:noVBand="1"/>
      </w:tblPr>
      <w:tblGrid>
        <w:gridCol w:w="2263"/>
        <w:gridCol w:w="3544"/>
        <w:gridCol w:w="1281"/>
        <w:gridCol w:w="3257"/>
        <w:gridCol w:w="3542"/>
      </w:tblGrid>
      <w:tr w:rsidR="00F00C7E" w:rsidRPr="00E560C4" w14:paraId="67CF7259" w14:textId="77777777" w:rsidTr="00F30B76">
        <w:tc>
          <w:tcPr>
            <w:tcW w:w="2263" w:type="dxa"/>
          </w:tcPr>
          <w:p w14:paraId="197C8097" w14:textId="77777777" w:rsidR="00F00C7E" w:rsidRPr="00EA6783" w:rsidRDefault="00F00C7E" w:rsidP="007E1B73">
            <w:pPr>
              <w:autoSpaceDE w:val="0"/>
              <w:autoSpaceDN w:val="0"/>
              <w:rPr>
                <w:rFonts w:asciiTheme="minorHAnsi" w:hAnsiTheme="minorHAnsi" w:cstheme="minorHAnsi"/>
                <w:b/>
                <w:noProof/>
                <w:szCs w:val="22"/>
                <w:lang w:val="en-US"/>
              </w:rPr>
            </w:pPr>
          </w:p>
        </w:tc>
        <w:tc>
          <w:tcPr>
            <w:tcW w:w="3544" w:type="dxa"/>
          </w:tcPr>
          <w:p w14:paraId="68D14FF0" w14:textId="3D1C119B" w:rsidR="00F00C7E" w:rsidRPr="00EA6783" w:rsidRDefault="0093198A" w:rsidP="007E1B73">
            <w:pPr>
              <w:autoSpaceDE w:val="0"/>
              <w:autoSpaceDN w:val="0"/>
              <w:rPr>
                <w:rFonts w:asciiTheme="minorHAnsi" w:hAnsiTheme="minorHAnsi" w:cstheme="minorHAnsi"/>
                <w:b/>
                <w:noProof/>
                <w:szCs w:val="22"/>
                <w:lang w:val="en-US"/>
              </w:rPr>
            </w:pPr>
            <w:r w:rsidRPr="00570AC3">
              <w:rPr>
                <w:rFonts w:asciiTheme="minorHAnsi" w:hAnsiTheme="minorHAnsi" w:cstheme="minorHAnsi"/>
                <w:b/>
                <w:noProof/>
                <w:szCs w:val="22"/>
                <w:lang w:val="en-GB" w:bidi="en-GB"/>
              </w:rPr>
              <w:t>Description of Concrete Measure(s)</w:t>
            </w:r>
          </w:p>
        </w:tc>
        <w:tc>
          <w:tcPr>
            <w:tcW w:w="1281" w:type="dxa"/>
          </w:tcPr>
          <w:p w14:paraId="40F4A42C" w14:textId="64DE5955" w:rsidR="00F00C7E" w:rsidRPr="00570AC3" w:rsidRDefault="0093198A" w:rsidP="007E1B73">
            <w:pPr>
              <w:autoSpaceDE w:val="0"/>
              <w:autoSpaceDN w:val="0"/>
              <w:rPr>
                <w:rFonts w:asciiTheme="minorHAnsi" w:hAnsiTheme="minorHAnsi" w:cstheme="minorHAnsi"/>
                <w:b/>
                <w:noProof/>
                <w:szCs w:val="22"/>
                <w:lang w:val="nl"/>
              </w:rPr>
            </w:pPr>
            <w:r w:rsidRPr="00570AC3">
              <w:rPr>
                <w:rFonts w:asciiTheme="minorHAnsi" w:hAnsiTheme="minorHAnsi" w:cstheme="minorHAnsi"/>
                <w:b/>
                <w:noProof/>
                <w:szCs w:val="22"/>
                <w:lang w:val="en-GB" w:bidi="en-GB"/>
              </w:rPr>
              <w:t xml:space="preserve">Anticipated Timing </w:t>
            </w:r>
            <w:r w:rsidRPr="00570AC3">
              <w:rPr>
                <w:rFonts w:asciiTheme="minorHAnsi" w:hAnsiTheme="minorHAnsi" w:cstheme="minorHAnsi"/>
                <w:noProof/>
                <w:sz w:val="20"/>
                <w:lang w:val="en-GB" w:bidi="en-GB"/>
              </w:rPr>
              <w:t>(year)</w:t>
            </w:r>
          </w:p>
        </w:tc>
        <w:tc>
          <w:tcPr>
            <w:tcW w:w="3257" w:type="dxa"/>
          </w:tcPr>
          <w:p w14:paraId="044AFABD" w14:textId="7606768F" w:rsidR="00F00C7E" w:rsidRPr="00C316A8" w:rsidRDefault="0093198A" w:rsidP="007E1B73">
            <w:pPr>
              <w:autoSpaceDE w:val="0"/>
              <w:autoSpaceDN w:val="0"/>
              <w:rPr>
                <w:rFonts w:asciiTheme="minorHAnsi" w:hAnsiTheme="minorHAnsi" w:cstheme="minorHAnsi"/>
                <w:b/>
                <w:noProof/>
                <w:szCs w:val="22"/>
                <w:lang w:val="en-US"/>
              </w:rPr>
            </w:pPr>
            <w:r w:rsidRPr="00570AC3">
              <w:rPr>
                <w:rFonts w:asciiTheme="minorHAnsi" w:hAnsiTheme="minorHAnsi" w:cstheme="minorHAnsi"/>
                <w:b/>
                <w:noProof/>
                <w:szCs w:val="22"/>
                <w:lang w:val="en-GB" w:bidi="en-GB"/>
              </w:rPr>
              <w:t xml:space="preserve">Expected Impact </w:t>
            </w:r>
            <w:r w:rsidR="00F00C7E" w:rsidRPr="00570AC3">
              <w:rPr>
                <w:rFonts w:asciiTheme="minorHAnsi" w:hAnsiTheme="minorHAnsi" w:cstheme="minorHAnsi"/>
                <w:noProof/>
                <w:sz w:val="20"/>
                <w:lang w:val="en-GB" w:bidi="en-GB"/>
              </w:rPr>
              <w:t>(</w:t>
            </w:r>
            <w:r w:rsidR="007A789C">
              <w:rPr>
                <w:rFonts w:asciiTheme="minorHAnsi" w:hAnsiTheme="minorHAnsi" w:cstheme="minorHAnsi"/>
                <w:noProof/>
                <w:sz w:val="20"/>
                <w:lang w:val="en-GB" w:bidi="en-GB"/>
              </w:rPr>
              <w:t>what impact is envisaged?</w:t>
            </w:r>
            <w:r w:rsidR="00F00C7E" w:rsidRPr="00570AC3">
              <w:rPr>
                <w:rFonts w:asciiTheme="minorHAnsi" w:hAnsiTheme="minorHAnsi" w:cstheme="minorHAnsi"/>
                <w:noProof/>
                <w:sz w:val="20"/>
                <w:lang w:val="en-GB" w:bidi="en-GB"/>
              </w:rPr>
              <w:t>)</w:t>
            </w:r>
          </w:p>
        </w:tc>
        <w:tc>
          <w:tcPr>
            <w:tcW w:w="3542" w:type="dxa"/>
          </w:tcPr>
          <w:p w14:paraId="4EC0AEB9" w14:textId="70FF4734" w:rsidR="00F00C7E" w:rsidRPr="00EA6783" w:rsidRDefault="005759D8" w:rsidP="007E1B73">
            <w:pPr>
              <w:autoSpaceDE w:val="0"/>
              <w:autoSpaceDN w:val="0"/>
              <w:rPr>
                <w:rFonts w:asciiTheme="minorHAnsi" w:hAnsiTheme="minorHAnsi" w:cstheme="minorHAnsi"/>
                <w:b/>
                <w:noProof/>
                <w:szCs w:val="22"/>
                <w:lang w:val="en-US"/>
              </w:rPr>
            </w:pPr>
            <w:r w:rsidRPr="00570AC3">
              <w:rPr>
                <w:rFonts w:asciiTheme="minorHAnsi" w:hAnsiTheme="minorHAnsi" w:cstheme="minorHAnsi"/>
                <w:b/>
                <w:noProof/>
                <w:szCs w:val="22"/>
                <w:lang w:val="en-GB" w:bidi="en-GB"/>
              </w:rPr>
              <w:t xml:space="preserve">Basic Requirements </w:t>
            </w:r>
            <w:r w:rsidRPr="00570AC3">
              <w:rPr>
                <w:rFonts w:asciiTheme="minorHAnsi" w:hAnsiTheme="minorHAnsi" w:cstheme="minorHAnsi"/>
                <w:b/>
                <w:noProof/>
                <w:szCs w:val="22"/>
                <w:lang w:val="en-GB" w:bidi="en-GB"/>
              </w:rPr>
              <w:br/>
            </w:r>
            <w:r w:rsidRPr="00570AC3">
              <w:rPr>
                <w:rFonts w:asciiTheme="minorHAnsi" w:hAnsiTheme="minorHAnsi" w:cstheme="minorHAnsi"/>
                <w:noProof/>
                <w:sz w:val="20"/>
                <w:lang w:val="en-GB" w:bidi="en-GB"/>
              </w:rPr>
              <w:t>(</w:t>
            </w:r>
            <w:r w:rsidR="00C316A8" w:rsidRPr="00C316A8">
              <w:rPr>
                <w:rFonts w:asciiTheme="minorHAnsi" w:hAnsiTheme="minorHAnsi" w:cstheme="minorHAnsi"/>
                <w:noProof/>
                <w:sz w:val="20"/>
                <w:lang w:val="en-GB" w:bidi="en-GB"/>
              </w:rPr>
              <w:t>What are the obstacles to implementation, if any</w:t>
            </w:r>
            <w:r w:rsidR="00AC610E">
              <w:rPr>
                <w:rFonts w:asciiTheme="minorHAnsi" w:hAnsiTheme="minorHAnsi" w:cstheme="minorHAnsi"/>
                <w:noProof/>
                <w:sz w:val="20"/>
                <w:lang w:val="en-GB" w:bidi="en-GB"/>
              </w:rPr>
              <w:t>?</w:t>
            </w:r>
            <w:r w:rsidRPr="00570AC3">
              <w:rPr>
                <w:rFonts w:asciiTheme="minorHAnsi" w:hAnsiTheme="minorHAnsi" w:cstheme="minorHAnsi"/>
                <w:noProof/>
                <w:sz w:val="20"/>
                <w:lang w:val="en-GB" w:bidi="en-GB"/>
              </w:rPr>
              <w:t>)</w:t>
            </w:r>
          </w:p>
        </w:tc>
      </w:tr>
      <w:tr w:rsidR="00362C4D" w:rsidRPr="00E560C4" w14:paraId="30330E4C" w14:textId="77777777" w:rsidTr="00C02538">
        <w:trPr>
          <w:trHeight w:val="895"/>
        </w:trPr>
        <w:tc>
          <w:tcPr>
            <w:tcW w:w="2263" w:type="dxa"/>
            <w:vMerge w:val="restart"/>
          </w:tcPr>
          <w:p w14:paraId="35A93974" w14:textId="38C7D727" w:rsidR="00570AC3" w:rsidRPr="00EA6783" w:rsidRDefault="00362C4D" w:rsidP="00570AC3">
            <w:pPr>
              <w:autoSpaceDE w:val="0"/>
              <w:autoSpaceDN w:val="0"/>
              <w:rPr>
                <w:rFonts w:asciiTheme="minorHAnsi" w:hAnsiTheme="minorHAnsi" w:cstheme="minorHAnsi"/>
                <w:bCs/>
                <w:noProof/>
                <w:szCs w:val="22"/>
                <w:lang w:val="en-US"/>
              </w:rPr>
            </w:pPr>
            <w:r w:rsidRPr="00570AC3">
              <w:rPr>
                <w:rFonts w:asciiTheme="minorHAnsi" w:hAnsiTheme="minorHAnsi" w:cstheme="minorHAnsi"/>
                <w:b/>
                <w:noProof/>
                <w:szCs w:val="22"/>
                <w:lang w:val="en-GB" w:bidi="en-GB"/>
              </w:rPr>
              <w:t xml:space="preserve">Internal Business Processes </w:t>
            </w:r>
            <w:r w:rsidRPr="00570AC3">
              <w:rPr>
                <w:rFonts w:asciiTheme="minorHAnsi" w:hAnsiTheme="minorHAnsi" w:cstheme="minorHAnsi"/>
                <w:noProof/>
                <w:sz w:val="18"/>
                <w:szCs w:val="18"/>
                <w:lang w:val="en-GB" w:bidi="en-GB"/>
              </w:rPr>
              <w:t>process heat, cooling, machinery, etc.; energy and if relevant greenhouse gases such as F-gases, N</w:t>
            </w:r>
            <w:r w:rsidRPr="00570AC3">
              <w:rPr>
                <w:rFonts w:asciiTheme="minorHAnsi" w:hAnsiTheme="minorHAnsi" w:cstheme="minorHAnsi"/>
                <w:noProof/>
                <w:sz w:val="18"/>
                <w:szCs w:val="18"/>
                <w:vertAlign w:val="subscript"/>
                <w:lang w:val="en-GB" w:bidi="en-GB"/>
              </w:rPr>
              <w:t>2</w:t>
            </w:r>
            <w:r w:rsidRPr="00570AC3">
              <w:rPr>
                <w:rFonts w:asciiTheme="minorHAnsi" w:hAnsiTheme="minorHAnsi" w:cstheme="minorHAnsi"/>
                <w:noProof/>
                <w:sz w:val="18"/>
                <w:szCs w:val="18"/>
                <w:lang w:val="en-GB" w:bidi="en-GB"/>
              </w:rPr>
              <w:t>O, CO, CH</w:t>
            </w:r>
            <w:r w:rsidRPr="00570AC3">
              <w:rPr>
                <w:rFonts w:asciiTheme="minorHAnsi" w:hAnsiTheme="minorHAnsi" w:cstheme="minorHAnsi"/>
                <w:noProof/>
                <w:sz w:val="18"/>
                <w:szCs w:val="18"/>
                <w:vertAlign w:val="subscript"/>
                <w:lang w:val="en-GB" w:bidi="en-GB"/>
              </w:rPr>
              <w:t>4</w:t>
            </w:r>
            <w:r w:rsidRPr="00570AC3">
              <w:rPr>
                <w:rFonts w:asciiTheme="minorHAnsi" w:hAnsiTheme="minorHAnsi" w:cstheme="minorHAnsi"/>
                <w:noProof/>
                <w:sz w:val="18"/>
                <w:szCs w:val="18"/>
                <w:lang w:val="en-GB" w:bidi="en-GB"/>
              </w:rPr>
              <w:t>, etc.</w:t>
            </w:r>
          </w:p>
        </w:tc>
        <w:tc>
          <w:tcPr>
            <w:tcW w:w="3544" w:type="dxa"/>
          </w:tcPr>
          <w:p w14:paraId="7F54B5E4" w14:textId="77777777" w:rsidR="00362C4D" w:rsidRPr="00EA6783" w:rsidRDefault="00362C4D" w:rsidP="007E1B73">
            <w:pPr>
              <w:autoSpaceDE w:val="0"/>
              <w:autoSpaceDN w:val="0"/>
              <w:rPr>
                <w:rFonts w:asciiTheme="minorHAnsi" w:hAnsiTheme="minorHAnsi" w:cstheme="minorHAnsi"/>
                <w:bCs/>
                <w:noProof/>
                <w:szCs w:val="22"/>
                <w:lang w:val="en-US"/>
              </w:rPr>
            </w:pPr>
          </w:p>
          <w:p w14:paraId="3F417CCB" w14:textId="6FD2F060" w:rsidR="00362C4D" w:rsidRPr="00EA6783" w:rsidRDefault="00362C4D" w:rsidP="007E1B73">
            <w:pPr>
              <w:autoSpaceDE w:val="0"/>
              <w:autoSpaceDN w:val="0"/>
              <w:rPr>
                <w:rFonts w:asciiTheme="minorHAnsi" w:hAnsiTheme="minorHAnsi" w:cstheme="minorHAnsi"/>
                <w:bCs/>
                <w:noProof/>
                <w:szCs w:val="22"/>
                <w:lang w:val="en-US"/>
              </w:rPr>
            </w:pPr>
          </w:p>
        </w:tc>
        <w:tc>
          <w:tcPr>
            <w:tcW w:w="1281" w:type="dxa"/>
          </w:tcPr>
          <w:p w14:paraId="4E5D5EC6" w14:textId="44D5829F" w:rsidR="00362C4D" w:rsidRPr="00EA6783" w:rsidRDefault="00362C4D" w:rsidP="007E1B73">
            <w:pPr>
              <w:autoSpaceDE w:val="0"/>
              <w:autoSpaceDN w:val="0"/>
              <w:rPr>
                <w:rFonts w:asciiTheme="minorHAnsi" w:hAnsiTheme="minorHAnsi" w:cstheme="minorHAnsi"/>
                <w:bCs/>
                <w:noProof/>
                <w:szCs w:val="22"/>
                <w:lang w:val="en-US"/>
              </w:rPr>
            </w:pPr>
          </w:p>
        </w:tc>
        <w:tc>
          <w:tcPr>
            <w:tcW w:w="3257" w:type="dxa"/>
          </w:tcPr>
          <w:p w14:paraId="6F09A266" w14:textId="36570E8A" w:rsidR="00362C4D" w:rsidRPr="00EA6783" w:rsidRDefault="00362C4D" w:rsidP="007E1B73">
            <w:pPr>
              <w:autoSpaceDE w:val="0"/>
              <w:autoSpaceDN w:val="0"/>
              <w:rPr>
                <w:rFonts w:asciiTheme="minorHAnsi" w:hAnsiTheme="minorHAnsi" w:cstheme="minorHAnsi"/>
                <w:bCs/>
                <w:noProof/>
                <w:szCs w:val="22"/>
                <w:lang w:val="en-US"/>
              </w:rPr>
            </w:pPr>
          </w:p>
        </w:tc>
        <w:tc>
          <w:tcPr>
            <w:tcW w:w="3542" w:type="dxa"/>
          </w:tcPr>
          <w:p w14:paraId="50D6274A" w14:textId="5DE50754" w:rsidR="00362C4D" w:rsidRPr="00EA6783" w:rsidRDefault="00362C4D" w:rsidP="00EC6D11">
            <w:pPr>
              <w:autoSpaceDE w:val="0"/>
              <w:autoSpaceDN w:val="0"/>
              <w:ind w:left="174" w:hanging="174"/>
              <w:rPr>
                <w:rFonts w:asciiTheme="minorHAnsi" w:hAnsiTheme="minorHAnsi" w:cstheme="minorHAnsi"/>
                <w:bCs/>
                <w:noProof/>
                <w:szCs w:val="22"/>
                <w:lang w:val="en-US"/>
              </w:rPr>
            </w:pPr>
          </w:p>
        </w:tc>
      </w:tr>
      <w:tr w:rsidR="00362C4D" w:rsidRPr="00E560C4" w14:paraId="3FD9F6CF" w14:textId="77777777" w:rsidTr="00F30B76">
        <w:tc>
          <w:tcPr>
            <w:tcW w:w="2263" w:type="dxa"/>
            <w:vMerge/>
          </w:tcPr>
          <w:p w14:paraId="6EC3FB86" w14:textId="77777777" w:rsidR="00362C4D" w:rsidRPr="00EA6783" w:rsidRDefault="00362C4D" w:rsidP="007E1B73">
            <w:pPr>
              <w:autoSpaceDE w:val="0"/>
              <w:autoSpaceDN w:val="0"/>
              <w:rPr>
                <w:rFonts w:asciiTheme="minorHAnsi" w:hAnsiTheme="minorHAnsi" w:cstheme="minorHAnsi"/>
                <w:b/>
                <w:bCs/>
                <w:lang w:val="en-US"/>
              </w:rPr>
            </w:pPr>
          </w:p>
        </w:tc>
        <w:tc>
          <w:tcPr>
            <w:tcW w:w="3544" w:type="dxa"/>
          </w:tcPr>
          <w:p w14:paraId="2F7EA88F" w14:textId="77777777" w:rsidR="00362C4D" w:rsidRPr="00EA6783" w:rsidRDefault="00362C4D" w:rsidP="007E1B73">
            <w:pPr>
              <w:autoSpaceDE w:val="0"/>
              <w:autoSpaceDN w:val="0"/>
              <w:rPr>
                <w:rFonts w:asciiTheme="minorHAnsi" w:hAnsiTheme="minorHAnsi" w:cstheme="minorHAnsi"/>
                <w:bCs/>
                <w:noProof/>
                <w:szCs w:val="22"/>
                <w:lang w:val="en-US"/>
              </w:rPr>
            </w:pPr>
          </w:p>
          <w:p w14:paraId="6F95351E" w14:textId="7F81BEB8" w:rsidR="00362C4D" w:rsidRPr="00EA6783" w:rsidRDefault="00362C4D" w:rsidP="007E1B73">
            <w:pPr>
              <w:autoSpaceDE w:val="0"/>
              <w:autoSpaceDN w:val="0"/>
              <w:rPr>
                <w:rFonts w:asciiTheme="minorHAnsi" w:hAnsiTheme="minorHAnsi" w:cstheme="minorHAnsi"/>
                <w:bCs/>
                <w:noProof/>
                <w:szCs w:val="22"/>
                <w:lang w:val="en-US"/>
              </w:rPr>
            </w:pPr>
          </w:p>
        </w:tc>
        <w:tc>
          <w:tcPr>
            <w:tcW w:w="1281" w:type="dxa"/>
          </w:tcPr>
          <w:p w14:paraId="4A23C066" w14:textId="77777777" w:rsidR="00362C4D" w:rsidRPr="00EA6783" w:rsidRDefault="00362C4D" w:rsidP="007E1B73">
            <w:pPr>
              <w:autoSpaceDE w:val="0"/>
              <w:autoSpaceDN w:val="0"/>
              <w:rPr>
                <w:rFonts w:asciiTheme="minorHAnsi" w:hAnsiTheme="minorHAnsi" w:cstheme="minorHAnsi"/>
                <w:bCs/>
                <w:noProof/>
                <w:szCs w:val="22"/>
                <w:lang w:val="en-US"/>
              </w:rPr>
            </w:pPr>
          </w:p>
        </w:tc>
        <w:tc>
          <w:tcPr>
            <w:tcW w:w="3257" w:type="dxa"/>
          </w:tcPr>
          <w:p w14:paraId="5898F6AC" w14:textId="77777777" w:rsidR="00362C4D" w:rsidRPr="00EA6783" w:rsidRDefault="00362C4D" w:rsidP="007E1B73">
            <w:pPr>
              <w:autoSpaceDE w:val="0"/>
              <w:autoSpaceDN w:val="0"/>
              <w:rPr>
                <w:rFonts w:asciiTheme="minorHAnsi" w:hAnsiTheme="minorHAnsi" w:cstheme="minorHAnsi"/>
                <w:bCs/>
                <w:noProof/>
                <w:szCs w:val="22"/>
                <w:lang w:val="en-US"/>
              </w:rPr>
            </w:pPr>
          </w:p>
        </w:tc>
        <w:tc>
          <w:tcPr>
            <w:tcW w:w="3542" w:type="dxa"/>
          </w:tcPr>
          <w:p w14:paraId="7F3C1AB8" w14:textId="77777777" w:rsidR="00362C4D" w:rsidRPr="00EA6783" w:rsidRDefault="00362C4D" w:rsidP="00362C4D">
            <w:pPr>
              <w:autoSpaceDE w:val="0"/>
              <w:autoSpaceDN w:val="0"/>
              <w:rPr>
                <w:rFonts w:asciiTheme="minorHAnsi" w:hAnsiTheme="minorHAnsi" w:cstheme="minorHAnsi"/>
                <w:bCs/>
                <w:noProof/>
                <w:szCs w:val="22"/>
                <w:lang w:val="en-US"/>
              </w:rPr>
            </w:pPr>
          </w:p>
        </w:tc>
      </w:tr>
      <w:tr w:rsidR="00362C4D" w:rsidRPr="00E560C4" w14:paraId="64FC45EF" w14:textId="77777777" w:rsidTr="00F30B76">
        <w:tc>
          <w:tcPr>
            <w:tcW w:w="2263" w:type="dxa"/>
            <w:vMerge w:val="restart"/>
          </w:tcPr>
          <w:p w14:paraId="582A0BAC" w14:textId="3BC77B5A" w:rsidR="00362C4D" w:rsidRPr="00EA6783" w:rsidRDefault="00362C4D" w:rsidP="007E1B73">
            <w:pPr>
              <w:autoSpaceDE w:val="0"/>
              <w:autoSpaceDN w:val="0"/>
              <w:rPr>
                <w:rFonts w:asciiTheme="minorHAnsi" w:hAnsiTheme="minorHAnsi" w:cstheme="minorHAnsi"/>
                <w:bCs/>
                <w:noProof/>
                <w:szCs w:val="22"/>
                <w:lang w:val="en-US"/>
              </w:rPr>
            </w:pPr>
            <w:r w:rsidRPr="00570AC3">
              <w:rPr>
                <w:rFonts w:asciiTheme="minorHAnsi" w:hAnsiTheme="minorHAnsi" w:cstheme="minorHAnsi"/>
                <w:b/>
                <w:lang w:val="en-GB" w:bidi="en-GB"/>
              </w:rPr>
              <w:t xml:space="preserve">Buildings </w:t>
            </w:r>
            <w:r w:rsidRPr="00570AC3">
              <w:rPr>
                <w:rFonts w:asciiTheme="minorHAnsi" w:hAnsiTheme="minorHAnsi" w:cstheme="minorHAnsi"/>
                <w:b/>
                <w:lang w:val="en-GB" w:bidi="en-GB"/>
              </w:rPr>
              <w:br/>
            </w:r>
            <w:r w:rsidRPr="00570AC3">
              <w:rPr>
                <w:rFonts w:asciiTheme="minorHAnsi" w:hAnsiTheme="minorHAnsi" w:cstheme="minorHAnsi"/>
                <w:sz w:val="18"/>
                <w:szCs w:val="18"/>
                <w:lang w:val="en-GB" w:bidi="en-GB"/>
              </w:rPr>
              <w:t>HVAC, lighting, office equipment, etc.</w:t>
            </w:r>
          </w:p>
        </w:tc>
        <w:tc>
          <w:tcPr>
            <w:tcW w:w="3544" w:type="dxa"/>
          </w:tcPr>
          <w:p w14:paraId="13BEA22D" w14:textId="77777777" w:rsidR="00362C4D" w:rsidRPr="00EA6783" w:rsidRDefault="00362C4D" w:rsidP="007E1B73">
            <w:pPr>
              <w:autoSpaceDE w:val="0"/>
              <w:autoSpaceDN w:val="0"/>
              <w:rPr>
                <w:rFonts w:asciiTheme="minorHAnsi" w:hAnsiTheme="minorHAnsi" w:cstheme="minorHAnsi"/>
                <w:bCs/>
                <w:noProof/>
                <w:szCs w:val="22"/>
                <w:lang w:val="en-US"/>
              </w:rPr>
            </w:pPr>
          </w:p>
          <w:p w14:paraId="31B84B48" w14:textId="6F0E5422" w:rsidR="001C1052" w:rsidRPr="00EA6783" w:rsidRDefault="001C1052" w:rsidP="007E1B73">
            <w:pPr>
              <w:autoSpaceDE w:val="0"/>
              <w:autoSpaceDN w:val="0"/>
              <w:rPr>
                <w:rFonts w:asciiTheme="minorHAnsi" w:hAnsiTheme="minorHAnsi" w:cstheme="minorHAnsi"/>
                <w:bCs/>
                <w:noProof/>
                <w:szCs w:val="22"/>
                <w:lang w:val="en-US"/>
              </w:rPr>
            </w:pPr>
          </w:p>
        </w:tc>
        <w:tc>
          <w:tcPr>
            <w:tcW w:w="1281" w:type="dxa"/>
          </w:tcPr>
          <w:p w14:paraId="062CE28D" w14:textId="10C9B3DE" w:rsidR="00362C4D" w:rsidRPr="00EA6783" w:rsidRDefault="00362C4D" w:rsidP="007E1B73">
            <w:pPr>
              <w:autoSpaceDE w:val="0"/>
              <w:autoSpaceDN w:val="0"/>
              <w:rPr>
                <w:rFonts w:asciiTheme="minorHAnsi" w:hAnsiTheme="minorHAnsi" w:cstheme="minorHAnsi"/>
                <w:bCs/>
                <w:noProof/>
                <w:szCs w:val="22"/>
                <w:lang w:val="en-US"/>
              </w:rPr>
            </w:pPr>
          </w:p>
        </w:tc>
        <w:tc>
          <w:tcPr>
            <w:tcW w:w="3257" w:type="dxa"/>
          </w:tcPr>
          <w:p w14:paraId="02FBE317" w14:textId="524088B7" w:rsidR="00362C4D" w:rsidRPr="00EA6783" w:rsidRDefault="00362C4D" w:rsidP="007E1B73">
            <w:pPr>
              <w:autoSpaceDE w:val="0"/>
              <w:autoSpaceDN w:val="0"/>
              <w:rPr>
                <w:rFonts w:asciiTheme="minorHAnsi" w:hAnsiTheme="minorHAnsi" w:cstheme="minorHAnsi"/>
                <w:bCs/>
                <w:noProof/>
                <w:szCs w:val="22"/>
                <w:lang w:val="en-US"/>
              </w:rPr>
            </w:pPr>
          </w:p>
        </w:tc>
        <w:tc>
          <w:tcPr>
            <w:tcW w:w="3542" w:type="dxa"/>
          </w:tcPr>
          <w:p w14:paraId="7EC8015D" w14:textId="6848F735"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31453D6D" w14:textId="77777777" w:rsidTr="00F30B76">
        <w:tc>
          <w:tcPr>
            <w:tcW w:w="2263" w:type="dxa"/>
            <w:vMerge/>
          </w:tcPr>
          <w:p w14:paraId="0575431D" w14:textId="77777777" w:rsidR="00362C4D" w:rsidRPr="00EA6783" w:rsidRDefault="00362C4D" w:rsidP="001F0A2E">
            <w:pPr>
              <w:autoSpaceDE w:val="0"/>
              <w:autoSpaceDN w:val="0"/>
              <w:rPr>
                <w:rFonts w:asciiTheme="minorHAnsi" w:hAnsiTheme="minorHAnsi" w:cstheme="minorHAnsi"/>
                <w:b/>
                <w:bCs/>
                <w:lang w:val="en-US"/>
              </w:rPr>
            </w:pPr>
          </w:p>
        </w:tc>
        <w:tc>
          <w:tcPr>
            <w:tcW w:w="3544" w:type="dxa"/>
          </w:tcPr>
          <w:p w14:paraId="72AB13E8" w14:textId="77777777" w:rsidR="00362C4D" w:rsidRPr="00EA6783" w:rsidRDefault="00362C4D" w:rsidP="001F0A2E">
            <w:pPr>
              <w:autoSpaceDE w:val="0"/>
              <w:autoSpaceDN w:val="0"/>
              <w:rPr>
                <w:rFonts w:asciiTheme="minorHAnsi" w:hAnsiTheme="minorHAnsi" w:cstheme="minorHAnsi"/>
                <w:bCs/>
                <w:noProof/>
                <w:szCs w:val="22"/>
                <w:lang w:val="en-US"/>
              </w:rPr>
            </w:pPr>
          </w:p>
          <w:p w14:paraId="7E9C6C39" w14:textId="13605BB6" w:rsidR="001C1052" w:rsidRPr="00EA6783" w:rsidRDefault="001C1052" w:rsidP="001F0A2E">
            <w:pPr>
              <w:autoSpaceDE w:val="0"/>
              <w:autoSpaceDN w:val="0"/>
              <w:rPr>
                <w:rFonts w:asciiTheme="minorHAnsi" w:hAnsiTheme="minorHAnsi" w:cstheme="minorHAnsi"/>
                <w:bCs/>
                <w:noProof/>
                <w:szCs w:val="22"/>
                <w:lang w:val="en-US"/>
              </w:rPr>
            </w:pPr>
          </w:p>
        </w:tc>
        <w:tc>
          <w:tcPr>
            <w:tcW w:w="1281" w:type="dxa"/>
          </w:tcPr>
          <w:p w14:paraId="51F0CBDB"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257" w:type="dxa"/>
          </w:tcPr>
          <w:p w14:paraId="1DC961DC"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542" w:type="dxa"/>
          </w:tcPr>
          <w:p w14:paraId="51BBEB78" w14:textId="77777777"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76D50D12" w14:textId="77777777" w:rsidTr="00F30B76">
        <w:tc>
          <w:tcPr>
            <w:tcW w:w="2263" w:type="dxa"/>
            <w:vMerge w:val="restart"/>
          </w:tcPr>
          <w:p w14:paraId="7A93C210" w14:textId="0BA5A278" w:rsidR="00362C4D" w:rsidRPr="00EA6783" w:rsidRDefault="00362C4D" w:rsidP="00B8437D">
            <w:pPr>
              <w:autoSpaceDE w:val="0"/>
              <w:autoSpaceDN w:val="0"/>
              <w:rPr>
                <w:rFonts w:asciiTheme="minorHAnsi" w:hAnsiTheme="minorHAnsi" w:cstheme="minorHAnsi"/>
                <w:bCs/>
                <w:noProof/>
                <w:szCs w:val="22"/>
                <w:lang w:val="en-US"/>
              </w:rPr>
            </w:pPr>
            <w:r w:rsidRPr="00570AC3">
              <w:rPr>
                <w:rFonts w:asciiTheme="minorHAnsi" w:hAnsiTheme="minorHAnsi" w:cstheme="minorHAnsi"/>
                <w:b/>
                <w:noProof/>
                <w:szCs w:val="22"/>
                <w:lang w:val="en-GB" w:bidi="en-GB"/>
              </w:rPr>
              <w:t>Company Transport</w:t>
            </w:r>
            <w:r w:rsidRPr="00570AC3">
              <w:rPr>
                <w:rFonts w:asciiTheme="minorHAnsi" w:hAnsiTheme="minorHAnsi" w:cstheme="minorHAnsi"/>
                <w:b/>
                <w:noProof/>
                <w:szCs w:val="22"/>
                <w:lang w:val="en-GB" w:bidi="en-GB"/>
              </w:rPr>
              <w:br/>
            </w:r>
            <w:r w:rsidRPr="00570AC3">
              <w:rPr>
                <w:rFonts w:asciiTheme="minorHAnsi" w:hAnsiTheme="minorHAnsi" w:cstheme="minorHAnsi"/>
                <w:noProof/>
                <w:sz w:val="18"/>
                <w:szCs w:val="18"/>
                <w:lang w:val="en-GB" w:bidi="en-GB"/>
              </w:rPr>
              <w:t>goods transport, mobility of employees, including leased cars</w:t>
            </w:r>
          </w:p>
        </w:tc>
        <w:tc>
          <w:tcPr>
            <w:tcW w:w="3544" w:type="dxa"/>
          </w:tcPr>
          <w:p w14:paraId="0490ED68" w14:textId="77777777" w:rsidR="00362C4D" w:rsidRPr="00EA6783" w:rsidRDefault="00362C4D" w:rsidP="00B8437D">
            <w:pPr>
              <w:autoSpaceDE w:val="0"/>
              <w:autoSpaceDN w:val="0"/>
              <w:rPr>
                <w:rFonts w:asciiTheme="minorHAnsi" w:hAnsiTheme="minorHAnsi" w:cstheme="minorHAnsi"/>
                <w:bCs/>
                <w:noProof/>
                <w:szCs w:val="22"/>
                <w:lang w:val="en-US"/>
              </w:rPr>
            </w:pPr>
          </w:p>
          <w:p w14:paraId="0D5BC95D" w14:textId="5989550E" w:rsidR="001C1052" w:rsidRPr="00EA6783" w:rsidRDefault="001C1052" w:rsidP="00B8437D">
            <w:pPr>
              <w:autoSpaceDE w:val="0"/>
              <w:autoSpaceDN w:val="0"/>
              <w:rPr>
                <w:rFonts w:asciiTheme="minorHAnsi" w:hAnsiTheme="minorHAnsi" w:cstheme="minorHAnsi"/>
                <w:bCs/>
                <w:noProof/>
                <w:szCs w:val="22"/>
                <w:lang w:val="en-US"/>
              </w:rPr>
            </w:pPr>
          </w:p>
        </w:tc>
        <w:tc>
          <w:tcPr>
            <w:tcW w:w="1281" w:type="dxa"/>
          </w:tcPr>
          <w:p w14:paraId="1548BBE5" w14:textId="0B74C3C9" w:rsidR="00362C4D" w:rsidRPr="00EA6783" w:rsidRDefault="00362C4D" w:rsidP="00B8437D">
            <w:pPr>
              <w:autoSpaceDE w:val="0"/>
              <w:autoSpaceDN w:val="0"/>
              <w:rPr>
                <w:rFonts w:asciiTheme="minorHAnsi" w:hAnsiTheme="minorHAnsi" w:cstheme="minorHAnsi"/>
                <w:bCs/>
                <w:noProof/>
                <w:szCs w:val="22"/>
                <w:lang w:val="en-US"/>
              </w:rPr>
            </w:pPr>
          </w:p>
        </w:tc>
        <w:tc>
          <w:tcPr>
            <w:tcW w:w="3257" w:type="dxa"/>
          </w:tcPr>
          <w:p w14:paraId="225D0221" w14:textId="4894B1C6" w:rsidR="00362C4D" w:rsidRPr="00EA6783" w:rsidRDefault="00362C4D" w:rsidP="00B8437D">
            <w:pPr>
              <w:autoSpaceDE w:val="0"/>
              <w:autoSpaceDN w:val="0"/>
              <w:rPr>
                <w:rFonts w:asciiTheme="minorHAnsi" w:hAnsiTheme="minorHAnsi" w:cstheme="minorHAnsi"/>
                <w:bCs/>
                <w:noProof/>
                <w:szCs w:val="22"/>
                <w:lang w:val="en-US"/>
              </w:rPr>
            </w:pPr>
          </w:p>
        </w:tc>
        <w:tc>
          <w:tcPr>
            <w:tcW w:w="3542" w:type="dxa"/>
          </w:tcPr>
          <w:p w14:paraId="375FF209" w14:textId="7B6764D8" w:rsidR="00362C4D" w:rsidRPr="00EA6783" w:rsidRDefault="00362C4D" w:rsidP="00D14D33">
            <w:pPr>
              <w:autoSpaceDE w:val="0"/>
              <w:autoSpaceDN w:val="0"/>
              <w:ind w:left="180" w:hanging="180"/>
              <w:rPr>
                <w:rFonts w:asciiTheme="minorHAnsi" w:hAnsiTheme="minorHAnsi" w:cstheme="minorHAnsi"/>
                <w:bCs/>
                <w:noProof/>
                <w:szCs w:val="22"/>
                <w:lang w:val="en-US"/>
              </w:rPr>
            </w:pPr>
          </w:p>
        </w:tc>
      </w:tr>
      <w:tr w:rsidR="00362C4D" w:rsidRPr="00E560C4" w14:paraId="3D66D379" w14:textId="77777777" w:rsidTr="00F30B76">
        <w:tc>
          <w:tcPr>
            <w:tcW w:w="2263" w:type="dxa"/>
            <w:vMerge/>
          </w:tcPr>
          <w:p w14:paraId="6DAA8A06" w14:textId="77777777" w:rsidR="00362C4D" w:rsidRPr="00EA6783" w:rsidRDefault="00362C4D" w:rsidP="001F0A2E">
            <w:pPr>
              <w:autoSpaceDE w:val="0"/>
              <w:autoSpaceDN w:val="0"/>
              <w:rPr>
                <w:rFonts w:asciiTheme="minorHAnsi" w:hAnsiTheme="minorHAnsi" w:cstheme="minorHAnsi"/>
                <w:b/>
                <w:bCs/>
                <w:lang w:val="en-US"/>
              </w:rPr>
            </w:pPr>
          </w:p>
        </w:tc>
        <w:tc>
          <w:tcPr>
            <w:tcW w:w="3544" w:type="dxa"/>
          </w:tcPr>
          <w:p w14:paraId="0C588DC9" w14:textId="77777777" w:rsidR="00362C4D" w:rsidRPr="00EA6783" w:rsidRDefault="00362C4D" w:rsidP="001F0A2E">
            <w:pPr>
              <w:autoSpaceDE w:val="0"/>
              <w:autoSpaceDN w:val="0"/>
              <w:rPr>
                <w:rFonts w:asciiTheme="minorHAnsi" w:hAnsiTheme="minorHAnsi" w:cstheme="minorHAnsi"/>
                <w:bCs/>
                <w:noProof/>
                <w:szCs w:val="22"/>
                <w:lang w:val="en-US"/>
              </w:rPr>
            </w:pPr>
          </w:p>
          <w:p w14:paraId="427DF1C1" w14:textId="46F050CC" w:rsidR="001C1052" w:rsidRPr="00EA6783" w:rsidRDefault="001C1052" w:rsidP="001F0A2E">
            <w:pPr>
              <w:autoSpaceDE w:val="0"/>
              <w:autoSpaceDN w:val="0"/>
              <w:rPr>
                <w:rFonts w:asciiTheme="minorHAnsi" w:hAnsiTheme="minorHAnsi" w:cstheme="minorHAnsi"/>
                <w:bCs/>
                <w:noProof/>
                <w:szCs w:val="22"/>
                <w:lang w:val="en-US"/>
              </w:rPr>
            </w:pPr>
          </w:p>
        </w:tc>
        <w:tc>
          <w:tcPr>
            <w:tcW w:w="1281" w:type="dxa"/>
          </w:tcPr>
          <w:p w14:paraId="74B05067"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257" w:type="dxa"/>
          </w:tcPr>
          <w:p w14:paraId="2B0970B6"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542" w:type="dxa"/>
          </w:tcPr>
          <w:p w14:paraId="2435C22C" w14:textId="77777777" w:rsidR="00362C4D" w:rsidRPr="00EA6783" w:rsidRDefault="00362C4D" w:rsidP="001C1052">
            <w:pPr>
              <w:autoSpaceDE w:val="0"/>
              <w:autoSpaceDN w:val="0"/>
              <w:rPr>
                <w:rFonts w:asciiTheme="minorHAnsi" w:hAnsiTheme="minorHAnsi" w:cstheme="minorHAnsi"/>
                <w:bCs/>
                <w:noProof/>
                <w:szCs w:val="22"/>
                <w:lang w:val="en-US"/>
              </w:rPr>
            </w:pPr>
          </w:p>
        </w:tc>
      </w:tr>
    </w:tbl>
    <w:p w14:paraId="2BCA254A" w14:textId="77777777" w:rsidR="00B00A58" w:rsidRPr="00EA6783" w:rsidRDefault="00B00A58">
      <w:pPr>
        <w:rPr>
          <w:lang w:val="en-US"/>
        </w:rPr>
      </w:pPr>
      <w:r>
        <w:rPr>
          <w:lang w:val="en-GB" w:bidi="en-GB"/>
        </w:rPr>
        <w:br w:type="page"/>
      </w:r>
    </w:p>
    <w:tbl>
      <w:tblPr>
        <w:tblStyle w:val="TableGrid"/>
        <w:tblW w:w="13887" w:type="dxa"/>
        <w:tblLook w:val="04A0" w:firstRow="1" w:lastRow="0" w:firstColumn="1" w:lastColumn="0" w:noHBand="0" w:noVBand="1"/>
      </w:tblPr>
      <w:tblGrid>
        <w:gridCol w:w="2263"/>
        <w:gridCol w:w="3544"/>
        <w:gridCol w:w="1281"/>
        <w:gridCol w:w="3257"/>
        <w:gridCol w:w="3542"/>
      </w:tblGrid>
      <w:tr w:rsidR="00362C4D" w:rsidRPr="00E560C4" w14:paraId="6E27A5DA" w14:textId="77777777" w:rsidTr="00F30B76">
        <w:tc>
          <w:tcPr>
            <w:tcW w:w="2263" w:type="dxa"/>
            <w:vMerge w:val="restart"/>
          </w:tcPr>
          <w:p w14:paraId="2905A8B7" w14:textId="71AE72B5" w:rsidR="00362C4D" w:rsidRPr="00EA6783" w:rsidRDefault="00061078" w:rsidP="00B8437D">
            <w:pPr>
              <w:autoSpaceDE w:val="0"/>
              <w:autoSpaceDN w:val="0"/>
              <w:rPr>
                <w:rFonts w:asciiTheme="minorHAnsi" w:hAnsiTheme="minorHAnsi" w:cstheme="minorHAnsi"/>
                <w:b/>
                <w:noProof/>
                <w:szCs w:val="22"/>
                <w:lang w:val="en-US"/>
              </w:rPr>
            </w:pPr>
            <w:r>
              <w:rPr>
                <w:rFonts w:asciiTheme="minorHAnsi" w:hAnsiTheme="minorHAnsi" w:cstheme="minorHAnsi"/>
                <w:b/>
                <w:noProof/>
                <w:szCs w:val="22"/>
                <w:lang w:val="en-GB" w:bidi="en-GB"/>
              </w:rPr>
              <w:t>Production</w:t>
            </w:r>
            <w:r w:rsidR="00362C4D" w:rsidRPr="00570AC3">
              <w:rPr>
                <w:rFonts w:asciiTheme="minorHAnsi" w:hAnsiTheme="minorHAnsi" w:cstheme="minorHAnsi"/>
                <w:b/>
                <w:noProof/>
                <w:szCs w:val="22"/>
                <w:lang w:val="en-GB" w:bidi="en-GB"/>
              </w:rPr>
              <w:t xml:space="preserve"> of renewable energy</w:t>
            </w:r>
            <w:r>
              <w:rPr>
                <w:rFonts w:asciiTheme="minorHAnsi" w:hAnsiTheme="minorHAnsi" w:cstheme="minorHAnsi"/>
                <w:b/>
                <w:noProof/>
                <w:szCs w:val="22"/>
                <w:lang w:val="en-GB" w:bidi="en-GB"/>
              </w:rPr>
              <w:t xml:space="preserve"> on-site</w:t>
            </w:r>
            <w:r w:rsidR="00362C4D" w:rsidRPr="00570AC3">
              <w:rPr>
                <w:rFonts w:asciiTheme="minorHAnsi" w:hAnsiTheme="minorHAnsi" w:cstheme="minorHAnsi"/>
                <w:b/>
                <w:noProof/>
                <w:szCs w:val="22"/>
                <w:lang w:val="en-GB" w:bidi="en-GB"/>
              </w:rPr>
              <w:br/>
            </w:r>
            <w:r w:rsidR="00362C4D" w:rsidRPr="00570AC3">
              <w:rPr>
                <w:rFonts w:asciiTheme="minorHAnsi" w:hAnsiTheme="minorHAnsi" w:cstheme="minorHAnsi"/>
                <w:noProof/>
                <w:sz w:val="18"/>
                <w:szCs w:val="18"/>
                <w:lang w:val="en-GB" w:bidi="en-GB"/>
              </w:rPr>
              <w:t>solar energy, wind energy, etc.</w:t>
            </w:r>
            <w:r w:rsidR="00362C4D" w:rsidRPr="00570AC3">
              <w:rPr>
                <w:rFonts w:asciiTheme="minorHAnsi" w:hAnsiTheme="minorHAnsi" w:cstheme="minorHAnsi"/>
                <w:b/>
                <w:noProof/>
                <w:szCs w:val="22"/>
                <w:lang w:val="en-GB" w:bidi="en-GB"/>
              </w:rPr>
              <w:t xml:space="preserve">  </w:t>
            </w:r>
          </w:p>
        </w:tc>
        <w:tc>
          <w:tcPr>
            <w:tcW w:w="3544" w:type="dxa"/>
          </w:tcPr>
          <w:p w14:paraId="37D87EE8" w14:textId="77777777" w:rsidR="00362C4D" w:rsidRPr="00EA6783" w:rsidRDefault="00362C4D" w:rsidP="00B8437D">
            <w:pPr>
              <w:autoSpaceDE w:val="0"/>
              <w:autoSpaceDN w:val="0"/>
              <w:rPr>
                <w:rFonts w:asciiTheme="minorHAnsi" w:hAnsiTheme="minorHAnsi" w:cstheme="minorHAnsi"/>
                <w:bCs/>
                <w:noProof/>
                <w:szCs w:val="22"/>
                <w:lang w:val="en-US"/>
              </w:rPr>
            </w:pPr>
          </w:p>
          <w:p w14:paraId="592632BF" w14:textId="52F90F9B" w:rsidR="001C1052" w:rsidRPr="00EA6783" w:rsidRDefault="001C1052" w:rsidP="00B8437D">
            <w:pPr>
              <w:autoSpaceDE w:val="0"/>
              <w:autoSpaceDN w:val="0"/>
              <w:rPr>
                <w:rFonts w:asciiTheme="minorHAnsi" w:hAnsiTheme="minorHAnsi" w:cstheme="minorHAnsi"/>
                <w:bCs/>
                <w:noProof/>
                <w:szCs w:val="22"/>
                <w:lang w:val="en-US"/>
              </w:rPr>
            </w:pPr>
          </w:p>
        </w:tc>
        <w:tc>
          <w:tcPr>
            <w:tcW w:w="1281" w:type="dxa"/>
          </w:tcPr>
          <w:p w14:paraId="2975A10E" w14:textId="00F962BC" w:rsidR="00362C4D" w:rsidRPr="00EA6783" w:rsidRDefault="00362C4D" w:rsidP="00B8437D">
            <w:pPr>
              <w:autoSpaceDE w:val="0"/>
              <w:autoSpaceDN w:val="0"/>
              <w:rPr>
                <w:rFonts w:asciiTheme="minorHAnsi" w:hAnsiTheme="minorHAnsi" w:cstheme="minorHAnsi"/>
                <w:bCs/>
                <w:noProof/>
                <w:szCs w:val="22"/>
                <w:lang w:val="en-US"/>
              </w:rPr>
            </w:pPr>
          </w:p>
        </w:tc>
        <w:tc>
          <w:tcPr>
            <w:tcW w:w="3257" w:type="dxa"/>
          </w:tcPr>
          <w:p w14:paraId="20B05D7F" w14:textId="34DF98E5" w:rsidR="00362C4D" w:rsidRPr="00EA6783" w:rsidRDefault="00362C4D" w:rsidP="00B8437D">
            <w:pPr>
              <w:autoSpaceDE w:val="0"/>
              <w:autoSpaceDN w:val="0"/>
              <w:rPr>
                <w:rFonts w:asciiTheme="minorHAnsi" w:hAnsiTheme="minorHAnsi" w:cstheme="minorHAnsi"/>
                <w:bCs/>
                <w:noProof/>
                <w:szCs w:val="22"/>
                <w:lang w:val="en-US"/>
              </w:rPr>
            </w:pPr>
          </w:p>
        </w:tc>
        <w:tc>
          <w:tcPr>
            <w:tcW w:w="3542" w:type="dxa"/>
          </w:tcPr>
          <w:p w14:paraId="28FF8896" w14:textId="0721C06C"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2D86308F" w14:textId="77777777" w:rsidTr="00F30B76">
        <w:tc>
          <w:tcPr>
            <w:tcW w:w="2263" w:type="dxa"/>
            <w:vMerge/>
          </w:tcPr>
          <w:p w14:paraId="75E675BD" w14:textId="77777777" w:rsidR="00362C4D" w:rsidRPr="00EA6783" w:rsidRDefault="00362C4D" w:rsidP="001F0A2E">
            <w:pPr>
              <w:autoSpaceDE w:val="0"/>
              <w:autoSpaceDN w:val="0"/>
              <w:rPr>
                <w:rFonts w:asciiTheme="minorHAnsi" w:hAnsiTheme="minorHAnsi" w:cstheme="minorHAnsi"/>
                <w:b/>
                <w:bCs/>
                <w:lang w:val="en-US"/>
              </w:rPr>
            </w:pPr>
          </w:p>
        </w:tc>
        <w:tc>
          <w:tcPr>
            <w:tcW w:w="3544" w:type="dxa"/>
          </w:tcPr>
          <w:p w14:paraId="051E6423" w14:textId="77777777" w:rsidR="00362C4D" w:rsidRPr="00EA6783" w:rsidRDefault="00362C4D" w:rsidP="001F0A2E">
            <w:pPr>
              <w:autoSpaceDE w:val="0"/>
              <w:autoSpaceDN w:val="0"/>
              <w:rPr>
                <w:rFonts w:asciiTheme="minorHAnsi" w:hAnsiTheme="minorHAnsi" w:cstheme="minorHAnsi"/>
                <w:bCs/>
                <w:noProof/>
                <w:szCs w:val="22"/>
                <w:lang w:val="en-US"/>
              </w:rPr>
            </w:pPr>
          </w:p>
          <w:p w14:paraId="253FDD75" w14:textId="58851909" w:rsidR="001C1052" w:rsidRPr="00EA6783" w:rsidRDefault="001C1052" w:rsidP="001F0A2E">
            <w:pPr>
              <w:autoSpaceDE w:val="0"/>
              <w:autoSpaceDN w:val="0"/>
              <w:rPr>
                <w:rFonts w:asciiTheme="minorHAnsi" w:hAnsiTheme="minorHAnsi" w:cstheme="minorHAnsi"/>
                <w:bCs/>
                <w:noProof/>
                <w:szCs w:val="22"/>
                <w:lang w:val="en-US"/>
              </w:rPr>
            </w:pPr>
          </w:p>
        </w:tc>
        <w:tc>
          <w:tcPr>
            <w:tcW w:w="1281" w:type="dxa"/>
          </w:tcPr>
          <w:p w14:paraId="1E1F867B"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257" w:type="dxa"/>
          </w:tcPr>
          <w:p w14:paraId="3A76E045"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542" w:type="dxa"/>
          </w:tcPr>
          <w:p w14:paraId="7D868AC2" w14:textId="77777777"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3C7C599E" w14:textId="77777777" w:rsidTr="00F30B76">
        <w:tc>
          <w:tcPr>
            <w:tcW w:w="2263" w:type="dxa"/>
            <w:vMerge w:val="restart"/>
          </w:tcPr>
          <w:p w14:paraId="0168126A" w14:textId="08D78D4A" w:rsidR="00362C4D" w:rsidRPr="00EA6783" w:rsidRDefault="00362C4D" w:rsidP="00B8437D">
            <w:pPr>
              <w:autoSpaceDE w:val="0"/>
              <w:autoSpaceDN w:val="0"/>
              <w:rPr>
                <w:rFonts w:asciiTheme="minorHAnsi" w:hAnsiTheme="minorHAnsi" w:cstheme="minorHAnsi"/>
                <w:bCs/>
                <w:noProof/>
                <w:szCs w:val="22"/>
                <w:lang w:val="en-US"/>
              </w:rPr>
            </w:pPr>
            <w:r w:rsidRPr="00570AC3">
              <w:rPr>
                <w:rFonts w:asciiTheme="minorHAnsi" w:hAnsiTheme="minorHAnsi" w:cstheme="minorHAnsi"/>
                <w:b/>
                <w:noProof/>
                <w:szCs w:val="22"/>
                <w:lang w:val="en-GB" w:bidi="en-GB"/>
              </w:rPr>
              <w:t>Water</w:t>
            </w:r>
            <w:r w:rsidRPr="00570AC3">
              <w:rPr>
                <w:rFonts w:asciiTheme="minorHAnsi" w:hAnsiTheme="minorHAnsi" w:cstheme="minorHAnsi"/>
                <w:b/>
                <w:noProof/>
                <w:szCs w:val="22"/>
                <w:lang w:val="en-GB" w:bidi="en-GB"/>
              </w:rPr>
              <w:br/>
            </w:r>
            <w:r w:rsidRPr="00570AC3">
              <w:rPr>
                <w:rFonts w:asciiTheme="minorHAnsi" w:hAnsiTheme="minorHAnsi" w:cstheme="minorHAnsi"/>
                <w:noProof/>
                <w:sz w:val="18"/>
                <w:szCs w:val="18"/>
                <w:lang w:val="en-GB" w:bidi="en-GB"/>
              </w:rPr>
              <w:t xml:space="preserve">process water, sanitary applications, </w:t>
            </w:r>
            <w:r w:rsidR="00E059AE">
              <w:rPr>
                <w:rFonts w:asciiTheme="minorHAnsi" w:hAnsiTheme="minorHAnsi" w:cstheme="minorHAnsi"/>
                <w:noProof/>
                <w:sz w:val="18"/>
                <w:szCs w:val="18"/>
                <w:lang w:val="en-GB" w:bidi="en-GB"/>
              </w:rPr>
              <w:t xml:space="preserve">rainwater collection, water reuse, </w:t>
            </w:r>
            <w:r w:rsidRPr="00570AC3">
              <w:rPr>
                <w:rFonts w:asciiTheme="minorHAnsi" w:hAnsiTheme="minorHAnsi" w:cstheme="minorHAnsi"/>
                <w:noProof/>
                <w:sz w:val="18"/>
                <w:szCs w:val="18"/>
                <w:lang w:val="en-GB" w:bidi="en-GB"/>
              </w:rPr>
              <w:t>etc.</w:t>
            </w:r>
          </w:p>
        </w:tc>
        <w:tc>
          <w:tcPr>
            <w:tcW w:w="3544" w:type="dxa"/>
          </w:tcPr>
          <w:p w14:paraId="299A89F8" w14:textId="77777777" w:rsidR="00362C4D" w:rsidRPr="00EA6783" w:rsidRDefault="00362C4D" w:rsidP="00B8437D">
            <w:pPr>
              <w:autoSpaceDE w:val="0"/>
              <w:autoSpaceDN w:val="0"/>
              <w:rPr>
                <w:rFonts w:asciiTheme="minorHAnsi" w:hAnsiTheme="minorHAnsi" w:cstheme="minorHAnsi"/>
                <w:bCs/>
                <w:noProof/>
                <w:szCs w:val="22"/>
                <w:lang w:val="en-US"/>
              </w:rPr>
            </w:pPr>
          </w:p>
          <w:p w14:paraId="10971BB7" w14:textId="79F43B79" w:rsidR="001C1052" w:rsidRPr="00EA6783" w:rsidRDefault="001C1052" w:rsidP="00B8437D">
            <w:pPr>
              <w:autoSpaceDE w:val="0"/>
              <w:autoSpaceDN w:val="0"/>
              <w:rPr>
                <w:rFonts w:asciiTheme="minorHAnsi" w:hAnsiTheme="minorHAnsi" w:cstheme="minorHAnsi"/>
                <w:bCs/>
                <w:noProof/>
                <w:szCs w:val="22"/>
                <w:lang w:val="en-US"/>
              </w:rPr>
            </w:pPr>
          </w:p>
        </w:tc>
        <w:tc>
          <w:tcPr>
            <w:tcW w:w="1281" w:type="dxa"/>
          </w:tcPr>
          <w:p w14:paraId="100EFF98" w14:textId="77777777" w:rsidR="00362C4D" w:rsidRPr="00EA6783" w:rsidRDefault="00362C4D" w:rsidP="00B8437D">
            <w:pPr>
              <w:autoSpaceDE w:val="0"/>
              <w:autoSpaceDN w:val="0"/>
              <w:rPr>
                <w:rFonts w:asciiTheme="minorHAnsi" w:hAnsiTheme="minorHAnsi" w:cstheme="minorHAnsi"/>
                <w:bCs/>
                <w:noProof/>
                <w:szCs w:val="22"/>
                <w:lang w:val="en-US"/>
              </w:rPr>
            </w:pPr>
          </w:p>
        </w:tc>
        <w:tc>
          <w:tcPr>
            <w:tcW w:w="3257" w:type="dxa"/>
          </w:tcPr>
          <w:p w14:paraId="2A702D78" w14:textId="77777777" w:rsidR="00362C4D" w:rsidRPr="00EA6783" w:rsidRDefault="00362C4D" w:rsidP="00B8437D">
            <w:pPr>
              <w:autoSpaceDE w:val="0"/>
              <w:autoSpaceDN w:val="0"/>
              <w:rPr>
                <w:rFonts w:asciiTheme="minorHAnsi" w:hAnsiTheme="minorHAnsi" w:cstheme="minorHAnsi"/>
                <w:bCs/>
                <w:noProof/>
                <w:szCs w:val="22"/>
                <w:lang w:val="en-US"/>
              </w:rPr>
            </w:pPr>
          </w:p>
        </w:tc>
        <w:tc>
          <w:tcPr>
            <w:tcW w:w="3542" w:type="dxa"/>
          </w:tcPr>
          <w:p w14:paraId="2C8D1C1D" w14:textId="77777777"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6065A841" w14:textId="77777777" w:rsidTr="00F30B76">
        <w:tc>
          <w:tcPr>
            <w:tcW w:w="2263" w:type="dxa"/>
            <w:vMerge/>
          </w:tcPr>
          <w:p w14:paraId="14D60B10" w14:textId="77777777" w:rsidR="00362C4D" w:rsidRPr="00EA6783" w:rsidRDefault="00362C4D" w:rsidP="001F0A2E">
            <w:pPr>
              <w:autoSpaceDE w:val="0"/>
              <w:autoSpaceDN w:val="0"/>
              <w:rPr>
                <w:rFonts w:asciiTheme="minorHAnsi" w:hAnsiTheme="minorHAnsi" w:cstheme="minorHAnsi"/>
                <w:b/>
                <w:bCs/>
                <w:lang w:val="en-US"/>
              </w:rPr>
            </w:pPr>
          </w:p>
        </w:tc>
        <w:tc>
          <w:tcPr>
            <w:tcW w:w="3544" w:type="dxa"/>
          </w:tcPr>
          <w:p w14:paraId="6087DCF3" w14:textId="77777777" w:rsidR="00362C4D" w:rsidRPr="00EA6783" w:rsidRDefault="00362C4D" w:rsidP="001F0A2E">
            <w:pPr>
              <w:autoSpaceDE w:val="0"/>
              <w:autoSpaceDN w:val="0"/>
              <w:rPr>
                <w:rFonts w:asciiTheme="minorHAnsi" w:hAnsiTheme="minorHAnsi" w:cstheme="minorHAnsi"/>
                <w:bCs/>
                <w:noProof/>
                <w:szCs w:val="22"/>
                <w:lang w:val="en-US"/>
              </w:rPr>
            </w:pPr>
          </w:p>
          <w:p w14:paraId="727316B6" w14:textId="2A0D6FD4" w:rsidR="001C1052" w:rsidRPr="00EA6783" w:rsidRDefault="001C1052" w:rsidP="001F0A2E">
            <w:pPr>
              <w:autoSpaceDE w:val="0"/>
              <w:autoSpaceDN w:val="0"/>
              <w:rPr>
                <w:rFonts w:asciiTheme="minorHAnsi" w:hAnsiTheme="minorHAnsi" w:cstheme="minorHAnsi"/>
                <w:bCs/>
                <w:noProof/>
                <w:szCs w:val="22"/>
                <w:lang w:val="en-US"/>
              </w:rPr>
            </w:pPr>
          </w:p>
        </w:tc>
        <w:tc>
          <w:tcPr>
            <w:tcW w:w="1281" w:type="dxa"/>
          </w:tcPr>
          <w:p w14:paraId="443B4345"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257" w:type="dxa"/>
          </w:tcPr>
          <w:p w14:paraId="30909159"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542" w:type="dxa"/>
          </w:tcPr>
          <w:p w14:paraId="3524D0A9" w14:textId="77777777"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2E4228AC" w14:textId="77777777" w:rsidTr="00F30B76">
        <w:tc>
          <w:tcPr>
            <w:tcW w:w="2263" w:type="dxa"/>
            <w:vMerge w:val="restart"/>
          </w:tcPr>
          <w:p w14:paraId="02C759ED" w14:textId="7DDF965D" w:rsidR="00362C4D" w:rsidRPr="00EA6783" w:rsidRDefault="00362C4D" w:rsidP="00B8437D">
            <w:pPr>
              <w:autoSpaceDE w:val="0"/>
              <w:autoSpaceDN w:val="0"/>
              <w:rPr>
                <w:rFonts w:asciiTheme="minorHAnsi" w:hAnsiTheme="minorHAnsi" w:cstheme="minorHAnsi"/>
                <w:b/>
                <w:noProof/>
                <w:szCs w:val="22"/>
                <w:lang w:val="en-US"/>
              </w:rPr>
            </w:pPr>
            <w:r w:rsidRPr="00570AC3">
              <w:rPr>
                <w:rFonts w:asciiTheme="minorHAnsi" w:hAnsiTheme="minorHAnsi" w:cstheme="minorHAnsi"/>
                <w:b/>
                <w:noProof/>
                <w:szCs w:val="22"/>
                <w:lang w:val="en-GB" w:bidi="en-GB"/>
              </w:rPr>
              <w:t>Climate adaptation (optional)</w:t>
            </w:r>
            <w:r w:rsidRPr="00570AC3">
              <w:rPr>
                <w:rFonts w:asciiTheme="minorHAnsi" w:hAnsiTheme="minorHAnsi" w:cstheme="minorHAnsi"/>
                <w:b/>
                <w:noProof/>
                <w:szCs w:val="22"/>
                <w:lang w:val="en-GB" w:bidi="en-GB"/>
              </w:rPr>
              <w:br/>
            </w:r>
            <w:r w:rsidRPr="00570AC3">
              <w:rPr>
                <w:rFonts w:asciiTheme="minorHAnsi" w:hAnsiTheme="minorHAnsi" w:cstheme="minorHAnsi"/>
                <w:noProof/>
                <w:sz w:val="18"/>
                <w:szCs w:val="18"/>
                <w:lang w:val="en-GB" w:bidi="en-GB"/>
              </w:rPr>
              <w:t>measures aimed at anticipating climate change</w:t>
            </w:r>
          </w:p>
        </w:tc>
        <w:tc>
          <w:tcPr>
            <w:tcW w:w="3544" w:type="dxa"/>
          </w:tcPr>
          <w:p w14:paraId="568DACE7" w14:textId="77777777" w:rsidR="001C1052" w:rsidRPr="00EA6783" w:rsidRDefault="001C1052" w:rsidP="00B8437D">
            <w:pPr>
              <w:autoSpaceDE w:val="0"/>
              <w:autoSpaceDN w:val="0"/>
              <w:rPr>
                <w:rFonts w:asciiTheme="minorHAnsi" w:hAnsiTheme="minorHAnsi" w:cstheme="minorHAnsi"/>
                <w:bCs/>
                <w:noProof/>
                <w:szCs w:val="22"/>
                <w:lang w:val="en-US"/>
              </w:rPr>
            </w:pPr>
          </w:p>
          <w:p w14:paraId="34D19A49" w14:textId="4F85AEBF" w:rsidR="00F30B76" w:rsidRPr="00EA6783" w:rsidRDefault="00F30B76" w:rsidP="00B8437D">
            <w:pPr>
              <w:autoSpaceDE w:val="0"/>
              <w:autoSpaceDN w:val="0"/>
              <w:rPr>
                <w:rFonts w:asciiTheme="minorHAnsi" w:hAnsiTheme="minorHAnsi" w:cstheme="minorHAnsi"/>
                <w:bCs/>
                <w:noProof/>
                <w:szCs w:val="22"/>
                <w:lang w:val="en-US"/>
              </w:rPr>
            </w:pPr>
          </w:p>
        </w:tc>
        <w:tc>
          <w:tcPr>
            <w:tcW w:w="1281" w:type="dxa"/>
          </w:tcPr>
          <w:p w14:paraId="6818BD68" w14:textId="77777777" w:rsidR="00362C4D" w:rsidRPr="00EA6783" w:rsidRDefault="00362C4D" w:rsidP="00B8437D">
            <w:pPr>
              <w:autoSpaceDE w:val="0"/>
              <w:autoSpaceDN w:val="0"/>
              <w:rPr>
                <w:rFonts w:asciiTheme="minorHAnsi" w:hAnsiTheme="minorHAnsi" w:cstheme="minorHAnsi"/>
                <w:bCs/>
                <w:noProof/>
                <w:szCs w:val="22"/>
                <w:lang w:val="en-US"/>
              </w:rPr>
            </w:pPr>
          </w:p>
        </w:tc>
        <w:tc>
          <w:tcPr>
            <w:tcW w:w="3257" w:type="dxa"/>
          </w:tcPr>
          <w:p w14:paraId="18273C4A" w14:textId="77777777" w:rsidR="00362C4D" w:rsidRPr="00EA6783" w:rsidRDefault="00362C4D" w:rsidP="00B8437D">
            <w:pPr>
              <w:autoSpaceDE w:val="0"/>
              <w:autoSpaceDN w:val="0"/>
              <w:rPr>
                <w:rFonts w:asciiTheme="minorHAnsi" w:hAnsiTheme="minorHAnsi" w:cstheme="minorHAnsi"/>
                <w:bCs/>
                <w:noProof/>
                <w:szCs w:val="22"/>
                <w:lang w:val="en-US"/>
              </w:rPr>
            </w:pPr>
          </w:p>
        </w:tc>
        <w:tc>
          <w:tcPr>
            <w:tcW w:w="3542" w:type="dxa"/>
          </w:tcPr>
          <w:p w14:paraId="34409FE0" w14:textId="77777777" w:rsidR="00362C4D" w:rsidRPr="00EA6783" w:rsidRDefault="00362C4D" w:rsidP="001C1052">
            <w:pPr>
              <w:autoSpaceDE w:val="0"/>
              <w:autoSpaceDN w:val="0"/>
              <w:rPr>
                <w:rFonts w:asciiTheme="minorHAnsi" w:hAnsiTheme="minorHAnsi" w:cstheme="minorHAnsi"/>
                <w:bCs/>
                <w:noProof/>
                <w:szCs w:val="22"/>
                <w:lang w:val="en-US"/>
              </w:rPr>
            </w:pPr>
          </w:p>
        </w:tc>
      </w:tr>
      <w:tr w:rsidR="00362C4D" w:rsidRPr="00E560C4" w14:paraId="41BC7D49" w14:textId="77777777" w:rsidTr="00F30B76">
        <w:tc>
          <w:tcPr>
            <w:tcW w:w="2263" w:type="dxa"/>
            <w:vMerge/>
          </w:tcPr>
          <w:p w14:paraId="488914EF" w14:textId="77777777" w:rsidR="00362C4D" w:rsidRPr="00EA6783" w:rsidRDefault="00362C4D" w:rsidP="001F0A2E">
            <w:pPr>
              <w:autoSpaceDE w:val="0"/>
              <w:autoSpaceDN w:val="0"/>
              <w:rPr>
                <w:rFonts w:asciiTheme="minorHAnsi" w:hAnsiTheme="minorHAnsi" w:cstheme="minorHAnsi"/>
                <w:b/>
                <w:bCs/>
                <w:lang w:val="en-US"/>
              </w:rPr>
            </w:pPr>
          </w:p>
        </w:tc>
        <w:tc>
          <w:tcPr>
            <w:tcW w:w="3544" w:type="dxa"/>
          </w:tcPr>
          <w:p w14:paraId="14C52B8B" w14:textId="77777777" w:rsidR="00362C4D" w:rsidRPr="00EA6783" w:rsidRDefault="00362C4D" w:rsidP="001F0A2E">
            <w:pPr>
              <w:autoSpaceDE w:val="0"/>
              <w:autoSpaceDN w:val="0"/>
              <w:rPr>
                <w:rFonts w:asciiTheme="minorHAnsi" w:hAnsiTheme="minorHAnsi" w:cstheme="minorHAnsi"/>
                <w:bCs/>
                <w:noProof/>
                <w:szCs w:val="22"/>
                <w:lang w:val="en-US"/>
              </w:rPr>
            </w:pPr>
          </w:p>
          <w:p w14:paraId="4DF4EFA3" w14:textId="273AC5DB" w:rsidR="001C1052" w:rsidRPr="00EA6783" w:rsidRDefault="001C1052" w:rsidP="001F0A2E">
            <w:pPr>
              <w:autoSpaceDE w:val="0"/>
              <w:autoSpaceDN w:val="0"/>
              <w:rPr>
                <w:rFonts w:asciiTheme="minorHAnsi" w:hAnsiTheme="minorHAnsi" w:cstheme="minorHAnsi"/>
                <w:bCs/>
                <w:noProof/>
                <w:szCs w:val="22"/>
                <w:lang w:val="en-US"/>
              </w:rPr>
            </w:pPr>
          </w:p>
        </w:tc>
        <w:tc>
          <w:tcPr>
            <w:tcW w:w="1281" w:type="dxa"/>
          </w:tcPr>
          <w:p w14:paraId="489A1FC0"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257" w:type="dxa"/>
          </w:tcPr>
          <w:p w14:paraId="5BC0D2ED" w14:textId="77777777" w:rsidR="00362C4D" w:rsidRPr="00EA6783" w:rsidRDefault="00362C4D" w:rsidP="001F0A2E">
            <w:pPr>
              <w:autoSpaceDE w:val="0"/>
              <w:autoSpaceDN w:val="0"/>
              <w:rPr>
                <w:rFonts w:asciiTheme="minorHAnsi" w:hAnsiTheme="minorHAnsi" w:cstheme="minorHAnsi"/>
                <w:bCs/>
                <w:noProof/>
                <w:szCs w:val="22"/>
                <w:lang w:val="en-US"/>
              </w:rPr>
            </w:pPr>
          </w:p>
        </w:tc>
        <w:tc>
          <w:tcPr>
            <w:tcW w:w="3542" w:type="dxa"/>
          </w:tcPr>
          <w:p w14:paraId="0F68C78F" w14:textId="77777777" w:rsidR="00362C4D" w:rsidRPr="00EA6783" w:rsidRDefault="00362C4D" w:rsidP="001C1052">
            <w:pPr>
              <w:autoSpaceDE w:val="0"/>
              <w:autoSpaceDN w:val="0"/>
              <w:rPr>
                <w:rFonts w:asciiTheme="minorHAnsi" w:hAnsiTheme="minorHAnsi" w:cstheme="minorHAnsi"/>
                <w:bCs/>
                <w:noProof/>
                <w:szCs w:val="22"/>
                <w:lang w:val="en-US"/>
              </w:rPr>
            </w:pPr>
          </w:p>
        </w:tc>
      </w:tr>
      <w:tr w:rsidR="001C1052" w:rsidRPr="00E560C4" w14:paraId="7404DFBD" w14:textId="77777777" w:rsidTr="00F30B76">
        <w:tc>
          <w:tcPr>
            <w:tcW w:w="2263" w:type="dxa"/>
            <w:vMerge w:val="restart"/>
          </w:tcPr>
          <w:p w14:paraId="6E77B756" w14:textId="46A18C80" w:rsidR="001C1052" w:rsidRPr="00EA6783" w:rsidRDefault="001C1052" w:rsidP="00B8437D">
            <w:pPr>
              <w:autoSpaceDE w:val="0"/>
              <w:autoSpaceDN w:val="0"/>
              <w:rPr>
                <w:rFonts w:asciiTheme="minorHAnsi" w:hAnsiTheme="minorHAnsi" w:cstheme="minorHAnsi"/>
                <w:bCs/>
                <w:noProof/>
                <w:szCs w:val="22"/>
                <w:lang w:val="en-US"/>
              </w:rPr>
            </w:pPr>
            <w:r w:rsidRPr="00570AC3">
              <w:rPr>
                <w:rFonts w:asciiTheme="minorHAnsi" w:hAnsiTheme="minorHAnsi" w:cstheme="minorHAnsi"/>
                <w:b/>
                <w:noProof/>
                <w:szCs w:val="22"/>
                <w:lang w:val="en-GB" w:bidi="en-GB"/>
              </w:rPr>
              <w:t>Circular Economy (optional)</w:t>
            </w:r>
            <w:r w:rsidRPr="00570AC3">
              <w:rPr>
                <w:rFonts w:asciiTheme="minorHAnsi" w:hAnsiTheme="minorHAnsi" w:cstheme="minorHAnsi"/>
                <w:b/>
                <w:noProof/>
                <w:szCs w:val="22"/>
                <w:lang w:val="en-GB" w:bidi="en-GB"/>
              </w:rPr>
              <w:br/>
            </w:r>
            <w:r w:rsidRPr="00570AC3">
              <w:rPr>
                <w:rFonts w:asciiTheme="minorHAnsi" w:hAnsiTheme="minorHAnsi" w:cstheme="minorHAnsi"/>
                <w:noProof/>
                <w:sz w:val="18"/>
                <w:szCs w:val="18"/>
                <w:lang w:val="en-GB" w:bidi="en-GB"/>
              </w:rPr>
              <w:t>reuse of materials, limiting input virgin material, recycling, etc.</w:t>
            </w:r>
          </w:p>
        </w:tc>
        <w:tc>
          <w:tcPr>
            <w:tcW w:w="3544" w:type="dxa"/>
          </w:tcPr>
          <w:p w14:paraId="0A26201D" w14:textId="77777777" w:rsidR="001C1052" w:rsidRPr="00EA6783" w:rsidRDefault="001C1052" w:rsidP="00B8437D">
            <w:pPr>
              <w:autoSpaceDE w:val="0"/>
              <w:autoSpaceDN w:val="0"/>
              <w:rPr>
                <w:rFonts w:asciiTheme="minorHAnsi" w:hAnsiTheme="minorHAnsi" w:cstheme="minorHAnsi"/>
                <w:bCs/>
                <w:noProof/>
                <w:szCs w:val="22"/>
                <w:lang w:val="en-US"/>
              </w:rPr>
            </w:pPr>
          </w:p>
          <w:p w14:paraId="17089503" w14:textId="15521CC3" w:rsidR="00570AC3" w:rsidRPr="00EA6783" w:rsidRDefault="00570AC3" w:rsidP="00B8437D">
            <w:pPr>
              <w:autoSpaceDE w:val="0"/>
              <w:autoSpaceDN w:val="0"/>
              <w:rPr>
                <w:rFonts w:asciiTheme="minorHAnsi" w:hAnsiTheme="minorHAnsi" w:cstheme="minorHAnsi"/>
                <w:bCs/>
                <w:noProof/>
                <w:szCs w:val="22"/>
                <w:lang w:val="en-US"/>
              </w:rPr>
            </w:pPr>
          </w:p>
        </w:tc>
        <w:tc>
          <w:tcPr>
            <w:tcW w:w="1281" w:type="dxa"/>
          </w:tcPr>
          <w:p w14:paraId="3F495CD8" w14:textId="7EAF3AAF" w:rsidR="001C1052" w:rsidRPr="00EA6783" w:rsidRDefault="001C1052" w:rsidP="00B8437D">
            <w:pPr>
              <w:autoSpaceDE w:val="0"/>
              <w:autoSpaceDN w:val="0"/>
              <w:rPr>
                <w:rFonts w:asciiTheme="minorHAnsi" w:hAnsiTheme="minorHAnsi" w:cstheme="minorHAnsi"/>
                <w:bCs/>
                <w:noProof/>
                <w:szCs w:val="22"/>
                <w:lang w:val="en-US"/>
              </w:rPr>
            </w:pPr>
          </w:p>
        </w:tc>
        <w:tc>
          <w:tcPr>
            <w:tcW w:w="3257" w:type="dxa"/>
          </w:tcPr>
          <w:p w14:paraId="7C7BB29E" w14:textId="09510054" w:rsidR="001C1052" w:rsidRPr="00EA6783" w:rsidRDefault="001C1052" w:rsidP="00B8437D">
            <w:pPr>
              <w:autoSpaceDE w:val="0"/>
              <w:autoSpaceDN w:val="0"/>
              <w:rPr>
                <w:rFonts w:asciiTheme="minorHAnsi" w:hAnsiTheme="minorHAnsi" w:cstheme="minorHAnsi"/>
                <w:bCs/>
                <w:noProof/>
                <w:szCs w:val="22"/>
                <w:lang w:val="en-US"/>
              </w:rPr>
            </w:pPr>
          </w:p>
        </w:tc>
        <w:tc>
          <w:tcPr>
            <w:tcW w:w="3542" w:type="dxa"/>
          </w:tcPr>
          <w:p w14:paraId="43B0E318" w14:textId="3C1B95DD" w:rsidR="001C1052" w:rsidRPr="00EA6783" w:rsidRDefault="001C1052" w:rsidP="001C1052">
            <w:pPr>
              <w:autoSpaceDE w:val="0"/>
              <w:autoSpaceDN w:val="0"/>
              <w:rPr>
                <w:rFonts w:asciiTheme="minorHAnsi" w:hAnsiTheme="minorHAnsi" w:cstheme="minorHAnsi"/>
                <w:bCs/>
                <w:noProof/>
                <w:szCs w:val="22"/>
                <w:lang w:val="en-US"/>
              </w:rPr>
            </w:pPr>
          </w:p>
        </w:tc>
      </w:tr>
      <w:tr w:rsidR="001C1052" w:rsidRPr="00E560C4" w14:paraId="3DCE72E4" w14:textId="77777777" w:rsidTr="00F30B76">
        <w:tc>
          <w:tcPr>
            <w:tcW w:w="2263" w:type="dxa"/>
            <w:vMerge/>
          </w:tcPr>
          <w:p w14:paraId="120F6EE1" w14:textId="77777777" w:rsidR="001C1052" w:rsidRPr="00EA6783" w:rsidRDefault="001C1052" w:rsidP="00B8437D">
            <w:pPr>
              <w:autoSpaceDE w:val="0"/>
              <w:autoSpaceDN w:val="0"/>
              <w:rPr>
                <w:rFonts w:asciiTheme="minorHAnsi" w:hAnsiTheme="minorHAnsi" w:cstheme="minorHAnsi"/>
                <w:b/>
                <w:noProof/>
                <w:szCs w:val="22"/>
                <w:lang w:val="en-US"/>
              </w:rPr>
            </w:pPr>
          </w:p>
        </w:tc>
        <w:tc>
          <w:tcPr>
            <w:tcW w:w="3544" w:type="dxa"/>
          </w:tcPr>
          <w:p w14:paraId="6D0A5DF2" w14:textId="77777777" w:rsidR="001C1052" w:rsidRPr="00EA6783" w:rsidRDefault="001C1052" w:rsidP="00B8437D">
            <w:pPr>
              <w:autoSpaceDE w:val="0"/>
              <w:autoSpaceDN w:val="0"/>
              <w:rPr>
                <w:rFonts w:asciiTheme="minorHAnsi" w:hAnsiTheme="minorHAnsi" w:cstheme="minorHAnsi"/>
                <w:bCs/>
                <w:noProof/>
                <w:szCs w:val="22"/>
                <w:lang w:val="en-US"/>
              </w:rPr>
            </w:pPr>
          </w:p>
          <w:p w14:paraId="751D5DD7" w14:textId="7F369BF7" w:rsidR="001C1052" w:rsidRPr="00EA6783" w:rsidRDefault="001C1052" w:rsidP="00B8437D">
            <w:pPr>
              <w:autoSpaceDE w:val="0"/>
              <w:autoSpaceDN w:val="0"/>
              <w:rPr>
                <w:rFonts w:asciiTheme="minorHAnsi" w:hAnsiTheme="minorHAnsi" w:cstheme="minorHAnsi"/>
                <w:bCs/>
                <w:noProof/>
                <w:szCs w:val="22"/>
                <w:lang w:val="en-US"/>
              </w:rPr>
            </w:pPr>
          </w:p>
        </w:tc>
        <w:tc>
          <w:tcPr>
            <w:tcW w:w="1281" w:type="dxa"/>
          </w:tcPr>
          <w:p w14:paraId="02A5F27A" w14:textId="77777777" w:rsidR="001C1052" w:rsidRPr="00EA6783" w:rsidRDefault="001C1052" w:rsidP="00B8437D">
            <w:pPr>
              <w:autoSpaceDE w:val="0"/>
              <w:autoSpaceDN w:val="0"/>
              <w:rPr>
                <w:rFonts w:asciiTheme="minorHAnsi" w:hAnsiTheme="minorHAnsi" w:cstheme="minorHAnsi"/>
                <w:bCs/>
                <w:noProof/>
                <w:szCs w:val="22"/>
                <w:lang w:val="en-US"/>
              </w:rPr>
            </w:pPr>
          </w:p>
        </w:tc>
        <w:tc>
          <w:tcPr>
            <w:tcW w:w="3257" w:type="dxa"/>
          </w:tcPr>
          <w:p w14:paraId="3353DF0E" w14:textId="77777777" w:rsidR="001C1052" w:rsidRPr="00EA6783" w:rsidRDefault="001C1052" w:rsidP="00B8437D">
            <w:pPr>
              <w:autoSpaceDE w:val="0"/>
              <w:autoSpaceDN w:val="0"/>
              <w:rPr>
                <w:rFonts w:asciiTheme="minorHAnsi" w:hAnsiTheme="minorHAnsi" w:cstheme="minorHAnsi"/>
                <w:bCs/>
                <w:noProof/>
                <w:szCs w:val="22"/>
                <w:lang w:val="en-US"/>
              </w:rPr>
            </w:pPr>
          </w:p>
        </w:tc>
        <w:tc>
          <w:tcPr>
            <w:tcW w:w="3542" w:type="dxa"/>
          </w:tcPr>
          <w:p w14:paraId="33A0E06D" w14:textId="77777777" w:rsidR="001C1052" w:rsidRPr="00EA6783" w:rsidRDefault="001C1052" w:rsidP="00B8437D">
            <w:pPr>
              <w:autoSpaceDE w:val="0"/>
              <w:autoSpaceDN w:val="0"/>
              <w:ind w:left="155" w:hanging="155"/>
              <w:rPr>
                <w:rFonts w:asciiTheme="minorHAnsi" w:hAnsiTheme="minorHAnsi" w:cstheme="minorHAnsi"/>
                <w:bCs/>
                <w:noProof/>
                <w:szCs w:val="22"/>
                <w:lang w:val="en-US"/>
              </w:rPr>
            </w:pPr>
          </w:p>
        </w:tc>
      </w:tr>
    </w:tbl>
    <w:p w14:paraId="5468A4AD" w14:textId="6084CB0B" w:rsidR="00DB4BF9" w:rsidRDefault="00DB4BF9" w:rsidP="008C6EA3">
      <w:pPr>
        <w:rPr>
          <w:rFonts w:ascii="FlandersArtSans-Light" w:hAnsi="FlandersArtSans-Light"/>
          <w:b/>
          <w:bCs/>
          <w:sz w:val="48"/>
          <w:szCs w:val="48"/>
          <w:lang w:val="en-US"/>
        </w:rPr>
      </w:pPr>
    </w:p>
    <w:p w14:paraId="1BCA5DB3" w14:textId="2C695368" w:rsidR="001C4EF6" w:rsidRPr="00902695" w:rsidRDefault="00902695" w:rsidP="001C4EF6">
      <w:pPr>
        <w:spacing w:line="256" w:lineRule="auto"/>
        <w:rPr>
          <w:rFonts w:asciiTheme="minorHAnsi" w:eastAsia="Calibri" w:hAnsiTheme="minorHAnsi" w:cstheme="minorBidi"/>
          <w:i/>
          <w:iCs/>
          <w:highlight w:val="yellow"/>
          <w:lang w:val="en-US" w:eastAsia="nl-NL"/>
        </w:rPr>
      </w:pPr>
      <w:r w:rsidRPr="00902695">
        <w:rPr>
          <w:rFonts w:asciiTheme="minorHAnsi" w:eastAsia="Calibri" w:hAnsiTheme="minorHAnsi" w:cstheme="minorBidi"/>
          <w:i/>
          <w:iCs/>
          <w:u w:val="single"/>
          <w:lang w:val="en-US" w:eastAsia="nl-NL"/>
        </w:rPr>
        <w:t>For energy-intensive sites only: base on the table</w:t>
      </w:r>
      <w:r w:rsidR="004E4C29">
        <w:rPr>
          <w:rFonts w:asciiTheme="minorHAnsi" w:eastAsia="Calibri" w:hAnsiTheme="minorHAnsi" w:cstheme="minorBidi"/>
          <w:i/>
          <w:iCs/>
          <w:u w:val="single"/>
          <w:lang w:val="en-US" w:eastAsia="nl-NL"/>
        </w:rPr>
        <w:t xml:space="preserve"> above</w:t>
      </w:r>
      <w:r w:rsidRPr="00902695">
        <w:rPr>
          <w:rFonts w:asciiTheme="minorHAnsi" w:eastAsia="Calibri" w:hAnsiTheme="minorHAnsi" w:cstheme="minorBidi"/>
          <w:i/>
          <w:iCs/>
          <w:u w:val="single"/>
          <w:lang w:val="en-US" w:eastAsia="nl-NL"/>
        </w:rPr>
        <w:t xml:space="preserve"> and list which aspects are difficult to make </w:t>
      </w:r>
      <w:r w:rsidR="004E4C29">
        <w:rPr>
          <w:rFonts w:asciiTheme="minorHAnsi" w:eastAsia="Calibri" w:hAnsiTheme="minorHAnsi" w:cstheme="minorBidi"/>
          <w:i/>
          <w:iCs/>
          <w:u w:val="single"/>
          <w:lang w:val="en-US" w:eastAsia="nl-NL"/>
        </w:rPr>
        <w:t xml:space="preserve">more </w:t>
      </w:r>
      <w:r w:rsidRPr="00902695">
        <w:rPr>
          <w:rFonts w:asciiTheme="minorHAnsi" w:eastAsia="Calibri" w:hAnsiTheme="minorHAnsi" w:cstheme="minorBidi"/>
          <w:i/>
          <w:iCs/>
          <w:u w:val="single"/>
          <w:lang w:val="en-US" w:eastAsia="nl-NL"/>
        </w:rPr>
        <w:t xml:space="preserve">sustainable in the short term. For each of these aspects, indicate what long-term measures (horizon 2050) could be considered to still achieve a transition towards carbon neutrality. </w:t>
      </w:r>
    </w:p>
    <w:p w14:paraId="3D796455" w14:textId="0A0A099F" w:rsidR="001C4EF6" w:rsidRPr="00902695" w:rsidRDefault="001C4EF6" w:rsidP="001C4EF6">
      <w:pPr>
        <w:jc w:val="both"/>
        <w:rPr>
          <w:rFonts w:asciiTheme="minorHAnsi" w:eastAsia="Calibri" w:hAnsiTheme="minorHAnsi" w:cstheme="minorBidi"/>
          <w:i/>
          <w:iCs/>
          <w:lang w:val="en-US" w:eastAsia="nl-NL"/>
        </w:rPr>
      </w:pPr>
    </w:p>
    <w:tbl>
      <w:tblPr>
        <w:tblStyle w:val="TableGrid"/>
        <w:tblW w:w="0" w:type="auto"/>
        <w:tblLook w:val="04A0" w:firstRow="1" w:lastRow="0" w:firstColumn="1" w:lastColumn="0" w:noHBand="0" w:noVBand="1"/>
      </w:tblPr>
      <w:tblGrid>
        <w:gridCol w:w="13655"/>
      </w:tblGrid>
      <w:tr w:rsidR="00805C5C" w:rsidRPr="00E560C4" w14:paraId="1A2D64A1" w14:textId="77777777" w:rsidTr="00805C5C">
        <w:tc>
          <w:tcPr>
            <w:tcW w:w="13655" w:type="dxa"/>
            <w:tcBorders>
              <w:top w:val="nil"/>
              <w:left w:val="nil"/>
              <w:bottom w:val="nil"/>
              <w:right w:val="nil"/>
            </w:tcBorders>
          </w:tcPr>
          <w:p w14:paraId="1A8D09B7" w14:textId="77777777" w:rsidR="00805C5C" w:rsidRDefault="00805C5C" w:rsidP="001C4EF6">
            <w:pPr>
              <w:spacing w:line="260" w:lineRule="exact"/>
              <w:jc w:val="both"/>
              <w:rPr>
                <w:rFonts w:asciiTheme="minorHAnsi" w:eastAsia="MS Mincho" w:hAnsiTheme="minorHAnsi" w:cstheme="minorBidi"/>
                <w:lang w:val="en-US" w:eastAsia="nl-NL"/>
              </w:rPr>
            </w:pPr>
          </w:p>
          <w:p w14:paraId="20E76CD4" w14:textId="77777777" w:rsidR="00805C5C" w:rsidRDefault="00805C5C" w:rsidP="001C4EF6">
            <w:pPr>
              <w:spacing w:line="260" w:lineRule="exact"/>
              <w:jc w:val="both"/>
              <w:rPr>
                <w:rFonts w:asciiTheme="minorHAnsi" w:eastAsia="MS Mincho" w:hAnsiTheme="minorHAnsi" w:cstheme="minorBidi"/>
                <w:lang w:val="en-US" w:eastAsia="nl-NL"/>
              </w:rPr>
            </w:pPr>
          </w:p>
          <w:p w14:paraId="59EB8768" w14:textId="77777777" w:rsidR="00805C5C" w:rsidRDefault="00805C5C" w:rsidP="001C4EF6">
            <w:pPr>
              <w:spacing w:line="260" w:lineRule="exact"/>
              <w:jc w:val="both"/>
              <w:rPr>
                <w:rFonts w:asciiTheme="minorHAnsi" w:eastAsia="MS Mincho" w:hAnsiTheme="minorHAnsi" w:cstheme="minorBidi"/>
                <w:lang w:val="en-US" w:eastAsia="nl-NL"/>
              </w:rPr>
            </w:pPr>
          </w:p>
          <w:p w14:paraId="66620B34" w14:textId="77777777" w:rsidR="00805C5C" w:rsidRDefault="00805C5C" w:rsidP="001C4EF6">
            <w:pPr>
              <w:spacing w:line="260" w:lineRule="exact"/>
              <w:jc w:val="both"/>
              <w:rPr>
                <w:rFonts w:asciiTheme="minorHAnsi" w:eastAsia="MS Mincho" w:hAnsiTheme="minorHAnsi" w:cstheme="minorBidi"/>
                <w:lang w:val="en-US" w:eastAsia="nl-NL"/>
              </w:rPr>
            </w:pPr>
          </w:p>
          <w:p w14:paraId="7D89FE0C" w14:textId="77777777" w:rsidR="00805C5C" w:rsidRDefault="00805C5C" w:rsidP="001C4EF6">
            <w:pPr>
              <w:spacing w:line="260" w:lineRule="exact"/>
              <w:jc w:val="both"/>
              <w:rPr>
                <w:rFonts w:asciiTheme="minorHAnsi" w:eastAsia="MS Mincho" w:hAnsiTheme="minorHAnsi" w:cstheme="minorBidi"/>
                <w:lang w:val="en-US" w:eastAsia="nl-NL"/>
              </w:rPr>
            </w:pPr>
          </w:p>
          <w:p w14:paraId="1707A049" w14:textId="77777777" w:rsidR="00805C5C" w:rsidRDefault="00805C5C" w:rsidP="001C4EF6">
            <w:pPr>
              <w:spacing w:line="260" w:lineRule="exact"/>
              <w:jc w:val="both"/>
              <w:rPr>
                <w:rFonts w:asciiTheme="minorHAnsi" w:eastAsia="MS Mincho" w:hAnsiTheme="minorHAnsi" w:cstheme="minorBidi"/>
                <w:lang w:val="en-US" w:eastAsia="nl-NL"/>
              </w:rPr>
            </w:pPr>
          </w:p>
          <w:p w14:paraId="0B76BB0B" w14:textId="77777777" w:rsidR="00805C5C" w:rsidRDefault="00805C5C" w:rsidP="001C4EF6">
            <w:pPr>
              <w:spacing w:line="260" w:lineRule="exact"/>
              <w:jc w:val="both"/>
              <w:rPr>
                <w:rFonts w:asciiTheme="minorHAnsi" w:eastAsia="MS Mincho" w:hAnsiTheme="minorHAnsi" w:cstheme="minorBidi"/>
                <w:lang w:val="en-US" w:eastAsia="nl-NL"/>
              </w:rPr>
            </w:pPr>
          </w:p>
          <w:p w14:paraId="405F9E46" w14:textId="77777777" w:rsidR="00805C5C" w:rsidRDefault="00805C5C" w:rsidP="001C4EF6">
            <w:pPr>
              <w:spacing w:line="260" w:lineRule="exact"/>
              <w:jc w:val="both"/>
              <w:rPr>
                <w:rFonts w:asciiTheme="minorHAnsi" w:eastAsia="MS Mincho" w:hAnsiTheme="minorHAnsi" w:cstheme="minorBidi"/>
                <w:lang w:val="en-US" w:eastAsia="nl-NL"/>
              </w:rPr>
            </w:pPr>
          </w:p>
          <w:p w14:paraId="6BED4BFD" w14:textId="77777777" w:rsidR="00805C5C" w:rsidRDefault="00805C5C" w:rsidP="001C4EF6">
            <w:pPr>
              <w:spacing w:line="260" w:lineRule="exact"/>
              <w:jc w:val="both"/>
              <w:rPr>
                <w:rFonts w:asciiTheme="minorHAnsi" w:eastAsia="MS Mincho" w:hAnsiTheme="minorHAnsi" w:cstheme="minorBidi"/>
                <w:lang w:val="en-US" w:eastAsia="nl-NL"/>
              </w:rPr>
            </w:pPr>
          </w:p>
          <w:p w14:paraId="6CCD3CEF" w14:textId="77777777" w:rsidR="00805C5C" w:rsidRDefault="00805C5C" w:rsidP="001C4EF6">
            <w:pPr>
              <w:spacing w:line="260" w:lineRule="exact"/>
              <w:jc w:val="both"/>
              <w:rPr>
                <w:rFonts w:asciiTheme="minorHAnsi" w:eastAsia="MS Mincho" w:hAnsiTheme="minorHAnsi" w:cstheme="minorBidi"/>
                <w:lang w:val="en-US" w:eastAsia="nl-NL"/>
              </w:rPr>
            </w:pPr>
          </w:p>
          <w:p w14:paraId="6F209FCE" w14:textId="77777777" w:rsidR="00805C5C" w:rsidRDefault="00805C5C" w:rsidP="001C4EF6">
            <w:pPr>
              <w:spacing w:line="260" w:lineRule="exact"/>
              <w:jc w:val="both"/>
              <w:rPr>
                <w:rFonts w:asciiTheme="minorHAnsi" w:eastAsia="MS Mincho" w:hAnsiTheme="minorHAnsi" w:cstheme="minorBidi"/>
                <w:lang w:val="en-US" w:eastAsia="nl-NL"/>
              </w:rPr>
            </w:pPr>
          </w:p>
          <w:p w14:paraId="721B6258" w14:textId="77777777" w:rsidR="00805C5C" w:rsidRDefault="00805C5C" w:rsidP="001C4EF6">
            <w:pPr>
              <w:spacing w:line="260" w:lineRule="exact"/>
              <w:jc w:val="both"/>
              <w:rPr>
                <w:rFonts w:asciiTheme="minorHAnsi" w:eastAsia="MS Mincho" w:hAnsiTheme="minorHAnsi" w:cstheme="minorBidi"/>
                <w:lang w:val="en-US" w:eastAsia="nl-NL"/>
              </w:rPr>
            </w:pPr>
          </w:p>
          <w:p w14:paraId="3FEA95D6" w14:textId="77777777" w:rsidR="00805C5C" w:rsidRDefault="00805C5C" w:rsidP="001C4EF6">
            <w:pPr>
              <w:spacing w:line="260" w:lineRule="exact"/>
              <w:jc w:val="both"/>
              <w:rPr>
                <w:rFonts w:asciiTheme="minorHAnsi" w:eastAsia="MS Mincho" w:hAnsiTheme="minorHAnsi" w:cstheme="minorBidi"/>
                <w:lang w:val="en-US" w:eastAsia="nl-NL"/>
              </w:rPr>
            </w:pPr>
          </w:p>
          <w:p w14:paraId="774C21D8" w14:textId="77777777" w:rsidR="00805C5C" w:rsidRDefault="00805C5C" w:rsidP="001C4EF6">
            <w:pPr>
              <w:spacing w:line="260" w:lineRule="exact"/>
              <w:jc w:val="both"/>
              <w:rPr>
                <w:rFonts w:asciiTheme="minorHAnsi" w:eastAsia="MS Mincho" w:hAnsiTheme="minorHAnsi" w:cstheme="minorBidi"/>
                <w:lang w:val="en-US" w:eastAsia="nl-NL"/>
              </w:rPr>
            </w:pPr>
          </w:p>
          <w:p w14:paraId="3365767E" w14:textId="77777777" w:rsidR="00805C5C" w:rsidRDefault="00805C5C" w:rsidP="001C4EF6">
            <w:pPr>
              <w:spacing w:line="260" w:lineRule="exact"/>
              <w:jc w:val="both"/>
              <w:rPr>
                <w:rFonts w:asciiTheme="minorHAnsi" w:eastAsia="MS Mincho" w:hAnsiTheme="minorHAnsi" w:cstheme="minorBidi"/>
                <w:lang w:val="en-US" w:eastAsia="nl-NL"/>
              </w:rPr>
            </w:pPr>
          </w:p>
          <w:p w14:paraId="7751D7EC" w14:textId="77777777" w:rsidR="00805C5C" w:rsidRDefault="00805C5C" w:rsidP="001C4EF6">
            <w:pPr>
              <w:spacing w:line="260" w:lineRule="exact"/>
              <w:jc w:val="both"/>
              <w:rPr>
                <w:rFonts w:asciiTheme="minorHAnsi" w:eastAsia="MS Mincho" w:hAnsiTheme="minorHAnsi" w:cstheme="minorBidi"/>
                <w:lang w:val="en-US" w:eastAsia="nl-NL"/>
              </w:rPr>
            </w:pPr>
          </w:p>
          <w:p w14:paraId="2A8823CD" w14:textId="77777777" w:rsidR="00805C5C" w:rsidRDefault="00805C5C" w:rsidP="001C4EF6">
            <w:pPr>
              <w:spacing w:line="260" w:lineRule="exact"/>
              <w:jc w:val="both"/>
              <w:rPr>
                <w:rFonts w:asciiTheme="minorHAnsi" w:eastAsia="MS Mincho" w:hAnsiTheme="minorHAnsi" w:cstheme="minorBidi"/>
                <w:lang w:val="en-US" w:eastAsia="nl-NL"/>
              </w:rPr>
            </w:pPr>
          </w:p>
          <w:p w14:paraId="7100A586" w14:textId="77777777" w:rsidR="00805C5C" w:rsidRDefault="00805C5C" w:rsidP="001C4EF6">
            <w:pPr>
              <w:spacing w:line="260" w:lineRule="exact"/>
              <w:jc w:val="both"/>
              <w:rPr>
                <w:rFonts w:asciiTheme="minorHAnsi" w:eastAsia="MS Mincho" w:hAnsiTheme="minorHAnsi" w:cstheme="minorBidi"/>
                <w:lang w:val="en-US" w:eastAsia="nl-NL"/>
              </w:rPr>
            </w:pPr>
          </w:p>
          <w:p w14:paraId="29BA8C19" w14:textId="77777777" w:rsidR="00805C5C" w:rsidRDefault="00805C5C" w:rsidP="001C4EF6">
            <w:pPr>
              <w:spacing w:line="260" w:lineRule="exact"/>
              <w:jc w:val="both"/>
              <w:rPr>
                <w:rFonts w:asciiTheme="minorHAnsi" w:eastAsia="MS Mincho" w:hAnsiTheme="minorHAnsi" w:cstheme="minorBidi"/>
                <w:lang w:val="en-US" w:eastAsia="nl-NL"/>
              </w:rPr>
            </w:pPr>
          </w:p>
          <w:p w14:paraId="5775F516" w14:textId="77777777" w:rsidR="00805C5C" w:rsidRDefault="00805C5C" w:rsidP="001C4EF6">
            <w:pPr>
              <w:spacing w:line="260" w:lineRule="exact"/>
              <w:jc w:val="both"/>
              <w:rPr>
                <w:rFonts w:asciiTheme="minorHAnsi" w:eastAsia="MS Mincho" w:hAnsiTheme="minorHAnsi" w:cstheme="minorBidi"/>
                <w:lang w:val="en-US" w:eastAsia="nl-NL"/>
              </w:rPr>
            </w:pPr>
          </w:p>
          <w:p w14:paraId="643FB171" w14:textId="77777777" w:rsidR="00805C5C" w:rsidRDefault="00805C5C" w:rsidP="001C4EF6">
            <w:pPr>
              <w:spacing w:line="260" w:lineRule="exact"/>
              <w:jc w:val="both"/>
              <w:rPr>
                <w:rFonts w:asciiTheme="minorHAnsi" w:eastAsia="MS Mincho" w:hAnsiTheme="minorHAnsi" w:cstheme="minorBidi"/>
                <w:lang w:val="en-US" w:eastAsia="nl-NL"/>
              </w:rPr>
            </w:pPr>
          </w:p>
          <w:p w14:paraId="2F816DE9" w14:textId="77777777" w:rsidR="00805C5C" w:rsidRDefault="00805C5C" w:rsidP="001C4EF6">
            <w:pPr>
              <w:spacing w:line="260" w:lineRule="exact"/>
              <w:jc w:val="both"/>
              <w:rPr>
                <w:rFonts w:asciiTheme="minorHAnsi" w:eastAsia="MS Mincho" w:hAnsiTheme="minorHAnsi" w:cstheme="minorBidi"/>
                <w:lang w:val="en-US" w:eastAsia="nl-NL"/>
              </w:rPr>
            </w:pPr>
          </w:p>
          <w:p w14:paraId="3C8FD36A" w14:textId="77777777" w:rsidR="00805C5C" w:rsidRDefault="00805C5C" w:rsidP="001C4EF6">
            <w:pPr>
              <w:spacing w:line="260" w:lineRule="exact"/>
              <w:jc w:val="both"/>
              <w:rPr>
                <w:rFonts w:asciiTheme="minorHAnsi" w:eastAsia="MS Mincho" w:hAnsiTheme="minorHAnsi" w:cstheme="minorBidi"/>
                <w:lang w:val="en-US" w:eastAsia="nl-NL"/>
              </w:rPr>
            </w:pPr>
          </w:p>
          <w:p w14:paraId="5F0F770F" w14:textId="77777777" w:rsidR="00805C5C" w:rsidRDefault="00805C5C" w:rsidP="001C4EF6">
            <w:pPr>
              <w:spacing w:line="260" w:lineRule="exact"/>
              <w:jc w:val="both"/>
              <w:rPr>
                <w:rFonts w:asciiTheme="minorHAnsi" w:eastAsia="MS Mincho" w:hAnsiTheme="minorHAnsi" w:cstheme="minorBidi"/>
                <w:lang w:val="en-US" w:eastAsia="nl-NL"/>
              </w:rPr>
            </w:pPr>
          </w:p>
          <w:p w14:paraId="7CAD29E6" w14:textId="74AE5568" w:rsidR="00805C5C" w:rsidRDefault="00805C5C" w:rsidP="001C4EF6">
            <w:pPr>
              <w:spacing w:line="260" w:lineRule="exact"/>
              <w:jc w:val="both"/>
              <w:rPr>
                <w:rFonts w:asciiTheme="minorHAnsi" w:eastAsia="MS Mincho" w:hAnsiTheme="minorHAnsi" w:cstheme="minorBidi"/>
                <w:lang w:val="en-US" w:eastAsia="nl-NL"/>
              </w:rPr>
            </w:pPr>
          </w:p>
        </w:tc>
      </w:tr>
    </w:tbl>
    <w:p w14:paraId="30783C55" w14:textId="77777777" w:rsidR="00DC1B0D" w:rsidRDefault="00DC1B0D" w:rsidP="008C6EA3">
      <w:pPr>
        <w:rPr>
          <w:rFonts w:ascii="FlandersArtSans-Light" w:hAnsi="FlandersArtSans-Light"/>
          <w:b/>
          <w:bCs/>
          <w:sz w:val="48"/>
          <w:szCs w:val="48"/>
          <w:lang w:val="en-US"/>
        </w:rPr>
        <w:sectPr w:rsidR="00DC1B0D" w:rsidSect="00EC64A3">
          <w:pgSz w:w="16840" w:h="11907" w:orient="landscape" w:code="9"/>
          <w:pgMar w:top="907" w:right="1701" w:bottom="907" w:left="1474" w:header="0" w:footer="454" w:gutter="0"/>
          <w:cols w:space="708"/>
          <w:titlePg/>
          <w:docGrid w:linePitch="299"/>
        </w:sectPr>
      </w:pPr>
    </w:p>
    <w:p w14:paraId="0E0DB87F" w14:textId="3173B458" w:rsidR="00C322B0" w:rsidRPr="00902695" w:rsidRDefault="0053364B" w:rsidP="008C6EA3">
      <w:pPr>
        <w:rPr>
          <w:rFonts w:ascii="FlandersArtSans-Light" w:hAnsi="FlandersArtSans-Light"/>
          <w:b/>
          <w:bCs/>
          <w:sz w:val="48"/>
          <w:szCs w:val="48"/>
          <w:lang w:val="en-US"/>
        </w:rPr>
      </w:pPr>
      <w:r w:rsidRPr="00F83240">
        <w:rPr>
          <w:noProof/>
          <w:lang w:eastAsia="nl-BE"/>
        </w:rPr>
        <w:drawing>
          <wp:anchor distT="0" distB="0" distL="114300" distR="114300" simplePos="0" relativeHeight="251662336" behindDoc="1" locked="0" layoutInCell="1" allowOverlap="1" wp14:anchorId="3EDA5768" wp14:editId="1E03E016">
            <wp:simplePos x="0" y="0"/>
            <wp:positionH relativeFrom="page">
              <wp:align>left</wp:align>
            </wp:positionH>
            <wp:positionV relativeFrom="page">
              <wp:posOffset>-15240</wp:posOffset>
            </wp:positionV>
            <wp:extent cx="7559040" cy="10684290"/>
            <wp:effectExtent l="0" t="0" r="3810" b="3175"/>
            <wp:wrapNone/>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2"/>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C322B0" w:rsidRPr="00902695" w:rsidSect="00DC1B0D">
      <w:headerReference w:type="first" r:id="rId23"/>
      <w:footerReference w:type="first" r:id="rId24"/>
      <w:pgSz w:w="11907" w:h="16840" w:code="9"/>
      <w:pgMar w:top="1701" w:right="907" w:bottom="1474" w:left="907" w:header="0"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8213" w14:textId="77777777" w:rsidR="002A6AA6" w:rsidRDefault="002A6AA6">
      <w:r>
        <w:separator/>
      </w:r>
    </w:p>
  </w:endnote>
  <w:endnote w:type="continuationSeparator" w:id="0">
    <w:p w14:paraId="652220BF" w14:textId="77777777" w:rsidR="002A6AA6" w:rsidRDefault="002A6AA6">
      <w:r>
        <w:continuationSeparator/>
      </w:r>
    </w:p>
  </w:endnote>
  <w:endnote w:type="continuationNotice" w:id="1">
    <w:p w14:paraId="1DE8D0D1" w14:textId="77777777" w:rsidR="002A6AA6" w:rsidRDefault="002A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entury Gothic"/>
    <w:charset w:val="00"/>
    <w:family w:val="swiss"/>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9" w:type="dxa"/>
      <w:tblCellMar>
        <w:left w:w="0" w:type="dxa"/>
        <w:right w:w="0" w:type="dxa"/>
      </w:tblCellMar>
      <w:tblLook w:val="0000" w:firstRow="0" w:lastRow="0" w:firstColumn="0" w:lastColumn="0" w:noHBand="0" w:noVBand="0"/>
    </w:tblPr>
    <w:tblGrid>
      <w:gridCol w:w="2915"/>
      <w:gridCol w:w="2915"/>
      <w:gridCol w:w="4369"/>
    </w:tblGrid>
    <w:tr w:rsidR="00AE268B" w14:paraId="7D6DB50E" w14:textId="77777777">
      <w:trPr>
        <w:trHeight w:val="517"/>
      </w:trPr>
      <w:tc>
        <w:tcPr>
          <w:tcW w:w="2915" w:type="dxa"/>
        </w:tcPr>
        <w:p w14:paraId="77DB1B58" w14:textId="77777777" w:rsidR="00AE268B" w:rsidRDefault="00AE268B">
          <w:r>
            <w:rPr>
              <w:noProof/>
              <w:lang w:val="en-GB" w:bidi="en-GB"/>
            </w:rPr>
            <w:drawing>
              <wp:inline distT="0" distB="0" distL="0" distR="0" wp14:anchorId="63598D3A" wp14:editId="7D8BE877">
                <wp:extent cx="495300" cy="333375"/>
                <wp:effectExtent l="19050" t="0" r="0" b="0"/>
                <wp:docPr id="20" name="Picture 2" descr="IWT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T_logo_small"/>
                        <pic:cNvPicPr>
                          <a:picLocks noChangeAspect="1" noChangeArrowheads="1"/>
                        </pic:cNvPicPr>
                      </pic:nvPicPr>
                      <pic:blipFill>
                        <a:blip r:embed="rId1"/>
                        <a:srcRect/>
                        <a:stretch>
                          <a:fillRect/>
                        </a:stretch>
                      </pic:blipFill>
                      <pic:spPr bwMode="auto">
                        <a:xfrm>
                          <a:off x="0" y="0"/>
                          <a:ext cx="495300" cy="333375"/>
                        </a:xfrm>
                        <a:prstGeom prst="rect">
                          <a:avLst/>
                        </a:prstGeom>
                        <a:noFill/>
                        <a:ln w="9525">
                          <a:noFill/>
                          <a:miter lim="800000"/>
                          <a:headEnd/>
                          <a:tailEnd/>
                        </a:ln>
                      </pic:spPr>
                    </pic:pic>
                  </a:graphicData>
                </a:graphic>
              </wp:inline>
            </w:drawing>
          </w:r>
        </w:p>
      </w:tc>
      <w:tc>
        <w:tcPr>
          <w:tcW w:w="2915" w:type="dxa"/>
          <w:vAlign w:val="bottom"/>
        </w:tcPr>
        <w:p w14:paraId="2BB4F941" w14:textId="77777777" w:rsidR="00AE268B" w:rsidRDefault="00AE268B"/>
      </w:tc>
      <w:tc>
        <w:tcPr>
          <w:tcW w:w="4369" w:type="dxa"/>
          <w:vAlign w:val="bottom"/>
        </w:tcPr>
        <w:p w14:paraId="58CAF6DF" w14:textId="77777777" w:rsidR="00AE268B" w:rsidRDefault="00AE268B">
          <w:pPr>
            <w:jc w:val="right"/>
          </w:pPr>
          <w:r>
            <w:rPr>
              <w:rFonts w:ascii="Frutiger 55 Roman" w:eastAsia="Frutiger 55 Roman" w:hAnsi="Frutiger 55 Roman" w:cs="Frutiger 55 Roman"/>
              <w:sz w:val="20"/>
              <w:lang w:val="en-GB" w:bidi="en-GB"/>
            </w:rPr>
            <w:fldChar w:fldCharType="begin"/>
          </w:r>
          <w:r>
            <w:rPr>
              <w:rFonts w:ascii="Frutiger 55 Roman" w:eastAsia="Frutiger 55 Roman" w:hAnsi="Frutiger 55 Roman" w:cs="Frutiger 55 Roman"/>
              <w:sz w:val="20"/>
              <w:lang w:val="en-GB" w:bidi="en-GB"/>
            </w:rPr>
            <w:instrText xml:space="preserve"> = totaal \* charFORMAT </w:instrText>
          </w:r>
          <w:r>
            <w:rPr>
              <w:rFonts w:ascii="Frutiger 55 Roman" w:eastAsia="Frutiger 55 Roman" w:hAnsi="Frutiger 55 Roman" w:cs="Frutiger 55 Roman"/>
              <w:sz w:val="20"/>
              <w:lang w:val="en-GB" w:bidi="en-GB"/>
            </w:rPr>
            <w:fldChar w:fldCharType="separate"/>
          </w:r>
          <w:r>
            <w:rPr>
              <w:rFonts w:ascii="Frutiger 55 Roman" w:eastAsia="Frutiger 55 Roman" w:hAnsi="Frutiger 55 Roman" w:cs="Frutiger 55 Roman"/>
              <w:noProof/>
              <w:sz w:val="20"/>
              <w:lang w:val="en-GB" w:bidi="en-GB"/>
            </w:rPr>
            <w:t>0</w:t>
          </w:r>
          <w:r>
            <w:rPr>
              <w:rFonts w:ascii="Frutiger 55 Roman" w:eastAsia="Frutiger 55 Roman" w:hAnsi="Frutiger 55 Roman" w:cs="Frutiger 55 Roman"/>
              <w:sz w:val="20"/>
              <w:lang w:val="en-GB" w:bidi="en-GB"/>
            </w:rPr>
            <w:fldChar w:fldCharType="end"/>
          </w:r>
          <w:r>
            <w:rPr>
              <w:rFonts w:ascii="Frutiger 55 Roman" w:eastAsia="Frutiger 55 Roman" w:hAnsi="Frutiger 55 Roman" w:cs="Frutiger 55 Roman"/>
              <w:sz w:val="20"/>
              <w:lang w:val="en-GB" w:bidi="en-GB"/>
            </w:rPr>
            <w:t>/</w:t>
          </w:r>
          <w:r>
            <w:rPr>
              <w:rFonts w:ascii="Frutiger 55 Roman" w:eastAsia="Frutiger 55 Roman" w:hAnsi="Frutiger 55 Roman" w:cs="Frutiger 55 Roman"/>
              <w:sz w:val="20"/>
              <w:lang w:val="en-GB" w:bidi="en-GB"/>
            </w:rPr>
            <w:fldChar w:fldCharType="begin"/>
          </w:r>
          <w:r>
            <w:rPr>
              <w:rFonts w:ascii="Frutiger 55 Roman" w:eastAsia="Frutiger 55 Roman" w:hAnsi="Frutiger 55 Roman" w:cs="Frutiger 55 Roman"/>
              <w:sz w:val="20"/>
              <w:lang w:val="en-GB" w:bidi="en-GB"/>
            </w:rPr>
            <w:instrText xml:space="preserve"> = totaal \* charFORMAT </w:instrText>
          </w:r>
          <w:r>
            <w:rPr>
              <w:rFonts w:ascii="Frutiger 55 Roman" w:eastAsia="Frutiger 55 Roman" w:hAnsi="Frutiger 55 Roman" w:cs="Frutiger 55 Roman"/>
              <w:sz w:val="20"/>
              <w:lang w:val="en-GB" w:bidi="en-GB"/>
            </w:rPr>
            <w:fldChar w:fldCharType="separate"/>
          </w:r>
          <w:r>
            <w:rPr>
              <w:rFonts w:ascii="Frutiger 55 Roman" w:eastAsia="Frutiger 55 Roman" w:hAnsi="Frutiger 55 Roman" w:cs="Frutiger 55 Roman"/>
              <w:noProof/>
              <w:sz w:val="20"/>
              <w:lang w:val="en-GB" w:bidi="en-GB"/>
            </w:rPr>
            <w:t>0</w:t>
          </w:r>
          <w:r>
            <w:rPr>
              <w:rFonts w:ascii="Frutiger 55 Roman" w:eastAsia="Frutiger 55 Roman" w:hAnsi="Frutiger 55 Roman" w:cs="Frutiger 55 Roman"/>
              <w:sz w:val="20"/>
              <w:lang w:val="en-GB" w:bidi="en-GB"/>
            </w:rPr>
            <w:fldChar w:fldCharType="end"/>
          </w:r>
        </w:p>
      </w:tc>
    </w:tr>
  </w:tbl>
  <w:p w14:paraId="74C7D770" w14:textId="77777777" w:rsidR="00AE268B" w:rsidRDefault="00AE2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BB14" w14:textId="1293C1D5" w:rsidR="00AE268B" w:rsidRPr="00EA6783" w:rsidRDefault="00AE268B" w:rsidP="00FD0458">
    <w:pPr>
      <w:pStyle w:val="Footer"/>
      <w:tabs>
        <w:tab w:val="clear" w:pos="4153"/>
        <w:tab w:val="clear" w:pos="8306"/>
        <w:tab w:val="right" w:pos="10149"/>
        <w:tab w:val="right" w:pos="10206"/>
      </w:tabs>
      <w:jc w:val="center"/>
      <w:rPr>
        <w:sz w:val="20"/>
      </w:rPr>
    </w:pPr>
    <w:r w:rsidRPr="003628E7">
      <w:rPr>
        <w:sz w:val="18"/>
        <w:szCs w:val="18"/>
        <w:lang w:val="en-GB" w:bidi="en-GB"/>
      </w:rPr>
      <w:fldChar w:fldCharType="begin"/>
    </w:r>
    <w:r w:rsidRPr="00F54B2B">
      <w:rPr>
        <w:sz w:val="18"/>
        <w:szCs w:val="18"/>
        <w:lang w:val="en-GB" w:bidi="en-GB"/>
      </w:rPr>
      <w:instrText>PAGE   \* MERGEFORMAT</w:instrText>
    </w:r>
    <w:r w:rsidRPr="003628E7">
      <w:rPr>
        <w:sz w:val="18"/>
        <w:szCs w:val="18"/>
        <w:lang w:val="en-GB" w:bidi="en-GB"/>
      </w:rPr>
      <w:fldChar w:fldCharType="separate"/>
    </w:r>
    <w:r w:rsidRPr="001E2C3F">
      <w:rPr>
        <w:sz w:val="18"/>
        <w:szCs w:val="18"/>
        <w:lang w:val="en-GB" w:bidi="en-GB"/>
      </w:rPr>
      <w:t>2</w:t>
    </w:r>
    <w:r w:rsidRPr="003628E7">
      <w:rPr>
        <w:sz w:val="18"/>
        <w:szCs w:val="18"/>
        <w:lang w:val="en-GB" w:bidi="en-GB"/>
      </w:rPr>
      <w:fldChar w:fldCharType="end"/>
    </w:r>
    <w:r w:rsidRPr="00F54B2B">
      <w:rPr>
        <w:sz w:val="18"/>
        <w:szCs w:val="18"/>
        <w:lang w:val="en-GB" w:bidi="en-GB"/>
      </w:rPr>
      <w:t xml:space="preserve"> VLAIO </w:t>
    </w:r>
    <w:r w:rsidR="002A6C46">
      <w:rPr>
        <w:sz w:val="18"/>
        <w:szCs w:val="18"/>
        <w:lang w:val="en-GB" w:bidi="en-GB"/>
      </w:rPr>
      <w:t>–</w:t>
    </w:r>
    <w:r w:rsidRPr="00F54B2B">
      <w:rPr>
        <w:sz w:val="18"/>
        <w:szCs w:val="18"/>
        <w:lang w:val="en-GB" w:bidi="en-GB"/>
      </w:rPr>
      <w:t xml:space="preserve"> </w:t>
    </w:r>
    <w:r w:rsidR="002A6C46">
      <w:rPr>
        <w:sz w:val="18"/>
        <w:szCs w:val="18"/>
        <w:lang w:val="en-GB" w:bidi="en-GB"/>
      </w:rPr>
      <w:t xml:space="preserve">Outline of the </w:t>
    </w:r>
    <w:r w:rsidRPr="00F54B2B">
      <w:rPr>
        <w:sz w:val="18"/>
        <w:szCs w:val="18"/>
        <w:lang w:val="en-GB" w:bidi="en-GB"/>
      </w:rPr>
      <w:t>climate plan for large and/or energy-intensive companies - version July 202</w:t>
    </w:r>
    <w:r w:rsidR="00760F66">
      <w:rPr>
        <w:sz w:val="18"/>
        <w:szCs w:val="18"/>
        <w:lang w:val="en-GB" w:bidi="en-GB"/>
      </w:rPr>
      <w:t>3</w:t>
    </w:r>
    <w:r w:rsidRPr="00F54B2B">
      <w:rPr>
        <w:sz w:val="18"/>
        <w:szCs w:val="18"/>
        <w:lang w:val="en-GB" w:bidi="en-GB"/>
      </w:rPr>
      <w:t xml:space="preserve">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4376" w14:textId="77777777" w:rsidR="00AE268B" w:rsidRDefault="00AE268B">
    <w:pPr>
      <w:pStyle w:val="Footer"/>
    </w:pPr>
    <w:r w:rsidRPr="00EF33C2">
      <w:rPr>
        <w:rFonts w:ascii="Cambria" w:eastAsia="Cambria" w:hAnsi="Cambria" w:cs="Cambria"/>
        <w:noProof/>
        <w:lang w:val="en-GB" w:bidi="en-GB"/>
      </w:rPr>
      <w:drawing>
        <wp:anchor distT="0" distB="0" distL="114300" distR="114300" simplePos="0" relativeHeight="251658240" behindDoc="0" locked="0" layoutInCell="1" allowOverlap="1" wp14:anchorId="259D5000" wp14:editId="1F12E199">
          <wp:simplePos x="0" y="0"/>
          <wp:positionH relativeFrom="margin">
            <wp:align>left</wp:align>
          </wp:positionH>
          <wp:positionV relativeFrom="paragraph">
            <wp:posOffset>-467360</wp:posOffset>
          </wp:positionV>
          <wp:extent cx="1547880" cy="6516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880" cy="651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6128" w14:textId="57B5BEE2" w:rsidR="00AE268B" w:rsidRPr="00EA6783" w:rsidRDefault="00AE268B" w:rsidP="001E2C3F">
    <w:pPr>
      <w:pStyle w:val="Footer"/>
      <w:jc w:val="center"/>
      <w:rPr>
        <w:sz w:val="18"/>
        <w:szCs w:val="18"/>
      </w:rPr>
    </w:pPr>
    <w:r w:rsidRPr="003628E7">
      <w:rPr>
        <w:sz w:val="18"/>
        <w:szCs w:val="18"/>
        <w:lang w:val="en-GB" w:bidi="en-GB"/>
      </w:rPr>
      <w:fldChar w:fldCharType="begin"/>
    </w:r>
    <w:r w:rsidRPr="00F54B2B">
      <w:rPr>
        <w:sz w:val="18"/>
        <w:szCs w:val="18"/>
        <w:lang w:val="en-GB" w:bidi="en-GB"/>
      </w:rPr>
      <w:instrText>PAGE   \* MERGEFORMAT</w:instrText>
    </w:r>
    <w:r w:rsidRPr="003628E7">
      <w:rPr>
        <w:sz w:val="18"/>
        <w:szCs w:val="18"/>
        <w:lang w:val="en-GB" w:bidi="en-GB"/>
      </w:rPr>
      <w:fldChar w:fldCharType="separate"/>
    </w:r>
    <w:r w:rsidRPr="001E2C3F">
      <w:rPr>
        <w:sz w:val="18"/>
        <w:szCs w:val="18"/>
        <w:lang w:val="en-GB" w:bidi="en-GB"/>
      </w:rPr>
      <w:t>2</w:t>
    </w:r>
    <w:r w:rsidRPr="003628E7">
      <w:rPr>
        <w:sz w:val="18"/>
        <w:szCs w:val="18"/>
        <w:lang w:val="en-GB" w:bidi="en-GB"/>
      </w:rPr>
      <w:fldChar w:fldCharType="end"/>
    </w:r>
    <w:r w:rsidRPr="00F54B2B">
      <w:rPr>
        <w:sz w:val="18"/>
        <w:szCs w:val="18"/>
        <w:lang w:val="en-GB" w:bidi="en-GB"/>
      </w:rPr>
      <w:t xml:space="preserve"> VLAIO</w:t>
    </w:r>
    <w:r w:rsidR="002A6C46">
      <w:rPr>
        <w:sz w:val="18"/>
        <w:szCs w:val="18"/>
        <w:lang w:val="en-GB" w:bidi="en-GB"/>
      </w:rPr>
      <w:t xml:space="preserve"> </w:t>
    </w:r>
    <w:r w:rsidRPr="00F54B2B">
      <w:rPr>
        <w:sz w:val="18"/>
        <w:szCs w:val="18"/>
        <w:lang w:val="en-GB" w:bidi="en-GB"/>
      </w:rPr>
      <w:t xml:space="preserve">- </w:t>
    </w:r>
    <w:r w:rsidR="002A6C46">
      <w:rPr>
        <w:sz w:val="18"/>
        <w:szCs w:val="18"/>
        <w:lang w:val="en-GB" w:bidi="en-GB"/>
      </w:rPr>
      <w:t xml:space="preserve">Outline of the </w:t>
    </w:r>
    <w:r w:rsidRPr="00F54B2B">
      <w:rPr>
        <w:sz w:val="18"/>
        <w:szCs w:val="18"/>
        <w:lang w:val="en-GB" w:bidi="en-GB"/>
      </w:rPr>
      <w:t>climate plan for large and/or energy-intensive enterprises - version July 202</w:t>
    </w:r>
    <w:r w:rsidR="00760F66">
      <w:rPr>
        <w:sz w:val="18"/>
        <w:szCs w:val="18"/>
        <w:lang w:val="en-GB" w:bidi="en-GB"/>
      </w:rPr>
      <w:t>3</w:t>
    </w:r>
    <w:r w:rsidRPr="00F54B2B">
      <w:rPr>
        <w:sz w:val="18"/>
        <w:szCs w:val="18"/>
        <w:lang w:val="en-GB" w:bidi="en-GB"/>
      </w:rPr>
      <w:t xml:space="preserve"> - CONFIDENTIAL</w:t>
    </w:r>
  </w:p>
  <w:p w14:paraId="41BDD76C" w14:textId="57C7D42B" w:rsidR="00AE268B" w:rsidRPr="00EA6783" w:rsidRDefault="00AE26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6A94" w14:textId="4A06DA2B" w:rsidR="00DC1B0D" w:rsidRPr="00EA6783" w:rsidRDefault="00DC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9D8E" w14:textId="77777777" w:rsidR="002A6AA6" w:rsidRDefault="002A6AA6">
      <w:r>
        <w:separator/>
      </w:r>
    </w:p>
  </w:footnote>
  <w:footnote w:type="continuationSeparator" w:id="0">
    <w:p w14:paraId="480EB4E9" w14:textId="77777777" w:rsidR="002A6AA6" w:rsidRDefault="002A6AA6">
      <w:r>
        <w:continuationSeparator/>
      </w:r>
    </w:p>
  </w:footnote>
  <w:footnote w:type="continuationNotice" w:id="1">
    <w:p w14:paraId="4B07057B" w14:textId="77777777" w:rsidR="002A6AA6" w:rsidRDefault="002A6AA6"/>
  </w:footnote>
  <w:footnote w:id="2">
    <w:p w14:paraId="68BCB5F3" w14:textId="7B3FFD71" w:rsidR="00AE268B" w:rsidRPr="00EA6783" w:rsidRDefault="00AE268B">
      <w:pPr>
        <w:pStyle w:val="FootnoteText"/>
        <w:rPr>
          <w:rFonts w:asciiTheme="minorHAnsi" w:hAnsiTheme="minorHAnsi" w:cstheme="minorHAnsi"/>
          <w:lang w:val="en-US"/>
        </w:rPr>
      </w:pPr>
      <w:r w:rsidRPr="00FC4619">
        <w:rPr>
          <w:rStyle w:val="FootnoteReference"/>
          <w:rFonts w:asciiTheme="minorHAnsi" w:hAnsiTheme="minorHAnsi" w:cstheme="minorHAnsi"/>
          <w:lang w:val="en-GB" w:bidi="en-GB"/>
        </w:rPr>
        <w:footnoteRef/>
      </w:r>
      <w:r w:rsidRPr="00D94F2D">
        <w:rPr>
          <w:rFonts w:asciiTheme="minorHAnsi" w:hAnsiTheme="minorHAnsi" w:cstheme="minorHAnsi"/>
          <w:lang w:val="en-GB" w:bidi="en-GB"/>
        </w:rPr>
        <w:t>Final energy consumption is the final net amount of energy delivered to the site without taking into account conversion and transport losses (power plants, refineries, etc.) as defined in Annex 1 of the Energy Policy Agreements for the period 2023-2026.</w:t>
      </w:r>
    </w:p>
  </w:footnote>
  <w:footnote w:id="3">
    <w:p w14:paraId="17B2B734" w14:textId="2A048DFA" w:rsidR="001059CA" w:rsidRPr="00EA6783" w:rsidRDefault="001059CA">
      <w:pPr>
        <w:pStyle w:val="FootnoteText"/>
        <w:rPr>
          <w:lang w:val="en-US"/>
        </w:rPr>
      </w:pPr>
      <w:r>
        <w:rPr>
          <w:rStyle w:val="FootnoteReference"/>
          <w:lang w:val="en-GB" w:bidi="en-GB"/>
        </w:rPr>
        <w:footnoteRef/>
      </w:r>
      <w:r w:rsidRPr="00D94F2D">
        <w:rPr>
          <w:rFonts w:asciiTheme="minorHAnsi" w:hAnsiTheme="minorHAnsi" w:cstheme="minorHAnsi"/>
          <w:lang w:val="en-GB" w:bidi="en-GB"/>
        </w:rPr>
        <w:t xml:space="preserve"> For your information: 0.1 PJ final energy consumption corresponds to 27.8 GWh of electricity, gas, fuel oil, diesel, heat etc.</w:t>
      </w:r>
    </w:p>
  </w:footnote>
  <w:footnote w:id="4">
    <w:p w14:paraId="5111A3A1" w14:textId="77777777" w:rsidR="00D061DB" w:rsidRPr="00EA6783" w:rsidRDefault="00D061DB" w:rsidP="00D061DB">
      <w:pPr>
        <w:pStyle w:val="FootnoteText"/>
        <w:rPr>
          <w:rFonts w:asciiTheme="minorHAnsi" w:hAnsiTheme="minorHAnsi" w:cstheme="minorHAnsi"/>
          <w:lang w:val="en-US"/>
        </w:rPr>
      </w:pPr>
      <w:r w:rsidRPr="009424CD">
        <w:rPr>
          <w:rStyle w:val="FootnoteReference"/>
          <w:rFonts w:asciiTheme="minorHAnsi" w:hAnsiTheme="minorHAnsi" w:cstheme="minorHAnsi"/>
          <w:lang w:val="en-GB" w:bidi="en-GB"/>
        </w:rPr>
        <w:footnoteRef/>
      </w:r>
      <w:r w:rsidRPr="009424CD">
        <w:rPr>
          <w:rFonts w:asciiTheme="minorHAnsi" w:hAnsiTheme="minorHAnsi" w:cstheme="minorHAnsi"/>
          <w:lang w:val="en-GB" w:bidi="en-GB"/>
        </w:rPr>
        <w:t xml:space="preserve"> See the Decision of the Flemish Government amending the Decision of the Flemish Government of 1 June 1995, regarding general and sectoral provisions on environmental hygiene, the Energy Decree of 19 November 2010 and the Decision of the Flemish Government of 27 November 2015, implementing the Decree of 25 April 2014 on the environmental permit, regarding various provisions on energy efficiency and renewable energy, Title II, Sections 6.5.9 and further.</w:t>
      </w:r>
    </w:p>
  </w:footnote>
  <w:footnote w:id="5">
    <w:p w14:paraId="1018808B" w14:textId="1722BEDB" w:rsidR="002005A1" w:rsidRPr="00EA6783" w:rsidRDefault="002005A1" w:rsidP="002005A1">
      <w:pPr>
        <w:pStyle w:val="FootnoteText"/>
        <w:rPr>
          <w:rFonts w:asciiTheme="minorHAnsi" w:hAnsiTheme="minorHAnsi" w:cstheme="minorHAnsi"/>
          <w:lang w:val="en-US"/>
        </w:rPr>
      </w:pPr>
      <w:r w:rsidRPr="009424CD">
        <w:rPr>
          <w:rStyle w:val="FootnoteReference"/>
          <w:rFonts w:asciiTheme="minorHAnsi" w:hAnsiTheme="minorHAnsi" w:cstheme="minorHAnsi"/>
          <w:lang w:val="en-GB" w:bidi="en-GB"/>
        </w:rPr>
        <w:footnoteRef/>
      </w:r>
      <w:r w:rsidRPr="009424CD">
        <w:rPr>
          <w:rFonts w:asciiTheme="minorHAnsi" w:hAnsiTheme="minorHAnsi" w:cstheme="minorHAnsi"/>
          <w:lang w:val="en-GB" w:bidi="en-GB"/>
        </w:rPr>
        <w:t xml:space="preserve"> VER companies are organisations that fall under the European Emissions Trading Scheme (ETS).</w:t>
      </w:r>
      <w:hyperlink w:history="1"/>
    </w:p>
  </w:footnote>
  <w:footnote w:id="6">
    <w:p w14:paraId="5FE5946C" w14:textId="343374D7" w:rsidR="009424CD" w:rsidRPr="00EA6783" w:rsidRDefault="009424CD">
      <w:pPr>
        <w:pStyle w:val="FootnoteText"/>
        <w:rPr>
          <w:rFonts w:asciiTheme="minorHAnsi" w:hAnsiTheme="minorHAnsi" w:cstheme="minorHAnsi"/>
          <w:lang w:val="en-US"/>
        </w:rPr>
      </w:pPr>
      <w:r w:rsidRPr="009424CD">
        <w:rPr>
          <w:rStyle w:val="FootnoteReference"/>
          <w:rFonts w:asciiTheme="minorHAnsi" w:hAnsiTheme="minorHAnsi" w:cstheme="minorHAnsi"/>
          <w:lang w:val="en-GB" w:bidi="en-GB"/>
        </w:rPr>
        <w:footnoteRef/>
      </w:r>
      <w:r w:rsidRPr="009424CD">
        <w:rPr>
          <w:rFonts w:asciiTheme="minorHAnsi" w:hAnsiTheme="minorHAnsi" w:cstheme="minorHAnsi"/>
          <w:lang w:val="en-GB" w:bidi="en-GB"/>
        </w:rPr>
        <w:t xml:space="preserve"> Verification Agency Benchmarking Flanders - </w:t>
      </w:r>
      <w:hyperlink r:id="rId1" w:history="1">
        <w:r w:rsidRPr="00392A0B">
          <w:rPr>
            <w:rStyle w:val="Hyperlink"/>
            <w:rFonts w:asciiTheme="minorHAnsi" w:hAnsiTheme="minorHAnsi" w:cstheme="minorHAnsi"/>
            <w:lang w:val="en-GB" w:bidi="en-GB"/>
          </w:rPr>
          <w:t>https://www.benchmarking.be/nl/default.asp</w:t>
        </w:r>
      </w:hyperlink>
    </w:p>
    <w:p w14:paraId="62407392" w14:textId="77777777" w:rsidR="009424CD" w:rsidRPr="00EA6783" w:rsidRDefault="009424CD">
      <w:pPr>
        <w:pStyle w:val="FootnoteText"/>
        <w:rPr>
          <w:lang w:val="en-US"/>
        </w:rPr>
      </w:pPr>
    </w:p>
    <w:p w14:paraId="6FBA1A7B" w14:textId="77777777" w:rsidR="009424CD" w:rsidRPr="00EA6783" w:rsidRDefault="009424CD">
      <w:pPr>
        <w:pStyle w:val="FootnoteText"/>
        <w:rPr>
          <w:lang w:val="en-US"/>
        </w:rPr>
      </w:pPr>
    </w:p>
  </w:footnote>
  <w:footnote w:id="7">
    <w:p w14:paraId="5AC0F59B" w14:textId="21793C90" w:rsidR="00AE268B" w:rsidRPr="00C2576A" w:rsidRDefault="00AE268B">
      <w:pPr>
        <w:pStyle w:val="FootnoteText"/>
        <w:rPr>
          <w:rFonts w:asciiTheme="minorHAnsi" w:hAnsiTheme="minorHAnsi" w:cstheme="minorHAnsi"/>
          <w:lang w:val="en-US"/>
        </w:rPr>
      </w:pPr>
      <w:r w:rsidRPr="00C2576A">
        <w:rPr>
          <w:rStyle w:val="FootnoteReference"/>
          <w:rFonts w:asciiTheme="minorHAnsi" w:hAnsiTheme="minorHAnsi" w:cstheme="minorHAnsi"/>
          <w:lang w:val="en-GB" w:bidi="en-GB"/>
        </w:rPr>
        <w:footnoteRef/>
      </w:r>
      <w:r w:rsidRPr="00C2576A">
        <w:rPr>
          <w:rFonts w:asciiTheme="minorHAnsi" w:hAnsiTheme="minorHAnsi" w:cstheme="minorHAnsi"/>
          <w:lang w:val="en-GB" w:bidi="en-GB"/>
        </w:rPr>
        <w:t xml:space="preserve"> GRI: Global reporting initiative - </w:t>
      </w:r>
      <w:hyperlink r:id="rId2" w:history="1">
        <w:r w:rsidR="0037616C" w:rsidRPr="00CB17A1">
          <w:rPr>
            <w:rStyle w:val="Hyperlink"/>
            <w:rFonts w:asciiTheme="minorHAnsi" w:hAnsiTheme="minorHAnsi" w:cstheme="minorHAnsi"/>
            <w:lang w:val="en-GB" w:bidi="en-GB"/>
          </w:rPr>
          <w:t>https://www.globalreporting.org/</w:t>
        </w:r>
      </w:hyperlink>
      <w:r w:rsidRPr="00C2576A">
        <w:rPr>
          <w:rFonts w:asciiTheme="minorHAnsi" w:hAnsiTheme="minorHAnsi" w:cstheme="minorHAnsi"/>
          <w:lang w:val="en-GB" w:bidi="en-GB"/>
        </w:rPr>
        <w:t xml:space="preserve"> </w:t>
      </w:r>
    </w:p>
  </w:footnote>
  <w:footnote w:id="8">
    <w:p w14:paraId="3A2AEF32" w14:textId="390EF47F" w:rsidR="00AE268B" w:rsidRPr="00E750FA" w:rsidRDefault="00AE268B">
      <w:pPr>
        <w:pStyle w:val="FootnoteText"/>
        <w:rPr>
          <w:rFonts w:asciiTheme="minorHAnsi" w:hAnsiTheme="minorHAnsi" w:cstheme="minorHAnsi"/>
          <w:lang w:val="en-US"/>
        </w:rPr>
      </w:pPr>
      <w:r w:rsidRPr="00C2576A">
        <w:rPr>
          <w:rStyle w:val="FootnoteReference"/>
          <w:rFonts w:asciiTheme="minorHAnsi" w:hAnsiTheme="minorHAnsi" w:cstheme="minorHAnsi"/>
          <w:lang w:val="en-GB" w:bidi="en-GB"/>
        </w:rPr>
        <w:footnoteRef/>
      </w:r>
      <w:r w:rsidRPr="00366DD6">
        <w:rPr>
          <w:rFonts w:asciiTheme="minorHAnsi" w:hAnsiTheme="minorHAnsi" w:cstheme="minorHAnsi"/>
          <w:lang w:val="en-GB" w:bidi="en-GB"/>
        </w:rPr>
        <w:t xml:space="preserve"> CDR: Carbon disclosure project - </w:t>
      </w:r>
      <w:hyperlink r:id="rId3" w:history="1">
        <w:r w:rsidR="0037616C" w:rsidRPr="00366DD6">
          <w:rPr>
            <w:rStyle w:val="Hyperlink"/>
            <w:rFonts w:asciiTheme="minorHAnsi" w:hAnsiTheme="minorHAnsi" w:cstheme="minorHAnsi"/>
            <w:lang w:val="en-GB" w:bidi="en-GB"/>
          </w:rPr>
          <w:t>https://www.cdp.net/</w:t>
        </w:r>
      </w:hyperlink>
      <w:r w:rsidRPr="00366DD6">
        <w:rPr>
          <w:rFonts w:asciiTheme="minorHAnsi" w:hAnsiTheme="minorHAnsi" w:cstheme="minorHAnsi"/>
          <w:lang w:val="en-GB" w:bidi="en-GB"/>
        </w:rPr>
        <w:t xml:space="preserve"> and</w:t>
      </w:r>
    </w:p>
  </w:footnote>
  <w:footnote w:id="9">
    <w:p w14:paraId="1431B79F" w14:textId="2C66DC91" w:rsidR="00AE268B" w:rsidRPr="00EA6783" w:rsidRDefault="00AE268B">
      <w:pPr>
        <w:pStyle w:val="FootnoteText"/>
        <w:rPr>
          <w:rFonts w:asciiTheme="minorHAnsi" w:hAnsiTheme="minorHAnsi" w:cstheme="minorHAnsi"/>
          <w:lang w:val="en-US"/>
        </w:rPr>
      </w:pPr>
      <w:r w:rsidRPr="00C2576A">
        <w:rPr>
          <w:rStyle w:val="FootnoteReference"/>
          <w:rFonts w:asciiTheme="minorHAnsi" w:hAnsiTheme="minorHAnsi" w:cstheme="minorHAnsi"/>
          <w:lang w:val="en-GB" w:bidi="en-GB"/>
        </w:rPr>
        <w:footnoteRef/>
      </w:r>
      <w:r w:rsidRPr="00C2576A">
        <w:rPr>
          <w:rFonts w:asciiTheme="minorHAnsi" w:hAnsiTheme="minorHAnsi" w:cstheme="minorHAnsi"/>
          <w:lang w:val="en-GB" w:bidi="en-GB"/>
        </w:rPr>
        <w:t xml:space="preserve"> sustainability report in accordance with the Act of 3 September 2017 (EU Directive 2014/95/EU on disclosure of non-financial and diversity information)</w:t>
      </w:r>
    </w:p>
  </w:footnote>
  <w:footnote w:id="10">
    <w:p w14:paraId="66B8A3FF" w14:textId="2463353C" w:rsidR="00AE268B" w:rsidRPr="009F658A" w:rsidRDefault="00AE268B">
      <w:pPr>
        <w:pStyle w:val="FootnoteText"/>
      </w:pPr>
      <w:r w:rsidRPr="00C2576A">
        <w:rPr>
          <w:rStyle w:val="FootnoteReference"/>
          <w:rFonts w:asciiTheme="minorHAnsi" w:hAnsiTheme="minorHAnsi" w:cstheme="minorHAnsi"/>
          <w:lang w:val="en-GB" w:bidi="en-GB"/>
        </w:rPr>
        <w:footnoteRef/>
      </w:r>
      <w:r w:rsidRPr="00C2576A">
        <w:rPr>
          <w:rFonts w:asciiTheme="minorHAnsi" w:hAnsiTheme="minorHAnsi" w:cstheme="minorHAnsi"/>
          <w:lang w:val="en-GB" w:bidi="en-GB"/>
        </w:rPr>
        <w:t xml:space="preserve"> SBTi: </w:t>
      </w:r>
      <w:hyperlink r:id="rId4" w:history="1">
        <w:r w:rsidR="0037616C" w:rsidRPr="00CB17A1">
          <w:rPr>
            <w:rStyle w:val="Hyperlink"/>
            <w:rFonts w:asciiTheme="minorHAnsi" w:hAnsiTheme="minorHAnsi" w:cstheme="minorHAnsi"/>
            <w:lang w:val="en-GB" w:bidi="en-GB"/>
          </w:rPr>
          <w:t>https://sciencebasedtargets.org/</w:t>
        </w:r>
      </w:hyperlink>
      <w:r w:rsidRPr="00C2576A">
        <w:rPr>
          <w:rFonts w:asciiTheme="minorHAnsi" w:hAnsiTheme="minorHAnsi" w:cstheme="minorHAnsi"/>
          <w:lang w:val="en-GB" w:bidi="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EB88" w14:textId="508FA114" w:rsidR="007D220D" w:rsidRDefault="007D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3D52" w14:textId="31236398" w:rsidR="007D220D" w:rsidRDefault="007D2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3AD4" w14:textId="4CE155FA" w:rsidR="007D220D" w:rsidRDefault="007D22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58B8" w14:textId="419C722B" w:rsidR="0053364B" w:rsidRDefault="0053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A8A932C"/>
    <w:lvl w:ilvl="0">
      <w:start w:val="1"/>
      <w:numFmt w:val="decimal"/>
      <w:lvlText w:val="%1."/>
      <w:lvlJc w:val="left"/>
      <w:pPr>
        <w:tabs>
          <w:tab w:val="num" w:pos="709"/>
        </w:tabs>
        <w:ind w:left="709" w:hanging="708"/>
      </w:pPr>
      <w:rPr>
        <w:rFonts w:hint="default"/>
      </w:rPr>
    </w:lvl>
    <w:lvl w:ilvl="1">
      <w:start w:val="1"/>
      <w:numFmt w:val="decimal"/>
      <w:lvlText w:val="%1.%2."/>
      <w:lvlJc w:val="left"/>
      <w:pPr>
        <w:tabs>
          <w:tab w:val="num" w:pos="0"/>
        </w:tabs>
        <w:ind w:left="709" w:hanging="708"/>
      </w:pPr>
      <w:rPr>
        <w:rFonts w:hint="default"/>
      </w:rPr>
    </w:lvl>
    <w:lvl w:ilvl="2">
      <w:start w:val="1"/>
      <w:numFmt w:val="decimal"/>
      <w:lvlText w:val="%1.%2.%3."/>
      <w:lvlJc w:val="left"/>
      <w:pPr>
        <w:tabs>
          <w:tab w:val="num" w:pos="0"/>
        </w:tabs>
        <w:ind w:left="709"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1D41FD"/>
    <w:multiLevelType w:val="multilevel"/>
    <w:tmpl w:val="7000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06257"/>
    <w:multiLevelType w:val="multilevel"/>
    <w:tmpl w:val="4A02820A"/>
    <w:lvl w:ilvl="0">
      <w:start w:val="1"/>
      <w:numFmt w:val="decimal"/>
      <w:lvlText w:val="%1."/>
      <w:lvlJc w:val="left"/>
      <w:pPr>
        <w:tabs>
          <w:tab w:val="num" w:pos="360"/>
        </w:tabs>
        <w:ind w:left="284" w:hanging="284"/>
      </w:pPr>
      <w:rPr>
        <w:rFonts w:ascii="Frutiger 45 Light" w:hAnsi="Frutiger 45 Light" w:hint="default"/>
        <w:b/>
        <w:i w:val="0"/>
        <w:sz w:val="30"/>
        <w:u w:val="none"/>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720"/>
        </w:tabs>
        <w:ind w:left="720" w:hanging="720"/>
      </w:pPr>
      <w:rPr>
        <w:rFonts w:ascii="Times New Roman" w:hAnsi="Times New Roman" w:hint="default"/>
        <w:b w:val="0"/>
        <w:i w:val="0"/>
        <w:sz w:val="22"/>
      </w:rPr>
    </w:lvl>
    <w:lvl w:ilvl="3">
      <w:start w:val="1"/>
      <w:numFmt w:val="decimal"/>
      <w:lvlText w:val="%1.%2.%3.%4."/>
      <w:lvlJc w:val="left"/>
      <w:pPr>
        <w:tabs>
          <w:tab w:val="num" w:pos="3402"/>
        </w:tabs>
        <w:ind w:left="3402" w:hanging="1417"/>
      </w:pPr>
      <w:rPr>
        <w:rFonts w:hint="default"/>
      </w:rPr>
    </w:lvl>
    <w:lvl w:ilvl="4">
      <w:start w:val="1"/>
      <w:numFmt w:val="decimal"/>
      <w:lvlText w:val="%1.%2.%3.%4.%5."/>
      <w:lvlJc w:val="left"/>
      <w:pPr>
        <w:tabs>
          <w:tab w:val="num" w:pos="5103"/>
        </w:tabs>
        <w:ind w:left="5103" w:hanging="1701"/>
      </w:pPr>
      <w:rPr>
        <w:rFonts w:hint="default"/>
      </w:rPr>
    </w:lvl>
    <w:lvl w:ilvl="5">
      <w:start w:val="1"/>
      <w:numFmt w:val="decimal"/>
      <w:lvlText w:val="%1.%2.%3.%4.%5.%6."/>
      <w:lvlJc w:val="left"/>
      <w:pPr>
        <w:tabs>
          <w:tab w:val="num" w:pos="2160"/>
        </w:tabs>
        <w:ind w:left="1152" w:hanging="1152"/>
      </w:pPr>
      <w:rPr>
        <w:rFonts w:hint="default"/>
      </w:rPr>
    </w:lvl>
    <w:lvl w:ilvl="6">
      <w:start w:val="1"/>
      <w:numFmt w:val="decimal"/>
      <w:lvlText w:val="%1.%2.%3.%4.%5.%6.%7."/>
      <w:lvlJc w:val="left"/>
      <w:pPr>
        <w:tabs>
          <w:tab w:val="num" w:pos="2520"/>
        </w:tabs>
        <w:ind w:left="1296" w:hanging="1296"/>
      </w:pPr>
      <w:rPr>
        <w:rFonts w:hint="default"/>
      </w:rPr>
    </w:lvl>
    <w:lvl w:ilvl="7">
      <w:start w:val="1"/>
      <w:numFmt w:val="decimal"/>
      <w:lvlText w:val="%1.%2.%3.%4.%5.%6.%7.%8."/>
      <w:lvlJc w:val="left"/>
      <w:pPr>
        <w:tabs>
          <w:tab w:val="num" w:pos="2880"/>
        </w:tabs>
        <w:ind w:left="1440" w:hanging="1440"/>
      </w:pPr>
      <w:rPr>
        <w:rFonts w:hint="default"/>
      </w:rPr>
    </w:lvl>
    <w:lvl w:ilvl="8">
      <w:start w:val="1"/>
      <w:numFmt w:val="decimal"/>
      <w:lvlText w:val="%1.%2.%3.%4.%5.%6.%7.%8.%9."/>
      <w:lvlJc w:val="left"/>
      <w:pPr>
        <w:tabs>
          <w:tab w:val="num" w:pos="3240"/>
        </w:tabs>
        <w:ind w:left="1584" w:hanging="1584"/>
      </w:pPr>
      <w:rPr>
        <w:rFonts w:hint="default"/>
      </w:rPr>
    </w:lvl>
  </w:abstractNum>
  <w:abstractNum w:abstractNumId="3" w15:restartNumberingAfterBreak="0">
    <w:nsid w:val="07C95774"/>
    <w:multiLevelType w:val="multilevel"/>
    <w:tmpl w:val="8BDA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805F7"/>
    <w:multiLevelType w:val="multilevel"/>
    <w:tmpl w:val="2794D7BA"/>
    <w:numStyleLink w:val="Stijl1"/>
  </w:abstractNum>
  <w:abstractNum w:abstractNumId="5" w15:restartNumberingAfterBreak="0">
    <w:nsid w:val="0C501627"/>
    <w:multiLevelType w:val="multilevel"/>
    <w:tmpl w:val="11A4381A"/>
    <w:lvl w:ilvl="0">
      <w:start w:val="1"/>
      <w:numFmt w:val="decimal"/>
      <w:lvlText w:val="%1."/>
      <w:lvlJc w:val="left"/>
      <w:pPr>
        <w:tabs>
          <w:tab w:val="num" w:pos="709"/>
        </w:tabs>
        <w:ind w:left="709" w:hanging="708"/>
      </w:pPr>
      <w:rPr>
        <w:rFonts w:hint="default"/>
        <w:b/>
        <w:i w:val="0"/>
        <w:color w:val="auto"/>
      </w:rPr>
    </w:lvl>
    <w:lvl w:ilvl="1">
      <w:start w:val="1"/>
      <w:numFmt w:val="decimal"/>
      <w:lvlText w:val="%1.%2."/>
      <w:lvlJc w:val="left"/>
      <w:pPr>
        <w:tabs>
          <w:tab w:val="num" w:pos="0"/>
        </w:tabs>
        <w:ind w:left="709" w:hanging="708"/>
      </w:pPr>
      <w:rPr>
        <w:rFonts w:hint="default"/>
      </w:rPr>
    </w:lvl>
    <w:lvl w:ilvl="2">
      <w:start w:val="1"/>
      <w:numFmt w:val="decimal"/>
      <w:lvlText w:val="%1.%2.%3."/>
      <w:lvlJc w:val="left"/>
      <w:pPr>
        <w:tabs>
          <w:tab w:val="num" w:pos="0"/>
        </w:tabs>
        <w:ind w:left="709"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10437A63"/>
    <w:multiLevelType w:val="multilevel"/>
    <w:tmpl w:val="77DA4A7C"/>
    <w:lvl w:ilvl="0">
      <w:start w:val="1"/>
      <w:numFmt w:val="decimal"/>
      <w:pStyle w:val="Heading1"/>
      <w:lvlText w:val="%1."/>
      <w:lvlJc w:val="left"/>
      <w:pPr>
        <w:tabs>
          <w:tab w:val="num" w:pos="709"/>
        </w:tabs>
        <w:ind w:left="709" w:hanging="708"/>
      </w:pPr>
      <w:rPr>
        <w:rFonts w:hint="default"/>
      </w:rPr>
    </w:lvl>
    <w:lvl w:ilvl="1">
      <w:start w:val="1"/>
      <w:numFmt w:val="decimal"/>
      <w:pStyle w:val="Heading2"/>
      <w:lvlText w:val="%1.%2."/>
      <w:lvlJc w:val="left"/>
      <w:pPr>
        <w:tabs>
          <w:tab w:val="num" w:pos="0"/>
        </w:tabs>
        <w:ind w:left="709" w:hanging="708"/>
      </w:pPr>
      <w:rPr>
        <w:rFonts w:hint="default"/>
      </w:rPr>
    </w:lvl>
    <w:lvl w:ilvl="2">
      <w:start w:val="1"/>
      <w:numFmt w:val="decimal"/>
      <w:pStyle w:val="Heading3"/>
      <w:lvlText w:val="%1.%2.%3."/>
      <w:lvlJc w:val="left"/>
      <w:pPr>
        <w:tabs>
          <w:tab w:val="num" w:pos="0"/>
        </w:tabs>
        <w:ind w:left="709"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7" w15:restartNumberingAfterBreak="0">
    <w:nsid w:val="17EB3B78"/>
    <w:multiLevelType w:val="hybridMultilevel"/>
    <w:tmpl w:val="428ED04A"/>
    <w:lvl w:ilvl="0" w:tplc="E24621F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125621"/>
    <w:multiLevelType w:val="hybridMultilevel"/>
    <w:tmpl w:val="FD6CA0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2465DCA"/>
    <w:multiLevelType w:val="multilevel"/>
    <w:tmpl w:val="D75ECCC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D37BF7"/>
    <w:multiLevelType w:val="multilevel"/>
    <w:tmpl w:val="2794D7BA"/>
    <w:styleLink w:val="Stijl1"/>
    <w:lvl w:ilvl="0">
      <w:start w:val="1"/>
      <w:numFmt w:val="decimal"/>
      <w:lvlText w:val="%1."/>
      <w:lvlJc w:val="left"/>
      <w:pPr>
        <w:tabs>
          <w:tab w:val="num" w:pos="709"/>
        </w:tabs>
        <w:ind w:left="709" w:hanging="708"/>
      </w:pPr>
      <w:rPr>
        <w:rFonts w:hint="default"/>
      </w:rPr>
    </w:lvl>
    <w:lvl w:ilvl="1">
      <w:start w:val="1"/>
      <w:numFmt w:val="decimal"/>
      <w:lvlText w:val="%1.%2."/>
      <w:lvlJc w:val="left"/>
      <w:pPr>
        <w:tabs>
          <w:tab w:val="num" w:pos="0"/>
        </w:tabs>
        <w:ind w:left="709" w:hanging="708"/>
      </w:pPr>
      <w:rPr>
        <w:rFonts w:hint="default"/>
      </w:rPr>
    </w:lvl>
    <w:lvl w:ilvl="2">
      <w:start w:val="1"/>
      <w:numFmt w:val="decimal"/>
      <w:lvlText w:val="%1.%2.%3."/>
      <w:lvlJc w:val="left"/>
      <w:pPr>
        <w:tabs>
          <w:tab w:val="num" w:pos="0"/>
        </w:tabs>
        <w:ind w:left="709"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398617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786111D"/>
    <w:multiLevelType w:val="multilevel"/>
    <w:tmpl w:val="97D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0D2806"/>
    <w:multiLevelType w:val="multilevel"/>
    <w:tmpl w:val="3D16CF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61E22"/>
    <w:multiLevelType w:val="singleLevel"/>
    <w:tmpl w:val="F4D2D2C6"/>
    <w:lvl w:ilvl="0">
      <w:start w:val="1"/>
      <w:numFmt w:val="bullet"/>
      <w:lvlText w:val="-"/>
      <w:lvlJc w:val="left"/>
      <w:pPr>
        <w:tabs>
          <w:tab w:val="num" w:pos="0"/>
        </w:tabs>
        <w:ind w:left="283" w:hanging="283"/>
      </w:pPr>
      <w:rPr>
        <w:rFonts w:ascii="Times New Roman" w:hAnsi="Times New Roman" w:hint="default"/>
      </w:rPr>
    </w:lvl>
  </w:abstractNum>
  <w:abstractNum w:abstractNumId="16" w15:restartNumberingAfterBreak="0">
    <w:nsid w:val="5D4D1CBF"/>
    <w:multiLevelType w:val="multilevel"/>
    <w:tmpl w:val="7854B7EE"/>
    <w:lvl w:ilvl="0">
      <w:start w:val="1"/>
      <w:numFmt w:val="decimal"/>
      <w:lvlText w:val="2.%1."/>
      <w:lvlJc w:val="left"/>
      <w:pPr>
        <w:tabs>
          <w:tab w:val="num" w:pos="709"/>
        </w:tabs>
        <w:ind w:left="709" w:hanging="708"/>
      </w:pPr>
      <w:rPr>
        <w:rFonts w:hint="default"/>
      </w:rPr>
    </w:lvl>
    <w:lvl w:ilvl="1">
      <w:start w:val="1"/>
      <w:numFmt w:val="decimal"/>
      <w:lvlText w:val="%1.%2."/>
      <w:lvlJc w:val="left"/>
      <w:pPr>
        <w:tabs>
          <w:tab w:val="num" w:pos="709"/>
        </w:tabs>
        <w:ind w:left="709" w:hanging="708"/>
      </w:pPr>
      <w:rPr>
        <w:rFonts w:hint="default"/>
      </w:rPr>
    </w:lvl>
    <w:lvl w:ilvl="2">
      <w:start w:val="1"/>
      <w:numFmt w:val="decimal"/>
      <w:lvlText w:val="%1.%2.%3."/>
      <w:lvlJc w:val="left"/>
      <w:pPr>
        <w:tabs>
          <w:tab w:val="num" w:pos="0"/>
        </w:tabs>
        <w:ind w:left="709"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7" w15:restartNumberingAfterBreak="0">
    <w:nsid w:val="645843A5"/>
    <w:multiLevelType w:val="hybridMultilevel"/>
    <w:tmpl w:val="E7F2BF9E"/>
    <w:lvl w:ilvl="0" w:tplc="3E1C3D6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5292D22"/>
    <w:multiLevelType w:val="multilevel"/>
    <w:tmpl w:val="4EAA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86775A"/>
    <w:multiLevelType w:val="hybridMultilevel"/>
    <w:tmpl w:val="2FE82EB2"/>
    <w:lvl w:ilvl="0" w:tplc="7B82AF5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F3B738C"/>
    <w:multiLevelType w:val="hybridMultilevel"/>
    <w:tmpl w:val="6254B50E"/>
    <w:lvl w:ilvl="0" w:tplc="6EB2FCB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258770C"/>
    <w:multiLevelType w:val="multilevel"/>
    <w:tmpl w:val="AE3A5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E585E"/>
    <w:multiLevelType w:val="hybridMultilevel"/>
    <w:tmpl w:val="B7B670B4"/>
    <w:lvl w:ilvl="0" w:tplc="C2DE4710">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778D28BF"/>
    <w:multiLevelType w:val="hybridMultilevel"/>
    <w:tmpl w:val="9E886614"/>
    <w:lvl w:ilvl="0" w:tplc="7A62825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DF608A9"/>
    <w:multiLevelType w:val="hybridMultilevel"/>
    <w:tmpl w:val="2ACACCFE"/>
    <w:lvl w:ilvl="0" w:tplc="3ABA5D7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43996212">
    <w:abstractNumId w:val="0"/>
  </w:num>
  <w:num w:numId="2" w16cid:durableId="32274150">
    <w:abstractNumId w:val="11"/>
  </w:num>
  <w:num w:numId="3" w16cid:durableId="1959486384">
    <w:abstractNumId w:val="9"/>
  </w:num>
  <w:num w:numId="4" w16cid:durableId="1733650582">
    <w:abstractNumId w:val="15"/>
  </w:num>
  <w:num w:numId="5" w16cid:durableId="14737139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881446">
    <w:abstractNumId w:val="0"/>
  </w:num>
  <w:num w:numId="7" w16cid:durableId="1878278163">
    <w:abstractNumId w:val="0"/>
  </w:num>
  <w:num w:numId="8" w16cid:durableId="1979606814">
    <w:abstractNumId w:val="16"/>
  </w:num>
  <w:num w:numId="9" w16cid:durableId="1927570468">
    <w:abstractNumId w:val="0"/>
  </w:num>
  <w:num w:numId="10" w16cid:durableId="1762678234">
    <w:abstractNumId w:val="22"/>
  </w:num>
  <w:num w:numId="11" w16cid:durableId="1699039681">
    <w:abstractNumId w:val="2"/>
  </w:num>
  <w:num w:numId="12" w16cid:durableId="1632513082">
    <w:abstractNumId w:val="0"/>
  </w:num>
  <w:num w:numId="13" w16cid:durableId="1029645153">
    <w:abstractNumId w:val="0"/>
  </w:num>
  <w:num w:numId="14" w16cid:durableId="1496721550">
    <w:abstractNumId w:val="0"/>
  </w:num>
  <w:num w:numId="15" w16cid:durableId="390228651">
    <w:abstractNumId w:val="0"/>
  </w:num>
  <w:num w:numId="16" w16cid:durableId="313338026">
    <w:abstractNumId w:val="0"/>
  </w:num>
  <w:num w:numId="17" w16cid:durableId="449663857">
    <w:abstractNumId w:val="0"/>
  </w:num>
  <w:num w:numId="18" w16cid:durableId="229078150">
    <w:abstractNumId w:val="0"/>
  </w:num>
  <w:num w:numId="19" w16cid:durableId="982276146">
    <w:abstractNumId w:val="17"/>
  </w:num>
  <w:num w:numId="20" w16cid:durableId="945888417">
    <w:abstractNumId w:val="23"/>
  </w:num>
  <w:num w:numId="21" w16cid:durableId="1346319687">
    <w:abstractNumId w:val="24"/>
  </w:num>
  <w:num w:numId="22" w16cid:durableId="593904863">
    <w:abstractNumId w:val="7"/>
  </w:num>
  <w:num w:numId="23" w16cid:durableId="1320886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523576">
    <w:abstractNumId w:val="19"/>
  </w:num>
  <w:num w:numId="25" w16cid:durableId="2133816368">
    <w:abstractNumId w:val="12"/>
  </w:num>
  <w:num w:numId="26" w16cid:durableId="1261254756">
    <w:abstractNumId w:val="0"/>
  </w:num>
  <w:num w:numId="27" w16cid:durableId="251625237">
    <w:abstractNumId w:val="0"/>
  </w:num>
  <w:num w:numId="28" w16cid:durableId="580338862">
    <w:abstractNumId w:val="0"/>
  </w:num>
  <w:num w:numId="29" w16cid:durableId="893657366">
    <w:abstractNumId w:val="0"/>
  </w:num>
  <w:num w:numId="30" w16cid:durableId="1466199730">
    <w:abstractNumId w:val="0"/>
  </w:num>
  <w:num w:numId="31" w16cid:durableId="2073043177">
    <w:abstractNumId w:val="14"/>
  </w:num>
  <w:num w:numId="32" w16cid:durableId="1626962818">
    <w:abstractNumId w:val="3"/>
  </w:num>
  <w:num w:numId="33" w16cid:durableId="1332293968">
    <w:abstractNumId w:val="18"/>
  </w:num>
  <w:num w:numId="34" w16cid:durableId="56754766">
    <w:abstractNumId w:val="21"/>
  </w:num>
  <w:num w:numId="35" w16cid:durableId="1607931407">
    <w:abstractNumId w:val="1"/>
  </w:num>
  <w:num w:numId="36" w16cid:durableId="1457336998">
    <w:abstractNumId w:val="0"/>
  </w:num>
  <w:num w:numId="37" w16cid:durableId="840776635">
    <w:abstractNumId w:val="0"/>
  </w:num>
  <w:num w:numId="38" w16cid:durableId="1498106330">
    <w:abstractNumId w:val="0"/>
  </w:num>
  <w:num w:numId="39" w16cid:durableId="1047068950">
    <w:abstractNumId w:val="0"/>
  </w:num>
  <w:num w:numId="40" w16cid:durableId="1785929046">
    <w:abstractNumId w:val="0"/>
  </w:num>
  <w:num w:numId="41" w16cid:durableId="655692808">
    <w:abstractNumId w:val="0"/>
  </w:num>
  <w:num w:numId="42" w16cid:durableId="615067429">
    <w:abstractNumId w:val="8"/>
  </w:num>
  <w:num w:numId="43" w16cid:durableId="525875595">
    <w:abstractNumId w:val="13"/>
  </w:num>
  <w:num w:numId="44" w16cid:durableId="608045554">
    <w:abstractNumId w:val="0"/>
  </w:num>
  <w:num w:numId="45" w16cid:durableId="1471706030">
    <w:abstractNumId w:val="0"/>
  </w:num>
  <w:num w:numId="46" w16cid:durableId="1210149245">
    <w:abstractNumId w:val="10"/>
  </w:num>
  <w:num w:numId="47" w16cid:durableId="1975058735">
    <w:abstractNumId w:val="4"/>
  </w:num>
  <w:num w:numId="48" w16cid:durableId="1818184842">
    <w:abstractNumId w:val="6"/>
  </w:num>
  <w:num w:numId="49" w16cid:durableId="438912516">
    <w:abstractNumId w:val="5"/>
  </w:num>
  <w:num w:numId="50" w16cid:durableId="2007318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proofState w:spelling="clean"/>
  <w:doNotTrackFormatting/>
  <w:defaultTabStop w:val="720"/>
  <w:hyphenationZone w:val="425"/>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2D"/>
    <w:rsid w:val="0001017A"/>
    <w:rsid w:val="00011EFE"/>
    <w:rsid w:val="0001279F"/>
    <w:rsid w:val="0001366D"/>
    <w:rsid w:val="00016BD9"/>
    <w:rsid w:val="00016F0E"/>
    <w:rsid w:val="00020D51"/>
    <w:rsid w:val="000226B1"/>
    <w:rsid w:val="000238FC"/>
    <w:rsid w:val="000246CF"/>
    <w:rsid w:val="00024730"/>
    <w:rsid w:val="000252AA"/>
    <w:rsid w:val="00026AAE"/>
    <w:rsid w:val="00027BDF"/>
    <w:rsid w:val="00031F19"/>
    <w:rsid w:val="000324F0"/>
    <w:rsid w:val="0003280D"/>
    <w:rsid w:val="0003392E"/>
    <w:rsid w:val="00033EB5"/>
    <w:rsid w:val="00035481"/>
    <w:rsid w:val="0003684F"/>
    <w:rsid w:val="00036ECB"/>
    <w:rsid w:val="000401F8"/>
    <w:rsid w:val="00040263"/>
    <w:rsid w:val="000407F2"/>
    <w:rsid w:val="00041793"/>
    <w:rsid w:val="00041D70"/>
    <w:rsid w:val="00042317"/>
    <w:rsid w:val="00042D27"/>
    <w:rsid w:val="00045FF6"/>
    <w:rsid w:val="00046D8A"/>
    <w:rsid w:val="000519B9"/>
    <w:rsid w:val="000523D7"/>
    <w:rsid w:val="00054186"/>
    <w:rsid w:val="0005420D"/>
    <w:rsid w:val="00054397"/>
    <w:rsid w:val="00061078"/>
    <w:rsid w:val="00061557"/>
    <w:rsid w:val="00063199"/>
    <w:rsid w:val="00064D12"/>
    <w:rsid w:val="00064EB7"/>
    <w:rsid w:val="00070E21"/>
    <w:rsid w:val="00071314"/>
    <w:rsid w:val="00071614"/>
    <w:rsid w:val="0007298C"/>
    <w:rsid w:val="0007443B"/>
    <w:rsid w:val="000768D5"/>
    <w:rsid w:val="000801D4"/>
    <w:rsid w:val="000813FB"/>
    <w:rsid w:val="00081650"/>
    <w:rsid w:val="000825A0"/>
    <w:rsid w:val="000835DA"/>
    <w:rsid w:val="00083664"/>
    <w:rsid w:val="000838FD"/>
    <w:rsid w:val="0008497E"/>
    <w:rsid w:val="00084F31"/>
    <w:rsid w:val="000878AF"/>
    <w:rsid w:val="000918A4"/>
    <w:rsid w:val="000A0D68"/>
    <w:rsid w:val="000A1B3C"/>
    <w:rsid w:val="000A1B71"/>
    <w:rsid w:val="000A365F"/>
    <w:rsid w:val="000A65E6"/>
    <w:rsid w:val="000B0C72"/>
    <w:rsid w:val="000B33C1"/>
    <w:rsid w:val="000B42F1"/>
    <w:rsid w:val="000B4C65"/>
    <w:rsid w:val="000B6639"/>
    <w:rsid w:val="000B67A6"/>
    <w:rsid w:val="000B7473"/>
    <w:rsid w:val="000C12A7"/>
    <w:rsid w:val="000C2E1D"/>
    <w:rsid w:val="000C3CF0"/>
    <w:rsid w:val="000C604B"/>
    <w:rsid w:val="000C6CF0"/>
    <w:rsid w:val="000C7C8D"/>
    <w:rsid w:val="000D08DC"/>
    <w:rsid w:val="000D0E56"/>
    <w:rsid w:val="000D6773"/>
    <w:rsid w:val="000E1FCF"/>
    <w:rsid w:val="000E2657"/>
    <w:rsid w:val="000E4FA0"/>
    <w:rsid w:val="000E7DEF"/>
    <w:rsid w:val="000F34A8"/>
    <w:rsid w:val="000F447B"/>
    <w:rsid w:val="000F5D22"/>
    <w:rsid w:val="000F650D"/>
    <w:rsid w:val="000F72A0"/>
    <w:rsid w:val="001006BE"/>
    <w:rsid w:val="001012E4"/>
    <w:rsid w:val="00102D88"/>
    <w:rsid w:val="00102DEB"/>
    <w:rsid w:val="001059CA"/>
    <w:rsid w:val="00106A7A"/>
    <w:rsid w:val="001118B2"/>
    <w:rsid w:val="00112604"/>
    <w:rsid w:val="0011330B"/>
    <w:rsid w:val="0011407F"/>
    <w:rsid w:val="00116F49"/>
    <w:rsid w:val="001212D8"/>
    <w:rsid w:val="00121D46"/>
    <w:rsid w:val="001222AB"/>
    <w:rsid w:val="00122952"/>
    <w:rsid w:val="00124812"/>
    <w:rsid w:val="00126054"/>
    <w:rsid w:val="00126AAC"/>
    <w:rsid w:val="00126B62"/>
    <w:rsid w:val="00127168"/>
    <w:rsid w:val="00130B31"/>
    <w:rsid w:val="0013250A"/>
    <w:rsid w:val="00134B9B"/>
    <w:rsid w:val="00140718"/>
    <w:rsid w:val="00140CC3"/>
    <w:rsid w:val="0014355D"/>
    <w:rsid w:val="00143E31"/>
    <w:rsid w:val="001502CA"/>
    <w:rsid w:val="0015156F"/>
    <w:rsid w:val="001535BC"/>
    <w:rsid w:val="00160145"/>
    <w:rsid w:val="00160446"/>
    <w:rsid w:val="00160D2D"/>
    <w:rsid w:val="001623F0"/>
    <w:rsid w:val="0016318D"/>
    <w:rsid w:val="001658E9"/>
    <w:rsid w:val="001661B0"/>
    <w:rsid w:val="00170D1A"/>
    <w:rsid w:val="00171123"/>
    <w:rsid w:val="00171214"/>
    <w:rsid w:val="00171F24"/>
    <w:rsid w:val="00173A95"/>
    <w:rsid w:val="00175452"/>
    <w:rsid w:val="0017716B"/>
    <w:rsid w:val="00177309"/>
    <w:rsid w:val="00177A83"/>
    <w:rsid w:val="00177F13"/>
    <w:rsid w:val="0018122B"/>
    <w:rsid w:val="0018300C"/>
    <w:rsid w:val="001830FE"/>
    <w:rsid w:val="00184023"/>
    <w:rsid w:val="00185AF0"/>
    <w:rsid w:val="00186BD7"/>
    <w:rsid w:val="00190090"/>
    <w:rsid w:val="00190772"/>
    <w:rsid w:val="00190AE6"/>
    <w:rsid w:val="00191E58"/>
    <w:rsid w:val="0019538B"/>
    <w:rsid w:val="00196C75"/>
    <w:rsid w:val="00197FBE"/>
    <w:rsid w:val="001A18D5"/>
    <w:rsid w:val="001A2F42"/>
    <w:rsid w:val="001A3083"/>
    <w:rsid w:val="001A74D6"/>
    <w:rsid w:val="001A7EC1"/>
    <w:rsid w:val="001B1395"/>
    <w:rsid w:val="001B342D"/>
    <w:rsid w:val="001B4227"/>
    <w:rsid w:val="001B531E"/>
    <w:rsid w:val="001B5827"/>
    <w:rsid w:val="001B69F5"/>
    <w:rsid w:val="001B77AA"/>
    <w:rsid w:val="001C03B6"/>
    <w:rsid w:val="001C0ABC"/>
    <w:rsid w:val="001C1052"/>
    <w:rsid w:val="001C12E0"/>
    <w:rsid w:val="001C1FDC"/>
    <w:rsid w:val="001C3FB4"/>
    <w:rsid w:val="001C4EF6"/>
    <w:rsid w:val="001D2021"/>
    <w:rsid w:val="001D4C3C"/>
    <w:rsid w:val="001D700F"/>
    <w:rsid w:val="001E0E23"/>
    <w:rsid w:val="001E2898"/>
    <w:rsid w:val="001E2C3F"/>
    <w:rsid w:val="001E370F"/>
    <w:rsid w:val="001F0649"/>
    <w:rsid w:val="001F0A2E"/>
    <w:rsid w:val="001F13BF"/>
    <w:rsid w:val="001F4615"/>
    <w:rsid w:val="001F5978"/>
    <w:rsid w:val="002005A1"/>
    <w:rsid w:val="002017CB"/>
    <w:rsid w:val="002038DD"/>
    <w:rsid w:val="00203929"/>
    <w:rsid w:val="00203A61"/>
    <w:rsid w:val="00203B79"/>
    <w:rsid w:val="00204EDF"/>
    <w:rsid w:val="00206AAF"/>
    <w:rsid w:val="00207E33"/>
    <w:rsid w:val="00210894"/>
    <w:rsid w:val="002108DD"/>
    <w:rsid w:val="00210F34"/>
    <w:rsid w:val="00211203"/>
    <w:rsid w:val="002118E8"/>
    <w:rsid w:val="002155A8"/>
    <w:rsid w:val="00220F43"/>
    <w:rsid w:val="0022180E"/>
    <w:rsid w:val="00221DB7"/>
    <w:rsid w:val="00221EDA"/>
    <w:rsid w:val="00222A3D"/>
    <w:rsid w:val="00226134"/>
    <w:rsid w:val="002323C5"/>
    <w:rsid w:val="00232534"/>
    <w:rsid w:val="00233CF1"/>
    <w:rsid w:val="00234E51"/>
    <w:rsid w:val="00236F37"/>
    <w:rsid w:val="002373F6"/>
    <w:rsid w:val="00240914"/>
    <w:rsid w:val="002416EC"/>
    <w:rsid w:val="002419A7"/>
    <w:rsid w:val="002442F2"/>
    <w:rsid w:val="00244316"/>
    <w:rsid w:val="0024629D"/>
    <w:rsid w:val="002465D9"/>
    <w:rsid w:val="00246AC8"/>
    <w:rsid w:val="002473F1"/>
    <w:rsid w:val="002509C6"/>
    <w:rsid w:val="002512E7"/>
    <w:rsid w:val="002513EF"/>
    <w:rsid w:val="00252608"/>
    <w:rsid w:val="00253393"/>
    <w:rsid w:val="00255B65"/>
    <w:rsid w:val="00255EFC"/>
    <w:rsid w:val="002578A2"/>
    <w:rsid w:val="0026223E"/>
    <w:rsid w:val="00263578"/>
    <w:rsid w:val="002660F8"/>
    <w:rsid w:val="00266E82"/>
    <w:rsid w:val="002704AF"/>
    <w:rsid w:val="00273461"/>
    <w:rsid w:val="00275143"/>
    <w:rsid w:val="00275ACC"/>
    <w:rsid w:val="002769EA"/>
    <w:rsid w:val="00276B98"/>
    <w:rsid w:val="00277730"/>
    <w:rsid w:val="00277891"/>
    <w:rsid w:val="00277A15"/>
    <w:rsid w:val="00281BBD"/>
    <w:rsid w:val="00281C36"/>
    <w:rsid w:val="00282392"/>
    <w:rsid w:val="0028516D"/>
    <w:rsid w:val="00286E60"/>
    <w:rsid w:val="002874A3"/>
    <w:rsid w:val="0029015B"/>
    <w:rsid w:val="00291622"/>
    <w:rsid w:val="00291BE1"/>
    <w:rsid w:val="00294031"/>
    <w:rsid w:val="002941AB"/>
    <w:rsid w:val="00294411"/>
    <w:rsid w:val="00294B79"/>
    <w:rsid w:val="002965E7"/>
    <w:rsid w:val="0029661B"/>
    <w:rsid w:val="00297BEC"/>
    <w:rsid w:val="002A1045"/>
    <w:rsid w:val="002A19A0"/>
    <w:rsid w:val="002A1EF6"/>
    <w:rsid w:val="002A3538"/>
    <w:rsid w:val="002A64C0"/>
    <w:rsid w:val="002A6AA6"/>
    <w:rsid w:val="002A6C46"/>
    <w:rsid w:val="002A74C2"/>
    <w:rsid w:val="002B067B"/>
    <w:rsid w:val="002B0C08"/>
    <w:rsid w:val="002B2BE3"/>
    <w:rsid w:val="002B6135"/>
    <w:rsid w:val="002C033A"/>
    <w:rsid w:val="002C1405"/>
    <w:rsid w:val="002C14B7"/>
    <w:rsid w:val="002C2430"/>
    <w:rsid w:val="002C3BA8"/>
    <w:rsid w:val="002C45AD"/>
    <w:rsid w:val="002C47B0"/>
    <w:rsid w:val="002C5B5F"/>
    <w:rsid w:val="002C76FD"/>
    <w:rsid w:val="002D1AFE"/>
    <w:rsid w:val="002D2BD2"/>
    <w:rsid w:val="002D540B"/>
    <w:rsid w:val="002D719F"/>
    <w:rsid w:val="002E0325"/>
    <w:rsid w:val="002E22E6"/>
    <w:rsid w:val="002F0067"/>
    <w:rsid w:val="002F2064"/>
    <w:rsid w:val="002F2607"/>
    <w:rsid w:val="002F3906"/>
    <w:rsid w:val="002F41BD"/>
    <w:rsid w:val="002F70BA"/>
    <w:rsid w:val="002F73F7"/>
    <w:rsid w:val="00300665"/>
    <w:rsid w:val="00301088"/>
    <w:rsid w:val="00301A0A"/>
    <w:rsid w:val="00302AF7"/>
    <w:rsid w:val="00302E25"/>
    <w:rsid w:val="00304215"/>
    <w:rsid w:val="003046D8"/>
    <w:rsid w:val="00304886"/>
    <w:rsid w:val="00304ED3"/>
    <w:rsid w:val="00304F8B"/>
    <w:rsid w:val="003075D8"/>
    <w:rsid w:val="00310541"/>
    <w:rsid w:val="00311F3F"/>
    <w:rsid w:val="00312355"/>
    <w:rsid w:val="0031717B"/>
    <w:rsid w:val="00320C1C"/>
    <w:rsid w:val="00321B13"/>
    <w:rsid w:val="003220EC"/>
    <w:rsid w:val="0032798E"/>
    <w:rsid w:val="0033080A"/>
    <w:rsid w:val="00331041"/>
    <w:rsid w:val="003331C0"/>
    <w:rsid w:val="0033449E"/>
    <w:rsid w:val="003349A2"/>
    <w:rsid w:val="00335F65"/>
    <w:rsid w:val="003378C0"/>
    <w:rsid w:val="0034127D"/>
    <w:rsid w:val="00342445"/>
    <w:rsid w:val="003424DE"/>
    <w:rsid w:val="00342DEF"/>
    <w:rsid w:val="00344636"/>
    <w:rsid w:val="00345B3D"/>
    <w:rsid w:val="00345D8E"/>
    <w:rsid w:val="0034606E"/>
    <w:rsid w:val="00346F8F"/>
    <w:rsid w:val="0035074E"/>
    <w:rsid w:val="003517B1"/>
    <w:rsid w:val="003525C7"/>
    <w:rsid w:val="003603A7"/>
    <w:rsid w:val="0036161A"/>
    <w:rsid w:val="00362C4D"/>
    <w:rsid w:val="00363596"/>
    <w:rsid w:val="0036475F"/>
    <w:rsid w:val="00364A0D"/>
    <w:rsid w:val="00365E87"/>
    <w:rsid w:val="00366218"/>
    <w:rsid w:val="00366DD6"/>
    <w:rsid w:val="00367ABF"/>
    <w:rsid w:val="00371683"/>
    <w:rsid w:val="003717EA"/>
    <w:rsid w:val="00374417"/>
    <w:rsid w:val="00375A0A"/>
    <w:rsid w:val="0037616C"/>
    <w:rsid w:val="003810D2"/>
    <w:rsid w:val="00381B95"/>
    <w:rsid w:val="00383E51"/>
    <w:rsid w:val="00384A76"/>
    <w:rsid w:val="003852E3"/>
    <w:rsid w:val="00385908"/>
    <w:rsid w:val="0038680A"/>
    <w:rsid w:val="00390805"/>
    <w:rsid w:val="003917EA"/>
    <w:rsid w:val="00392307"/>
    <w:rsid w:val="00392C7B"/>
    <w:rsid w:val="00393DAB"/>
    <w:rsid w:val="0039428B"/>
    <w:rsid w:val="00396398"/>
    <w:rsid w:val="00397CB8"/>
    <w:rsid w:val="003A3CDA"/>
    <w:rsid w:val="003A5E1E"/>
    <w:rsid w:val="003A5E1F"/>
    <w:rsid w:val="003A610D"/>
    <w:rsid w:val="003A736C"/>
    <w:rsid w:val="003B1E2B"/>
    <w:rsid w:val="003B2509"/>
    <w:rsid w:val="003B2992"/>
    <w:rsid w:val="003B474B"/>
    <w:rsid w:val="003B5FE3"/>
    <w:rsid w:val="003C0273"/>
    <w:rsid w:val="003C1ECB"/>
    <w:rsid w:val="003C396D"/>
    <w:rsid w:val="003C964B"/>
    <w:rsid w:val="003D1B49"/>
    <w:rsid w:val="003D255F"/>
    <w:rsid w:val="003D33DE"/>
    <w:rsid w:val="003D3B01"/>
    <w:rsid w:val="003D3D6E"/>
    <w:rsid w:val="003D4BCD"/>
    <w:rsid w:val="003D7B62"/>
    <w:rsid w:val="003E13DD"/>
    <w:rsid w:val="003E51D0"/>
    <w:rsid w:val="003F0050"/>
    <w:rsid w:val="003F09B6"/>
    <w:rsid w:val="003F1282"/>
    <w:rsid w:val="003F137E"/>
    <w:rsid w:val="003F1777"/>
    <w:rsid w:val="003F261D"/>
    <w:rsid w:val="003F5DE7"/>
    <w:rsid w:val="003F5E97"/>
    <w:rsid w:val="00401400"/>
    <w:rsid w:val="00402D60"/>
    <w:rsid w:val="004034BB"/>
    <w:rsid w:val="0040449B"/>
    <w:rsid w:val="00405343"/>
    <w:rsid w:val="00405876"/>
    <w:rsid w:val="004101B2"/>
    <w:rsid w:val="00410268"/>
    <w:rsid w:val="004111C0"/>
    <w:rsid w:val="0041526E"/>
    <w:rsid w:val="004164C7"/>
    <w:rsid w:val="004206E4"/>
    <w:rsid w:val="00420AA6"/>
    <w:rsid w:val="00420E3C"/>
    <w:rsid w:val="00422A2E"/>
    <w:rsid w:val="00422BAE"/>
    <w:rsid w:val="00423244"/>
    <w:rsid w:val="00423470"/>
    <w:rsid w:val="00431FFE"/>
    <w:rsid w:val="004333F0"/>
    <w:rsid w:val="004359CE"/>
    <w:rsid w:val="00435BBF"/>
    <w:rsid w:val="004412C4"/>
    <w:rsid w:val="00441820"/>
    <w:rsid w:val="00441CB5"/>
    <w:rsid w:val="0044322B"/>
    <w:rsid w:val="004443C0"/>
    <w:rsid w:val="0044603D"/>
    <w:rsid w:val="00446389"/>
    <w:rsid w:val="00450DB2"/>
    <w:rsid w:val="004515EF"/>
    <w:rsid w:val="00453E4F"/>
    <w:rsid w:val="004547FC"/>
    <w:rsid w:val="00454BD0"/>
    <w:rsid w:val="00456AEB"/>
    <w:rsid w:val="00460426"/>
    <w:rsid w:val="0046219E"/>
    <w:rsid w:val="00463DB1"/>
    <w:rsid w:val="0046458B"/>
    <w:rsid w:val="00465FAA"/>
    <w:rsid w:val="004678B3"/>
    <w:rsid w:val="00467AC7"/>
    <w:rsid w:val="004706E9"/>
    <w:rsid w:val="004716C8"/>
    <w:rsid w:val="00472B05"/>
    <w:rsid w:val="004736D0"/>
    <w:rsid w:val="00473E12"/>
    <w:rsid w:val="004748B0"/>
    <w:rsid w:val="004768B1"/>
    <w:rsid w:val="00477100"/>
    <w:rsid w:val="0048023C"/>
    <w:rsid w:val="00481E05"/>
    <w:rsid w:val="00483429"/>
    <w:rsid w:val="00483E45"/>
    <w:rsid w:val="004843FD"/>
    <w:rsid w:val="004865D7"/>
    <w:rsid w:val="00486F13"/>
    <w:rsid w:val="00487858"/>
    <w:rsid w:val="00487BC3"/>
    <w:rsid w:val="0049166B"/>
    <w:rsid w:val="00491BAB"/>
    <w:rsid w:val="00492276"/>
    <w:rsid w:val="004924FA"/>
    <w:rsid w:val="004925B7"/>
    <w:rsid w:val="004944AB"/>
    <w:rsid w:val="004965E8"/>
    <w:rsid w:val="004967B8"/>
    <w:rsid w:val="00497750"/>
    <w:rsid w:val="004A0430"/>
    <w:rsid w:val="004A0F40"/>
    <w:rsid w:val="004A512B"/>
    <w:rsid w:val="004A5992"/>
    <w:rsid w:val="004B1935"/>
    <w:rsid w:val="004B2AD6"/>
    <w:rsid w:val="004B2CEC"/>
    <w:rsid w:val="004B4A87"/>
    <w:rsid w:val="004B5312"/>
    <w:rsid w:val="004B55AB"/>
    <w:rsid w:val="004B7754"/>
    <w:rsid w:val="004B7C95"/>
    <w:rsid w:val="004C154A"/>
    <w:rsid w:val="004C35D6"/>
    <w:rsid w:val="004C439E"/>
    <w:rsid w:val="004C4956"/>
    <w:rsid w:val="004C65FD"/>
    <w:rsid w:val="004C7168"/>
    <w:rsid w:val="004C7AF7"/>
    <w:rsid w:val="004D0B5E"/>
    <w:rsid w:val="004D0EEE"/>
    <w:rsid w:val="004D30C6"/>
    <w:rsid w:val="004D4296"/>
    <w:rsid w:val="004D4B3D"/>
    <w:rsid w:val="004D54D2"/>
    <w:rsid w:val="004D57FA"/>
    <w:rsid w:val="004D5C94"/>
    <w:rsid w:val="004D5E22"/>
    <w:rsid w:val="004D6DC1"/>
    <w:rsid w:val="004E02A6"/>
    <w:rsid w:val="004E0FDF"/>
    <w:rsid w:val="004E2180"/>
    <w:rsid w:val="004E3FA1"/>
    <w:rsid w:val="004E4C29"/>
    <w:rsid w:val="004F0362"/>
    <w:rsid w:val="004F1113"/>
    <w:rsid w:val="004F3416"/>
    <w:rsid w:val="004F67CD"/>
    <w:rsid w:val="00502EC8"/>
    <w:rsid w:val="00503EAF"/>
    <w:rsid w:val="005077AD"/>
    <w:rsid w:val="0051148A"/>
    <w:rsid w:val="005117E2"/>
    <w:rsid w:val="005132DB"/>
    <w:rsid w:val="00516F1C"/>
    <w:rsid w:val="005202C4"/>
    <w:rsid w:val="00521071"/>
    <w:rsid w:val="00521580"/>
    <w:rsid w:val="00522633"/>
    <w:rsid w:val="00523A66"/>
    <w:rsid w:val="00524A17"/>
    <w:rsid w:val="00525412"/>
    <w:rsid w:val="005318C3"/>
    <w:rsid w:val="00531E8B"/>
    <w:rsid w:val="0053364B"/>
    <w:rsid w:val="00533EA9"/>
    <w:rsid w:val="0053438B"/>
    <w:rsid w:val="0054139A"/>
    <w:rsid w:val="0054236B"/>
    <w:rsid w:val="005426A4"/>
    <w:rsid w:val="00543092"/>
    <w:rsid w:val="00543707"/>
    <w:rsid w:val="0054487F"/>
    <w:rsid w:val="00544C7A"/>
    <w:rsid w:val="00546216"/>
    <w:rsid w:val="00546393"/>
    <w:rsid w:val="00547897"/>
    <w:rsid w:val="00550286"/>
    <w:rsid w:val="0055098F"/>
    <w:rsid w:val="00552D22"/>
    <w:rsid w:val="0055479B"/>
    <w:rsid w:val="00554E60"/>
    <w:rsid w:val="00556D24"/>
    <w:rsid w:val="005575A9"/>
    <w:rsid w:val="00560FB5"/>
    <w:rsid w:val="00562C0B"/>
    <w:rsid w:val="00565741"/>
    <w:rsid w:val="005703D6"/>
    <w:rsid w:val="00570AC3"/>
    <w:rsid w:val="00571504"/>
    <w:rsid w:val="005759D8"/>
    <w:rsid w:val="00576D57"/>
    <w:rsid w:val="00580C7D"/>
    <w:rsid w:val="00581935"/>
    <w:rsid w:val="00582000"/>
    <w:rsid w:val="00582224"/>
    <w:rsid w:val="00583764"/>
    <w:rsid w:val="00585473"/>
    <w:rsid w:val="00585612"/>
    <w:rsid w:val="005859DB"/>
    <w:rsid w:val="005860D5"/>
    <w:rsid w:val="00586734"/>
    <w:rsid w:val="00586912"/>
    <w:rsid w:val="0059050F"/>
    <w:rsid w:val="00592580"/>
    <w:rsid w:val="00593260"/>
    <w:rsid w:val="00596432"/>
    <w:rsid w:val="0059680F"/>
    <w:rsid w:val="005974CE"/>
    <w:rsid w:val="00597A75"/>
    <w:rsid w:val="005A1CE4"/>
    <w:rsid w:val="005A246C"/>
    <w:rsid w:val="005A397D"/>
    <w:rsid w:val="005A48F8"/>
    <w:rsid w:val="005A50D2"/>
    <w:rsid w:val="005A58D6"/>
    <w:rsid w:val="005A63FA"/>
    <w:rsid w:val="005B0477"/>
    <w:rsid w:val="005B0B82"/>
    <w:rsid w:val="005B4390"/>
    <w:rsid w:val="005B45D4"/>
    <w:rsid w:val="005B597C"/>
    <w:rsid w:val="005B5D9D"/>
    <w:rsid w:val="005B6D28"/>
    <w:rsid w:val="005B6E1D"/>
    <w:rsid w:val="005B6F74"/>
    <w:rsid w:val="005C3AC6"/>
    <w:rsid w:val="005C3DCA"/>
    <w:rsid w:val="005C4E6E"/>
    <w:rsid w:val="005C5937"/>
    <w:rsid w:val="005C5D2C"/>
    <w:rsid w:val="005C7DE5"/>
    <w:rsid w:val="005D094F"/>
    <w:rsid w:val="005D0E9A"/>
    <w:rsid w:val="005D21A7"/>
    <w:rsid w:val="005D2E5E"/>
    <w:rsid w:val="005D4616"/>
    <w:rsid w:val="005D514C"/>
    <w:rsid w:val="005D539E"/>
    <w:rsid w:val="005D6117"/>
    <w:rsid w:val="005D73B2"/>
    <w:rsid w:val="005D7613"/>
    <w:rsid w:val="005D7CBF"/>
    <w:rsid w:val="005E0F60"/>
    <w:rsid w:val="005E1EF3"/>
    <w:rsid w:val="005E458E"/>
    <w:rsid w:val="005F1CA3"/>
    <w:rsid w:val="005F1D78"/>
    <w:rsid w:val="005F2091"/>
    <w:rsid w:val="005F247A"/>
    <w:rsid w:val="00601497"/>
    <w:rsid w:val="006036C5"/>
    <w:rsid w:val="006036D5"/>
    <w:rsid w:val="00604AF5"/>
    <w:rsid w:val="006060CC"/>
    <w:rsid w:val="0060735F"/>
    <w:rsid w:val="00610527"/>
    <w:rsid w:val="006106D8"/>
    <w:rsid w:val="00610F44"/>
    <w:rsid w:val="00616883"/>
    <w:rsid w:val="00616A9C"/>
    <w:rsid w:val="00622779"/>
    <w:rsid w:val="00624987"/>
    <w:rsid w:val="00626037"/>
    <w:rsid w:val="0062797E"/>
    <w:rsid w:val="00627D02"/>
    <w:rsid w:val="00631CD2"/>
    <w:rsid w:val="00634716"/>
    <w:rsid w:val="00634FA4"/>
    <w:rsid w:val="0064510E"/>
    <w:rsid w:val="0065048A"/>
    <w:rsid w:val="006505F3"/>
    <w:rsid w:val="00651651"/>
    <w:rsid w:val="00653BF6"/>
    <w:rsid w:val="006547CF"/>
    <w:rsid w:val="00661819"/>
    <w:rsid w:val="00663ACF"/>
    <w:rsid w:val="00663B3E"/>
    <w:rsid w:val="006643EF"/>
    <w:rsid w:val="0066567F"/>
    <w:rsid w:val="0066595A"/>
    <w:rsid w:val="0066628A"/>
    <w:rsid w:val="00666338"/>
    <w:rsid w:val="00667386"/>
    <w:rsid w:val="00670202"/>
    <w:rsid w:val="006702F3"/>
    <w:rsid w:val="0067246D"/>
    <w:rsid w:val="00673656"/>
    <w:rsid w:val="006740D1"/>
    <w:rsid w:val="006757AF"/>
    <w:rsid w:val="00676C66"/>
    <w:rsid w:val="00677309"/>
    <w:rsid w:val="00680428"/>
    <w:rsid w:val="00680671"/>
    <w:rsid w:val="006806B0"/>
    <w:rsid w:val="00680AC0"/>
    <w:rsid w:val="00682F88"/>
    <w:rsid w:val="00686BF1"/>
    <w:rsid w:val="00686E12"/>
    <w:rsid w:val="00686E55"/>
    <w:rsid w:val="006905CB"/>
    <w:rsid w:val="00690BDD"/>
    <w:rsid w:val="00693570"/>
    <w:rsid w:val="00695384"/>
    <w:rsid w:val="00696968"/>
    <w:rsid w:val="0069722B"/>
    <w:rsid w:val="006A00ED"/>
    <w:rsid w:val="006A1715"/>
    <w:rsid w:val="006A1FF6"/>
    <w:rsid w:val="006A4AAC"/>
    <w:rsid w:val="006A5557"/>
    <w:rsid w:val="006A6CED"/>
    <w:rsid w:val="006B0470"/>
    <w:rsid w:val="006B271B"/>
    <w:rsid w:val="006B2843"/>
    <w:rsid w:val="006B2BA7"/>
    <w:rsid w:val="006B35B7"/>
    <w:rsid w:val="006B512A"/>
    <w:rsid w:val="006B557D"/>
    <w:rsid w:val="006B6389"/>
    <w:rsid w:val="006C1D42"/>
    <w:rsid w:val="006C1D8A"/>
    <w:rsid w:val="006C2701"/>
    <w:rsid w:val="006C6CF2"/>
    <w:rsid w:val="006D03B5"/>
    <w:rsid w:val="006D11F2"/>
    <w:rsid w:val="006D40D8"/>
    <w:rsid w:val="006D60CF"/>
    <w:rsid w:val="006D69A1"/>
    <w:rsid w:val="006E0A15"/>
    <w:rsid w:val="006E0BA5"/>
    <w:rsid w:val="006E280A"/>
    <w:rsid w:val="006E2FA7"/>
    <w:rsid w:val="006E483B"/>
    <w:rsid w:val="006E5680"/>
    <w:rsid w:val="006E5F99"/>
    <w:rsid w:val="006E7A0C"/>
    <w:rsid w:val="006F0BD3"/>
    <w:rsid w:val="006F1A25"/>
    <w:rsid w:val="006F2BC6"/>
    <w:rsid w:val="006F59D3"/>
    <w:rsid w:val="006F634B"/>
    <w:rsid w:val="006F6769"/>
    <w:rsid w:val="006F7B03"/>
    <w:rsid w:val="0070110E"/>
    <w:rsid w:val="0070271E"/>
    <w:rsid w:val="00705A15"/>
    <w:rsid w:val="0070638A"/>
    <w:rsid w:val="00712B2D"/>
    <w:rsid w:val="007176E0"/>
    <w:rsid w:val="007207D1"/>
    <w:rsid w:val="007208C8"/>
    <w:rsid w:val="007217B9"/>
    <w:rsid w:val="00722402"/>
    <w:rsid w:val="00723F4F"/>
    <w:rsid w:val="00724656"/>
    <w:rsid w:val="00725B6E"/>
    <w:rsid w:val="00726303"/>
    <w:rsid w:val="007271A4"/>
    <w:rsid w:val="00727A36"/>
    <w:rsid w:val="00740AB4"/>
    <w:rsid w:val="0074260E"/>
    <w:rsid w:val="0074487E"/>
    <w:rsid w:val="007465C4"/>
    <w:rsid w:val="00747042"/>
    <w:rsid w:val="00750D6B"/>
    <w:rsid w:val="0075334F"/>
    <w:rsid w:val="007545EA"/>
    <w:rsid w:val="007553CF"/>
    <w:rsid w:val="00760F66"/>
    <w:rsid w:val="00760FA7"/>
    <w:rsid w:val="0076186E"/>
    <w:rsid w:val="00762513"/>
    <w:rsid w:val="007625A6"/>
    <w:rsid w:val="00762AAA"/>
    <w:rsid w:val="00763983"/>
    <w:rsid w:val="00765C73"/>
    <w:rsid w:val="007661D3"/>
    <w:rsid w:val="00766707"/>
    <w:rsid w:val="00766FD8"/>
    <w:rsid w:val="007717F2"/>
    <w:rsid w:val="00775B4E"/>
    <w:rsid w:val="00776158"/>
    <w:rsid w:val="00777C07"/>
    <w:rsid w:val="00781079"/>
    <w:rsid w:val="00781335"/>
    <w:rsid w:val="00782980"/>
    <w:rsid w:val="0078357E"/>
    <w:rsid w:val="0078369C"/>
    <w:rsid w:val="0078488F"/>
    <w:rsid w:val="00785B61"/>
    <w:rsid w:val="00786B9D"/>
    <w:rsid w:val="007871F1"/>
    <w:rsid w:val="00787E89"/>
    <w:rsid w:val="007912E6"/>
    <w:rsid w:val="00792EDD"/>
    <w:rsid w:val="00793F81"/>
    <w:rsid w:val="0079429A"/>
    <w:rsid w:val="00796958"/>
    <w:rsid w:val="007A233E"/>
    <w:rsid w:val="007A6443"/>
    <w:rsid w:val="007A789C"/>
    <w:rsid w:val="007C2E49"/>
    <w:rsid w:val="007C2E69"/>
    <w:rsid w:val="007C2FFF"/>
    <w:rsid w:val="007C4926"/>
    <w:rsid w:val="007C4B89"/>
    <w:rsid w:val="007C4B8A"/>
    <w:rsid w:val="007C596D"/>
    <w:rsid w:val="007D1545"/>
    <w:rsid w:val="007D220D"/>
    <w:rsid w:val="007D4366"/>
    <w:rsid w:val="007D46C9"/>
    <w:rsid w:val="007D4717"/>
    <w:rsid w:val="007D507C"/>
    <w:rsid w:val="007D6294"/>
    <w:rsid w:val="007D7F50"/>
    <w:rsid w:val="007E1B73"/>
    <w:rsid w:val="007E2573"/>
    <w:rsid w:val="007E5D89"/>
    <w:rsid w:val="007E6CDA"/>
    <w:rsid w:val="007E6E4E"/>
    <w:rsid w:val="007E6EF8"/>
    <w:rsid w:val="007E71F9"/>
    <w:rsid w:val="007F0DA8"/>
    <w:rsid w:val="007F2F2D"/>
    <w:rsid w:val="007F5675"/>
    <w:rsid w:val="007F7B11"/>
    <w:rsid w:val="00801F43"/>
    <w:rsid w:val="008021FB"/>
    <w:rsid w:val="00805338"/>
    <w:rsid w:val="00805C5C"/>
    <w:rsid w:val="00806661"/>
    <w:rsid w:val="00806889"/>
    <w:rsid w:val="00811842"/>
    <w:rsid w:val="00811C25"/>
    <w:rsid w:val="00811F22"/>
    <w:rsid w:val="008120EE"/>
    <w:rsid w:val="00813C44"/>
    <w:rsid w:val="008141E8"/>
    <w:rsid w:val="0081594F"/>
    <w:rsid w:val="00816CA1"/>
    <w:rsid w:val="00820608"/>
    <w:rsid w:val="0082129B"/>
    <w:rsid w:val="008234FE"/>
    <w:rsid w:val="00827A1C"/>
    <w:rsid w:val="00834C17"/>
    <w:rsid w:val="00835437"/>
    <w:rsid w:val="0083552D"/>
    <w:rsid w:val="0083755A"/>
    <w:rsid w:val="00841D78"/>
    <w:rsid w:val="008426AF"/>
    <w:rsid w:val="008434EC"/>
    <w:rsid w:val="0084456D"/>
    <w:rsid w:val="00845E07"/>
    <w:rsid w:val="008513EA"/>
    <w:rsid w:val="008525DD"/>
    <w:rsid w:val="00852A88"/>
    <w:rsid w:val="00853BF4"/>
    <w:rsid w:val="008543E5"/>
    <w:rsid w:val="00855125"/>
    <w:rsid w:val="008604A8"/>
    <w:rsid w:val="00861DCA"/>
    <w:rsid w:val="00863CBC"/>
    <w:rsid w:val="0086468C"/>
    <w:rsid w:val="00865364"/>
    <w:rsid w:val="0086559F"/>
    <w:rsid w:val="00865D72"/>
    <w:rsid w:val="0086637C"/>
    <w:rsid w:val="008710F1"/>
    <w:rsid w:val="0087338E"/>
    <w:rsid w:val="0087349F"/>
    <w:rsid w:val="00873B16"/>
    <w:rsid w:val="00874936"/>
    <w:rsid w:val="00874F46"/>
    <w:rsid w:val="008759B0"/>
    <w:rsid w:val="00875BFC"/>
    <w:rsid w:val="00880E7A"/>
    <w:rsid w:val="00884CAD"/>
    <w:rsid w:val="008854F2"/>
    <w:rsid w:val="00887CFA"/>
    <w:rsid w:val="008926AB"/>
    <w:rsid w:val="008971D2"/>
    <w:rsid w:val="008A153A"/>
    <w:rsid w:val="008A1924"/>
    <w:rsid w:val="008A29B7"/>
    <w:rsid w:val="008A2E92"/>
    <w:rsid w:val="008A3845"/>
    <w:rsid w:val="008A450B"/>
    <w:rsid w:val="008A4EF2"/>
    <w:rsid w:val="008A7798"/>
    <w:rsid w:val="008B3A2F"/>
    <w:rsid w:val="008B40FC"/>
    <w:rsid w:val="008B45B3"/>
    <w:rsid w:val="008B683A"/>
    <w:rsid w:val="008C0B25"/>
    <w:rsid w:val="008C0FAA"/>
    <w:rsid w:val="008C2F51"/>
    <w:rsid w:val="008C688C"/>
    <w:rsid w:val="008C6EA3"/>
    <w:rsid w:val="008D013D"/>
    <w:rsid w:val="008D0E99"/>
    <w:rsid w:val="008D14F3"/>
    <w:rsid w:val="008D36C2"/>
    <w:rsid w:val="008D3E89"/>
    <w:rsid w:val="008D42C8"/>
    <w:rsid w:val="008D6465"/>
    <w:rsid w:val="008D6CAF"/>
    <w:rsid w:val="008D71F5"/>
    <w:rsid w:val="008E0260"/>
    <w:rsid w:val="008E0929"/>
    <w:rsid w:val="008E3015"/>
    <w:rsid w:val="008E43FB"/>
    <w:rsid w:val="008E79BE"/>
    <w:rsid w:val="008F43E2"/>
    <w:rsid w:val="008F5265"/>
    <w:rsid w:val="008F69E1"/>
    <w:rsid w:val="008F6B4D"/>
    <w:rsid w:val="008F716D"/>
    <w:rsid w:val="00901039"/>
    <w:rsid w:val="0090172B"/>
    <w:rsid w:val="00901BAA"/>
    <w:rsid w:val="009024E3"/>
    <w:rsid w:val="00902695"/>
    <w:rsid w:val="00902AD7"/>
    <w:rsid w:val="009037F4"/>
    <w:rsid w:val="0090481F"/>
    <w:rsid w:val="00906576"/>
    <w:rsid w:val="00906689"/>
    <w:rsid w:val="009110D0"/>
    <w:rsid w:val="00915038"/>
    <w:rsid w:val="009158EA"/>
    <w:rsid w:val="00915EFF"/>
    <w:rsid w:val="00916592"/>
    <w:rsid w:val="009215ED"/>
    <w:rsid w:val="00921738"/>
    <w:rsid w:val="009217F1"/>
    <w:rsid w:val="00921FCD"/>
    <w:rsid w:val="009221CE"/>
    <w:rsid w:val="0092231D"/>
    <w:rsid w:val="009275A2"/>
    <w:rsid w:val="0093198A"/>
    <w:rsid w:val="009321A0"/>
    <w:rsid w:val="009362F5"/>
    <w:rsid w:val="00936453"/>
    <w:rsid w:val="009377A0"/>
    <w:rsid w:val="00937E14"/>
    <w:rsid w:val="00940676"/>
    <w:rsid w:val="00941CC1"/>
    <w:rsid w:val="00942182"/>
    <w:rsid w:val="009424CD"/>
    <w:rsid w:val="0094288E"/>
    <w:rsid w:val="00944FDE"/>
    <w:rsid w:val="00945A8A"/>
    <w:rsid w:val="00946518"/>
    <w:rsid w:val="009466D9"/>
    <w:rsid w:val="00950252"/>
    <w:rsid w:val="00953CED"/>
    <w:rsid w:val="009547D8"/>
    <w:rsid w:val="00955276"/>
    <w:rsid w:val="009562DC"/>
    <w:rsid w:val="00957C1B"/>
    <w:rsid w:val="00963FE9"/>
    <w:rsid w:val="00964A4E"/>
    <w:rsid w:val="00965340"/>
    <w:rsid w:val="009654A4"/>
    <w:rsid w:val="00965CCB"/>
    <w:rsid w:val="009710DD"/>
    <w:rsid w:val="009738CD"/>
    <w:rsid w:val="00974633"/>
    <w:rsid w:val="0097492F"/>
    <w:rsid w:val="00977F18"/>
    <w:rsid w:val="00980DDD"/>
    <w:rsid w:val="009814F8"/>
    <w:rsid w:val="00983395"/>
    <w:rsid w:val="00983A6B"/>
    <w:rsid w:val="00985DB2"/>
    <w:rsid w:val="00986DF6"/>
    <w:rsid w:val="00990757"/>
    <w:rsid w:val="009910BE"/>
    <w:rsid w:val="0099180D"/>
    <w:rsid w:val="00992711"/>
    <w:rsid w:val="00994BEF"/>
    <w:rsid w:val="0099652B"/>
    <w:rsid w:val="00996FAE"/>
    <w:rsid w:val="009A057E"/>
    <w:rsid w:val="009A2B5C"/>
    <w:rsid w:val="009A2D73"/>
    <w:rsid w:val="009A36B6"/>
    <w:rsid w:val="009A3799"/>
    <w:rsid w:val="009A48EC"/>
    <w:rsid w:val="009A77DF"/>
    <w:rsid w:val="009B201E"/>
    <w:rsid w:val="009B27C3"/>
    <w:rsid w:val="009B5156"/>
    <w:rsid w:val="009B5EAD"/>
    <w:rsid w:val="009B612B"/>
    <w:rsid w:val="009B7A9F"/>
    <w:rsid w:val="009C0291"/>
    <w:rsid w:val="009C1A8C"/>
    <w:rsid w:val="009C230F"/>
    <w:rsid w:val="009C7282"/>
    <w:rsid w:val="009D0621"/>
    <w:rsid w:val="009D0ED2"/>
    <w:rsid w:val="009D34A4"/>
    <w:rsid w:val="009D39B6"/>
    <w:rsid w:val="009D410D"/>
    <w:rsid w:val="009D44D9"/>
    <w:rsid w:val="009D67FE"/>
    <w:rsid w:val="009D6ABB"/>
    <w:rsid w:val="009D6F9E"/>
    <w:rsid w:val="009D6FBC"/>
    <w:rsid w:val="009E1590"/>
    <w:rsid w:val="009E2740"/>
    <w:rsid w:val="009E476A"/>
    <w:rsid w:val="009E4E7C"/>
    <w:rsid w:val="009E62A9"/>
    <w:rsid w:val="009E686B"/>
    <w:rsid w:val="009E721F"/>
    <w:rsid w:val="009F2A54"/>
    <w:rsid w:val="009F44F2"/>
    <w:rsid w:val="009F658A"/>
    <w:rsid w:val="009F66ED"/>
    <w:rsid w:val="00A00142"/>
    <w:rsid w:val="00A0080D"/>
    <w:rsid w:val="00A010DF"/>
    <w:rsid w:val="00A02125"/>
    <w:rsid w:val="00A022DC"/>
    <w:rsid w:val="00A0414E"/>
    <w:rsid w:val="00A04E90"/>
    <w:rsid w:val="00A05FD5"/>
    <w:rsid w:val="00A072C1"/>
    <w:rsid w:val="00A11C1F"/>
    <w:rsid w:val="00A11F7B"/>
    <w:rsid w:val="00A1218B"/>
    <w:rsid w:val="00A13457"/>
    <w:rsid w:val="00A139C4"/>
    <w:rsid w:val="00A13BBD"/>
    <w:rsid w:val="00A148AE"/>
    <w:rsid w:val="00A1509C"/>
    <w:rsid w:val="00A15B6E"/>
    <w:rsid w:val="00A15CD0"/>
    <w:rsid w:val="00A23FE3"/>
    <w:rsid w:val="00A252CD"/>
    <w:rsid w:val="00A25C2B"/>
    <w:rsid w:val="00A2600B"/>
    <w:rsid w:val="00A26633"/>
    <w:rsid w:val="00A27532"/>
    <w:rsid w:val="00A30638"/>
    <w:rsid w:val="00A327D5"/>
    <w:rsid w:val="00A35B8B"/>
    <w:rsid w:val="00A35D12"/>
    <w:rsid w:val="00A3757B"/>
    <w:rsid w:val="00A40143"/>
    <w:rsid w:val="00A40273"/>
    <w:rsid w:val="00A4044F"/>
    <w:rsid w:val="00A40FC0"/>
    <w:rsid w:val="00A4274C"/>
    <w:rsid w:val="00A44850"/>
    <w:rsid w:val="00A44E3A"/>
    <w:rsid w:val="00A450EB"/>
    <w:rsid w:val="00A458F5"/>
    <w:rsid w:val="00A45C69"/>
    <w:rsid w:val="00A53440"/>
    <w:rsid w:val="00A54201"/>
    <w:rsid w:val="00A559B9"/>
    <w:rsid w:val="00A55BFF"/>
    <w:rsid w:val="00A577C0"/>
    <w:rsid w:val="00A6163F"/>
    <w:rsid w:val="00A62762"/>
    <w:rsid w:val="00A63484"/>
    <w:rsid w:val="00A66513"/>
    <w:rsid w:val="00A7531C"/>
    <w:rsid w:val="00A76B63"/>
    <w:rsid w:val="00A83583"/>
    <w:rsid w:val="00A835F9"/>
    <w:rsid w:val="00A866A7"/>
    <w:rsid w:val="00A91490"/>
    <w:rsid w:val="00A9180A"/>
    <w:rsid w:val="00A91844"/>
    <w:rsid w:val="00A93482"/>
    <w:rsid w:val="00A95930"/>
    <w:rsid w:val="00A95D3A"/>
    <w:rsid w:val="00A968FE"/>
    <w:rsid w:val="00A97383"/>
    <w:rsid w:val="00AA1CD7"/>
    <w:rsid w:val="00AA30C4"/>
    <w:rsid w:val="00AA37B1"/>
    <w:rsid w:val="00AA3938"/>
    <w:rsid w:val="00AA71D8"/>
    <w:rsid w:val="00AB070A"/>
    <w:rsid w:val="00AB244C"/>
    <w:rsid w:val="00AB2E49"/>
    <w:rsid w:val="00AB41C1"/>
    <w:rsid w:val="00AB4FD6"/>
    <w:rsid w:val="00AB52AE"/>
    <w:rsid w:val="00AB61AC"/>
    <w:rsid w:val="00AB6C0C"/>
    <w:rsid w:val="00AB6E56"/>
    <w:rsid w:val="00AC0A1A"/>
    <w:rsid w:val="00AC16C9"/>
    <w:rsid w:val="00AC37A5"/>
    <w:rsid w:val="00AC610E"/>
    <w:rsid w:val="00AD14B8"/>
    <w:rsid w:val="00AD2473"/>
    <w:rsid w:val="00AD466B"/>
    <w:rsid w:val="00AD477E"/>
    <w:rsid w:val="00AD7820"/>
    <w:rsid w:val="00AE0BBD"/>
    <w:rsid w:val="00AE0F1A"/>
    <w:rsid w:val="00AE0FE1"/>
    <w:rsid w:val="00AE268B"/>
    <w:rsid w:val="00AE2EDB"/>
    <w:rsid w:val="00AE313C"/>
    <w:rsid w:val="00AE3859"/>
    <w:rsid w:val="00AE3C44"/>
    <w:rsid w:val="00AE7A7D"/>
    <w:rsid w:val="00AF560A"/>
    <w:rsid w:val="00AF7836"/>
    <w:rsid w:val="00AF7DB8"/>
    <w:rsid w:val="00B0011D"/>
    <w:rsid w:val="00B00A2A"/>
    <w:rsid w:val="00B00A58"/>
    <w:rsid w:val="00B032B5"/>
    <w:rsid w:val="00B05CD2"/>
    <w:rsid w:val="00B07ABE"/>
    <w:rsid w:val="00B1029B"/>
    <w:rsid w:val="00B10F5E"/>
    <w:rsid w:val="00B1138C"/>
    <w:rsid w:val="00B13AFD"/>
    <w:rsid w:val="00B14292"/>
    <w:rsid w:val="00B148C6"/>
    <w:rsid w:val="00B16033"/>
    <w:rsid w:val="00B17EB3"/>
    <w:rsid w:val="00B20C6E"/>
    <w:rsid w:val="00B23582"/>
    <w:rsid w:val="00B23678"/>
    <w:rsid w:val="00B23E6E"/>
    <w:rsid w:val="00B2495C"/>
    <w:rsid w:val="00B24B66"/>
    <w:rsid w:val="00B268A3"/>
    <w:rsid w:val="00B27CC8"/>
    <w:rsid w:val="00B309DE"/>
    <w:rsid w:val="00B3214E"/>
    <w:rsid w:val="00B346D4"/>
    <w:rsid w:val="00B35BDB"/>
    <w:rsid w:val="00B36EDA"/>
    <w:rsid w:val="00B4059C"/>
    <w:rsid w:val="00B41069"/>
    <w:rsid w:val="00B41083"/>
    <w:rsid w:val="00B4153A"/>
    <w:rsid w:val="00B42657"/>
    <w:rsid w:val="00B4425E"/>
    <w:rsid w:val="00B450BC"/>
    <w:rsid w:val="00B45525"/>
    <w:rsid w:val="00B45FEB"/>
    <w:rsid w:val="00B46583"/>
    <w:rsid w:val="00B46C15"/>
    <w:rsid w:val="00B512C6"/>
    <w:rsid w:val="00B5198E"/>
    <w:rsid w:val="00B554DC"/>
    <w:rsid w:val="00B55D40"/>
    <w:rsid w:val="00B565E8"/>
    <w:rsid w:val="00B6182A"/>
    <w:rsid w:val="00B624BE"/>
    <w:rsid w:val="00B657F3"/>
    <w:rsid w:val="00B65F3E"/>
    <w:rsid w:val="00B66039"/>
    <w:rsid w:val="00B66E22"/>
    <w:rsid w:val="00B67651"/>
    <w:rsid w:val="00B70495"/>
    <w:rsid w:val="00B711A9"/>
    <w:rsid w:val="00B71A3D"/>
    <w:rsid w:val="00B71F04"/>
    <w:rsid w:val="00B725FC"/>
    <w:rsid w:val="00B729CC"/>
    <w:rsid w:val="00B75087"/>
    <w:rsid w:val="00B76E36"/>
    <w:rsid w:val="00B80887"/>
    <w:rsid w:val="00B823E9"/>
    <w:rsid w:val="00B83EA5"/>
    <w:rsid w:val="00B8437D"/>
    <w:rsid w:val="00B84B07"/>
    <w:rsid w:val="00B84D47"/>
    <w:rsid w:val="00B86B44"/>
    <w:rsid w:val="00B87E0C"/>
    <w:rsid w:val="00B900DE"/>
    <w:rsid w:val="00B90187"/>
    <w:rsid w:val="00B93A65"/>
    <w:rsid w:val="00B944A4"/>
    <w:rsid w:val="00B944A7"/>
    <w:rsid w:val="00B952CF"/>
    <w:rsid w:val="00BA20BE"/>
    <w:rsid w:val="00BA257A"/>
    <w:rsid w:val="00BA28B6"/>
    <w:rsid w:val="00BA7A95"/>
    <w:rsid w:val="00BB0FE8"/>
    <w:rsid w:val="00BB26FB"/>
    <w:rsid w:val="00BB4151"/>
    <w:rsid w:val="00BB533C"/>
    <w:rsid w:val="00BC0079"/>
    <w:rsid w:val="00BC109C"/>
    <w:rsid w:val="00BC10E2"/>
    <w:rsid w:val="00BC27A3"/>
    <w:rsid w:val="00BC2C6A"/>
    <w:rsid w:val="00BC34A1"/>
    <w:rsid w:val="00BC36F4"/>
    <w:rsid w:val="00BC3995"/>
    <w:rsid w:val="00BC613B"/>
    <w:rsid w:val="00BC64B8"/>
    <w:rsid w:val="00BC71FA"/>
    <w:rsid w:val="00BC7267"/>
    <w:rsid w:val="00BD1534"/>
    <w:rsid w:val="00BD25B6"/>
    <w:rsid w:val="00BD5410"/>
    <w:rsid w:val="00BD75E6"/>
    <w:rsid w:val="00BE00C4"/>
    <w:rsid w:val="00BE12F9"/>
    <w:rsid w:val="00BE273C"/>
    <w:rsid w:val="00BE2823"/>
    <w:rsid w:val="00BE306F"/>
    <w:rsid w:val="00BE3144"/>
    <w:rsid w:val="00BE3D60"/>
    <w:rsid w:val="00BE5957"/>
    <w:rsid w:val="00BE5CF2"/>
    <w:rsid w:val="00BE5F92"/>
    <w:rsid w:val="00BE6590"/>
    <w:rsid w:val="00BE6B39"/>
    <w:rsid w:val="00BE6E10"/>
    <w:rsid w:val="00BF58DB"/>
    <w:rsid w:val="00BF5F0B"/>
    <w:rsid w:val="00C02538"/>
    <w:rsid w:val="00C02E8C"/>
    <w:rsid w:val="00C04AA1"/>
    <w:rsid w:val="00C0596B"/>
    <w:rsid w:val="00C06572"/>
    <w:rsid w:val="00C07A80"/>
    <w:rsid w:val="00C1061E"/>
    <w:rsid w:val="00C13F93"/>
    <w:rsid w:val="00C159A1"/>
    <w:rsid w:val="00C16931"/>
    <w:rsid w:val="00C17645"/>
    <w:rsid w:val="00C201A2"/>
    <w:rsid w:val="00C20BD2"/>
    <w:rsid w:val="00C225EC"/>
    <w:rsid w:val="00C22F8F"/>
    <w:rsid w:val="00C23D83"/>
    <w:rsid w:val="00C2576A"/>
    <w:rsid w:val="00C2695A"/>
    <w:rsid w:val="00C27D80"/>
    <w:rsid w:val="00C316A8"/>
    <w:rsid w:val="00C31DA2"/>
    <w:rsid w:val="00C322B0"/>
    <w:rsid w:val="00C33BCC"/>
    <w:rsid w:val="00C35A64"/>
    <w:rsid w:val="00C3632C"/>
    <w:rsid w:val="00C36549"/>
    <w:rsid w:val="00C3768D"/>
    <w:rsid w:val="00C41066"/>
    <w:rsid w:val="00C41407"/>
    <w:rsid w:val="00C419A2"/>
    <w:rsid w:val="00C42BE0"/>
    <w:rsid w:val="00C42D5F"/>
    <w:rsid w:val="00C4353D"/>
    <w:rsid w:val="00C43F39"/>
    <w:rsid w:val="00C4523A"/>
    <w:rsid w:val="00C46A52"/>
    <w:rsid w:val="00C46BDE"/>
    <w:rsid w:val="00C475E2"/>
    <w:rsid w:val="00C51EA6"/>
    <w:rsid w:val="00C52CAB"/>
    <w:rsid w:val="00C57E8A"/>
    <w:rsid w:val="00C60D48"/>
    <w:rsid w:val="00C6389E"/>
    <w:rsid w:val="00C66308"/>
    <w:rsid w:val="00C67FF5"/>
    <w:rsid w:val="00C70947"/>
    <w:rsid w:val="00C71D04"/>
    <w:rsid w:val="00C729AE"/>
    <w:rsid w:val="00C73540"/>
    <w:rsid w:val="00C74CFC"/>
    <w:rsid w:val="00C75373"/>
    <w:rsid w:val="00C76388"/>
    <w:rsid w:val="00C80AEA"/>
    <w:rsid w:val="00C8155C"/>
    <w:rsid w:val="00C818A6"/>
    <w:rsid w:val="00C81A28"/>
    <w:rsid w:val="00C82286"/>
    <w:rsid w:val="00C82FEC"/>
    <w:rsid w:val="00C8346C"/>
    <w:rsid w:val="00C8441C"/>
    <w:rsid w:val="00C84B88"/>
    <w:rsid w:val="00C854BC"/>
    <w:rsid w:val="00C859C1"/>
    <w:rsid w:val="00C868D9"/>
    <w:rsid w:val="00C93CBA"/>
    <w:rsid w:val="00C948CA"/>
    <w:rsid w:val="00C9657F"/>
    <w:rsid w:val="00C96BC2"/>
    <w:rsid w:val="00CA0ED8"/>
    <w:rsid w:val="00CA15CE"/>
    <w:rsid w:val="00CA18D6"/>
    <w:rsid w:val="00CA1933"/>
    <w:rsid w:val="00CA2384"/>
    <w:rsid w:val="00CA5269"/>
    <w:rsid w:val="00CA6423"/>
    <w:rsid w:val="00CA65CB"/>
    <w:rsid w:val="00CA6D6E"/>
    <w:rsid w:val="00CB2614"/>
    <w:rsid w:val="00CB3E59"/>
    <w:rsid w:val="00CB67A0"/>
    <w:rsid w:val="00CB6F4C"/>
    <w:rsid w:val="00CB6F67"/>
    <w:rsid w:val="00CB744B"/>
    <w:rsid w:val="00CB758F"/>
    <w:rsid w:val="00CC0143"/>
    <w:rsid w:val="00CC017F"/>
    <w:rsid w:val="00CC068B"/>
    <w:rsid w:val="00CC1215"/>
    <w:rsid w:val="00CC14DF"/>
    <w:rsid w:val="00CC198F"/>
    <w:rsid w:val="00CC48E8"/>
    <w:rsid w:val="00CC6064"/>
    <w:rsid w:val="00CD035F"/>
    <w:rsid w:val="00CD040C"/>
    <w:rsid w:val="00CD3652"/>
    <w:rsid w:val="00CD4051"/>
    <w:rsid w:val="00CD5649"/>
    <w:rsid w:val="00CD598D"/>
    <w:rsid w:val="00CD796C"/>
    <w:rsid w:val="00CE25C3"/>
    <w:rsid w:val="00CE2BD9"/>
    <w:rsid w:val="00CE332F"/>
    <w:rsid w:val="00CE34BA"/>
    <w:rsid w:val="00CE591C"/>
    <w:rsid w:val="00CE6618"/>
    <w:rsid w:val="00CE66CF"/>
    <w:rsid w:val="00CE6B70"/>
    <w:rsid w:val="00CE7509"/>
    <w:rsid w:val="00CF141D"/>
    <w:rsid w:val="00CF331F"/>
    <w:rsid w:val="00CF3401"/>
    <w:rsid w:val="00CF3989"/>
    <w:rsid w:val="00CF46BF"/>
    <w:rsid w:val="00CF4D6F"/>
    <w:rsid w:val="00CF6345"/>
    <w:rsid w:val="00CF6B7A"/>
    <w:rsid w:val="00CF6B7B"/>
    <w:rsid w:val="00CF7FE9"/>
    <w:rsid w:val="00D00709"/>
    <w:rsid w:val="00D061DB"/>
    <w:rsid w:val="00D06267"/>
    <w:rsid w:val="00D1289A"/>
    <w:rsid w:val="00D1400E"/>
    <w:rsid w:val="00D145B4"/>
    <w:rsid w:val="00D14D33"/>
    <w:rsid w:val="00D16A43"/>
    <w:rsid w:val="00D179F3"/>
    <w:rsid w:val="00D21431"/>
    <w:rsid w:val="00D230A0"/>
    <w:rsid w:val="00D230DA"/>
    <w:rsid w:val="00D23F31"/>
    <w:rsid w:val="00D24E3A"/>
    <w:rsid w:val="00D256D5"/>
    <w:rsid w:val="00D266AF"/>
    <w:rsid w:val="00D267F4"/>
    <w:rsid w:val="00D30E78"/>
    <w:rsid w:val="00D33F34"/>
    <w:rsid w:val="00D3485E"/>
    <w:rsid w:val="00D34F44"/>
    <w:rsid w:val="00D35EAE"/>
    <w:rsid w:val="00D360F6"/>
    <w:rsid w:val="00D37A56"/>
    <w:rsid w:val="00D422AC"/>
    <w:rsid w:val="00D43438"/>
    <w:rsid w:val="00D4455D"/>
    <w:rsid w:val="00D44CA5"/>
    <w:rsid w:val="00D479EC"/>
    <w:rsid w:val="00D5297D"/>
    <w:rsid w:val="00D53A14"/>
    <w:rsid w:val="00D53C91"/>
    <w:rsid w:val="00D53FB6"/>
    <w:rsid w:val="00D54944"/>
    <w:rsid w:val="00D55BBE"/>
    <w:rsid w:val="00D61ACD"/>
    <w:rsid w:val="00D67E5F"/>
    <w:rsid w:val="00D714F4"/>
    <w:rsid w:val="00D7348D"/>
    <w:rsid w:val="00D73CFF"/>
    <w:rsid w:val="00D74CCD"/>
    <w:rsid w:val="00D80841"/>
    <w:rsid w:val="00D8158A"/>
    <w:rsid w:val="00D81E19"/>
    <w:rsid w:val="00D8424C"/>
    <w:rsid w:val="00D84285"/>
    <w:rsid w:val="00D84531"/>
    <w:rsid w:val="00D845FB"/>
    <w:rsid w:val="00D85490"/>
    <w:rsid w:val="00D85AF4"/>
    <w:rsid w:val="00D902B4"/>
    <w:rsid w:val="00D90694"/>
    <w:rsid w:val="00D91358"/>
    <w:rsid w:val="00D94F2D"/>
    <w:rsid w:val="00D95A29"/>
    <w:rsid w:val="00D95B4A"/>
    <w:rsid w:val="00D963A3"/>
    <w:rsid w:val="00DA2A1C"/>
    <w:rsid w:val="00DA39F2"/>
    <w:rsid w:val="00DA6120"/>
    <w:rsid w:val="00DA64FC"/>
    <w:rsid w:val="00DA6A1A"/>
    <w:rsid w:val="00DB3357"/>
    <w:rsid w:val="00DB4BF9"/>
    <w:rsid w:val="00DB6169"/>
    <w:rsid w:val="00DC0543"/>
    <w:rsid w:val="00DC1B0D"/>
    <w:rsid w:val="00DC21D0"/>
    <w:rsid w:val="00DC5E76"/>
    <w:rsid w:val="00DD3303"/>
    <w:rsid w:val="00DE005D"/>
    <w:rsid w:val="00DE219F"/>
    <w:rsid w:val="00DE2257"/>
    <w:rsid w:val="00DE3588"/>
    <w:rsid w:val="00DE42A9"/>
    <w:rsid w:val="00DE491C"/>
    <w:rsid w:val="00DE4DE1"/>
    <w:rsid w:val="00DE603E"/>
    <w:rsid w:val="00DE6228"/>
    <w:rsid w:val="00DF132E"/>
    <w:rsid w:val="00DF1DB7"/>
    <w:rsid w:val="00DF375D"/>
    <w:rsid w:val="00DF4A8E"/>
    <w:rsid w:val="00DF548F"/>
    <w:rsid w:val="00DF78A7"/>
    <w:rsid w:val="00DF7B7D"/>
    <w:rsid w:val="00E01FE0"/>
    <w:rsid w:val="00E04788"/>
    <w:rsid w:val="00E059AE"/>
    <w:rsid w:val="00E05B9D"/>
    <w:rsid w:val="00E065DA"/>
    <w:rsid w:val="00E06A0B"/>
    <w:rsid w:val="00E1443F"/>
    <w:rsid w:val="00E144C9"/>
    <w:rsid w:val="00E1453C"/>
    <w:rsid w:val="00E14B65"/>
    <w:rsid w:val="00E15A8A"/>
    <w:rsid w:val="00E164C6"/>
    <w:rsid w:val="00E167DB"/>
    <w:rsid w:val="00E16B53"/>
    <w:rsid w:val="00E21CBB"/>
    <w:rsid w:val="00E233B7"/>
    <w:rsid w:val="00E26DCA"/>
    <w:rsid w:val="00E3091B"/>
    <w:rsid w:val="00E329D6"/>
    <w:rsid w:val="00E32B94"/>
    <w:rsid w:val="00E330F2"/>
    <w:rsid w:val="00E33C89"/>
    <w:rsid w:val="00E34EAD"/>
    <w:rsid w:val="00E361EB"/>
    <w:rsid w:val="00E363DE"/>
    <w:rsid w:val="00E4137A"/>
    <w:rsid w:val="00E4308D"/>
    <w:rsid w:val="00E4427C"/>
    <w:rsid w:val="00E44960"/>
    <w:rsid w:val="00E4503D"/>
    <w:rsid w:val="00E47B07"/>
    <w:rsid w:val="00E502EA"/>
    <w:rsid w:val="00E50AAA"/>
    <w:rsid w:val="00E53795"/>
    <w:rsid w:val="00E547B4"/>
    <w:rsid w:val="00E560C4"/>
    <w:rsid w:val="00E5745D"/>
    <w:rsid w:val="00E62F5E"/>
    <w:rsid w:val="00E634DF"/>
    <w:rsid w:val="00E637D8"/>
    <w:rsid w:val="00E655D8"/>
    <w:rsid w:val="00E66447"/>
    <w:rsid w:val="00E66E5A"/>
    <w:rsid w:val="00E66EC4"/>
    <w:rsid w:val="00E72420"/>
    <w:rsid w:val="00E74A5C"/>
    <w:rsid w:val="00E750FA"/>
    <w:rsid w:val="00E77568"/>
    <w:rsid w:val="00E809B1"/>
    <w:rsid w:val="00E828CC"/>
    <w:rsid w:val="00E83493"/>
    <w:rsid w:val="00E84AAF"/>
    <w:rsid w:val="00E85945"/>
    <w:rsid w:val="00E87A3D"/>
    <w:rsid w:val="00E904AD"/>
    <w:rsid w:val="00E918FB"/>
    <w:rsid w:val="00E91AB0"/>
    <w:rsid w:val="00E92186"/>
    <w:rsid w:val="00E92480"/>
    <w:rsid w:val="00E93882"/>
    <w:rsid w:val="00E93992"/>
    <w:rsid w:val="00E9793D"/>
    <w:rsid w:val="00E97D53"/>
    <w:rsid w:val="00EA0C0E"/>
    <w:rsid w:val="00EA2650"/>
    <w:rsid w:val="00EA3489"/>
    <w:rsid w:val="00EA4B7B"/>
    <w:rsid w:val="00EA60BA"/>
    <w:rsid w:val="00EA613C"/>
    <w:rsid w:val="00EA6783"/>
    <w:rsid w:val="00EB10E2"/>
    <w:rsid w:val="00EB3501"/>
    <w:rsid w:val="00EB4E73"/>
    <w:rsid w:val="00EB5BD7"/>
    <w:rsid w:val="00EB6CC2"/>
    <w:rsid w:val="00EB773A"/>
    <w:rsid w:val="00EC028E"/>
    <w:rsid w:val="00EC06E5"/>
    <w:rsid w:val="00EC0C88"/>
    <w:rsid w:val="00EC2382"/>
    <w:rsid w:val="00EC48FD"/>
    <w:rsid w:val="00EC60BD"/>
    <w:rsid w:val="00EC64A3"/>
    <w:rsid w:val="00EC6D11"/>
    <w:rsid w:val="00ED26A0"/>
    <w:rsid w:val="00ED489E"/>
    <w:rsid w:val="00ED50CF"/>
    <w:rsid w:val="00ED6C74"/>
    <w:rsid w:val="00EE0080"/>
    <w:rsid w:val="00EE0A04"/>
    <w:rsid w:val="00EE3305"/>
    <w:rsid w:val="00EE657B"/>
    <w:rsid w:val="00EE73A1"/>
    <w:rsid w:val="00EE74B1"/>
    <w:rsid w:val="00EE7947"/>
    <w:rsid w:val="00EE7DC2"/>
    <w:rsid w:val="00EF0DAF"/>
    <w:rsid w:val="00EF1A59"/>
    <w:rsid w:val="00EF1A60"/>
    <w:rsid w:val="00EF33C2"/>
    <w:rsid w:val="00EF4087"/>
    <w:rsid w:val="00EF4CBC"/>
    <w:rsid w:val="00EF5700"/>
    <w:rsid w:val="00F00277"/>
    <w:rsid w:val="00F00C7E"/>
    <w:rsid w:val="00F019EC"/>
    <w:rsid w:val="00F04BBB"/>
    <w:rsid w:val="00F04C32"/>
    <w:rsid w:val="00F0565B"/>
    <w:rsid w:val="00F100CA"/>
    <w:rsid w:val="00F10B25"/>
    <w:rsid w:val="00F12F2D"/>
    <w:rsid w:val="00F173D1"/>
    <w:rsid w:val="00F17AE3"/>
    <w:rsid w:val="00F17D93"/>
    <w:rsid w:val="00F23D59"/>
    <w:rsid w:val="00F23FF0"/>
    <w:rsid w:val="00F247E8"/>
    <w:rsid w:val="00F24CC5"/>
    <w:rsid w:val="00F263F7"/>
    <w:rsid w:val="00F27EB9"/>
    <w:rsid w:val="00F30B76"/>
    <w:rsid w:val="00F32B53"/>
    <w:rsid w:val="00F33A6E"/>
    <w:rsid w:val="00F347E5"/>
    <w:rsid w:val="00F35382"/>
    <w:rsid w:val="00F3680E"/>
    <w:rsid w:val="00F36A58"/>
    <w:rsid w:val="00F37ABF"/>
    <w:rsid w:val="00F403F1"/>
    <w:rsid w:val="00F415A7"/>
    <w:rsid w:val="00F41E45"/>
    <w:rsid w:val="00F44D76"/>
    <w:rsid w:val="00F5117F"/>
    <w:rsid w:val="00F543C3"/>
    <w:rsid w:val="00F55488"/>
    <w:rsid w:val="00F55652"/>
    <w:rsid w:val="00F55CD0"/>
    <w:rsid w:val="00F574C8"/>
    <w:rsid w:val="00F60659"/>
    <w:rsid w:val="00F610E5"/>
    <w:rsid w:val="00F61FBA"/>
    <w:rsid w:val="00F63F86"/>
    <w:rsid w:val="00F64BC0"/>
    <w:rsid w:val="00F663BF"/>
    <w:rsid w:val="00F664FE"/>
    <w:rsid w:val="00F66715"/>
    <w:rsid w:val="00F707A3"/>
    <w:rsid w:val="00F70CEF"/>
    <w:rsid w:val="00F70FA6"/>
    <w:rsid w:val="00F71065"/>
    <w:rsid w:val="00F71D44"/>
    <w:rsid w:val="00F72A65"/>
    <w:rsid w:val="00F72E74"/>
    <w:rsid w:val="00F73AF4"/>
    <w:rsid w:val="00F73BB7"/>
    <w:rsid w:val="00F73D0B"/>
    <w:rsid w:val="00F746AF"/>
    <w:rsid w:val="00F74A11"/>
    <w:rsid w:val="00F74BE0"/>
    <w:rsid w:val="00F80A5D"/>
    <w:rsid w:val="00F81985"/>
    <w:rsid w:val="00F85286"/>
    <w:rsid w:val="00F90597"/>
    <w:rsid w:val="00F9394E"/>
    <w:rsid w:val="00F951AC"/>
    <w:rsid w:val="00F95A9B"/>
    <w:rsid w:val="00F95F42"/>
    <w:rsid w:val="00F976E3"/>
    <w:rsid w:val="00F97972"/>
    <w:rsid w:val="00FA0498"/>
    <w:rsid w:val="00FA303D"/>
    <w:rsid w:val="00FA36CF"/>
    <w:rsid w:val="00FB2512"/>
    <w:rsid w:val="00FB3B38"/>
    <w:rsid w:val="00FB46FB"/>
    <w:rsid w:val="00FB5C7F"/>
    <w:rsid w:val="00FB6099"/>
    <w:rsid w:val="00FB6665"/>
    <w:rsid w:val="00FC02E8"/>
    <w:rsid w:val="00FC06FB"/>
    <w:rsid w:val="00FC0BAF"/>
    <w:rsid w:val="00FC1E33"/>
    <w:rsid w:val="00FC4619"/>
    <w:rsid w:val="00FC53F8"/>
    <w:rsid w:val="00FC5674"/>
    <w:rsid w:val="00FC72D8"/>
    <w:rsid w:val="00FC7313"/>
    <w:rsid w:val="00FD0458"/>
    <w:rsid w:val="00FD54D1"/>
    <w:rsid w:val="00FD5902"/>
    <w:rsid w:val="00FD5A90"/>
    <w:rsid w:val="00FD5FBC"/>
    <w:rsid w:val="00FD7BA3"/>
    <w:rsid w:val="00FD7E12"/>
    <w:rsid w:val="00FE07F4"/>
    <w:rsid w:val="00FE238E"/>
    <w:rsid w:val="00FE42A5"/>
    <w:rsid w:val="00FE6750"/>
    <w:rsid w:val="00FF2370"/>
    <w:rsid w:val="00FF373D"/>
    <w:rsid w:val="00FF5341"/>
    <w:rsid w:val="00FF5712"/>
    <w:rsid w:val="00FF7B6A"/>
    <w:rsid w:val="02C5EB31"/>
    <w:rsid w:val="03FE10C2"/>
    <w:rsid w:val="04CF33F6"/>
    <w:rsid w:val="05FB313A"/>
    <w:rsid w:val="076DBBFF"/>
    <w:rsid w:val="08110848"/>
    <w:rsid w:val="0A2F77F1"/>
    <w:rsid w:val="0CC27F3F"/>
    <w:rsid w:val="0D2E3F16"/>
    <w:rsid w:val="0E415809"/>
    <w:rsid w:val="0F96CD39"/>
    <w:rsid w:val="10C04DFA"/>
    <w:rsid w:val="11A3184F"/>
    <w:rsid w:val="12864578"/>
    <w:rsid w:val="12FD7C62"/>
    <w:rsid w:val="14B848F3"/>
    <w:rsid w:val="1571B5A0"/>
    <w:rsid w:val="15C557B0"/>
    <w:rsid w:val="188C4379"/>
    <w:rsid w:val="18FF931A"/>
    <w:rsid w:val="1C17204D"/>
    <w:rsid w:val="1D957621"/>
    <w:rsid w:val="21237719"/>
    <w:rsid w:val="21A65B52"/>
    <w:rsid w:val="238B6C3F"/>
    <w:rsid w:val="254ED3EE"/>
    <w:rsid w:val="269E9216"/>
    <w:rsid w:val="273B56D5"/>
    <w:rsid w:val="279F8B58"/>
    <w:rsid w:val="28815F5B"/>
    <w:rsid w:val="291E4E35"/>
    <w:rsid w:val="2AE1BE16"/>
    <w:rsid w:val="2C8E64A7"/>
    <w:rsid w:val="2C96CEA5"/>
    <w:rsid w:val="2CA08198"/>
    <w:rsid w:val="2E03C7C4"/>
    <w:rsid w:val="2E0F4781"/>
    <w:rsid w:val="3158ED20"/>
    <w:rsid w:val="32BE1A45"/>
    <w:rsid w:val="33D5B14E"/>
    <w:rsid w:val="3751C221"/>
    <w:rsid w:val="377E0264"/>
    <w:rsid w:val="3ADAD5BF"/>
    <w:rsid w:val="3BAA490D"/>
    <w:rsid w:val="3BD27C76"/>
    <w:rsid w:val="3E739179"/>
    <w:rsid w:val="3EB2B892"/>
    <w:rsid w:val="3EEAD374"/>
    <w:rsid w:val="3F759D27"/>
    <w:rsid w:val="411DB1BA"/>
    <w:rsid w:val="42B9821B"/>
    <w:rsid w:val="43AFCD06"/>
    <w:rsid w:val="43E8865D"/>
    <w:rsid w:val="444B6170"/>
    <w:rsid w:val="446A3FB7"/>
    <w:rsid w:val="4538F38E"/>
    <w:rsid w:val="471FD9D1"/>
    <w:rsid w:val="472BE71F"/>
    <w:rsid w:val="479A8F39"/>
    <w:rsid w:val="48342DE6"/>
    <w:rsid w:val="4960FA72"/>
    <w:rsid w:val="49665C03"/>
    <w:rsid w:val="4AFE0903"/>
    <w:rsid w:val="4C10982C"/>
    <w:rsid w:val="4E71F271"/>
    <w:rsid w:val="4ECAC7DA"/>
    <w:rsid w:val="4F282E88"/>
    <w:rsid w:val="4F93FBDB"/>
    <w:rsid w:val="4FD84A09"/>
    <w:rsid w:val="50D61F90"/>
    <w:rsid w:val="521B09E5"/>
    <w:rsid w:val="525A17ED"/>
    <w:rsid w:val="53F2528C"/>
    <w:rsid w:val="5400051D"/>
    <w:rsid w:val="547BF9F1"/>
    <w:rsid w:val="54944801"/>
    <w:rsid w:val="5592031F"/>
    <w:rsid w:val="571A1810"/>
    <w:rsid w:val="57F06024"/>
    <w:rsid w:val="58B5E871"/>
    <w:rsid w:val="5A9AA0A5"/>
    <w:rsid w:val="5B2800E6"/>
    <w:rsid w:val="5BD862A3"/>
    <w:rsid w:val="5E067B43"/>
    <w:rsid w:val="5E291A8C"/>
    <w:rsid w:val="5E6F0B88"/>
    <w:rsid w:val="5F0A244F"/>
    <w:rsid w:val="5FA628CA"/>
    <w:rsid w:val="62225EA6"/>
    <w:rsid w:val="64E7CE3C"/>
    <w:rsid w:val="67588F09"/>
    <w:rsid w:val="684CCD99"/>
    <w:rsid w:val="689BC2EE"/>
    <w:rsid w:val="69979C1D"/>
    <w:rsid w:val="69A78F55"/>
    <w:rsid w:val="6A37934F"/>
    <w:rsid w:val="6A5111B2"/>
    <w:rsid w:val="6B2C7BBA"/>
    <w:rsid w:val="6B5B9F8F"/>
    <w:rsid w:val="6B8D0BFB"/>
    <w:rsid w:val="6C44B731"/>
    <w:rsid w:val="6D6F3411"/>
    <w:rsid w:val="6D881B69"/>
    <w:rsid w:val="6E510247"/>
    <w:rsid w:val="6EE35B49"/>
    <w:rsid w:val="70610801"/>
    <w:rsid w:val="7075F58D"/>
    <w:rsid w:val="708B0D29"/>
    <w:rsid w:val="72169A16"/>
    <w:rsid w:val="7366B174"/>
    <w:rsid w:val="73C4FD8D"/>
    <w:rsid w:val="73EDE187"/>
    <w:rsid w:val="7416AC68"/>
    <w:rsid w:val="75562952"/>
    <w:rsid w:val="75B27CC9"/>
    <w:rsid w:val="76393003"/>
    <w:rsid w:val="76DFF3E2"/>
    <w:rsid w:val="7813B6DA"/>
    <w:rsid w:val="785652CB"/>
    <w:rsid w:val="78DC865A"/>
    <w:rsid w:val="7A362253"/>
    <w:rsid w:val="7AF84704"/>
    <w:rsid w:val="7B26AEE0"/>
    <w:rsid w:val="7D6C2F7E"/>
    <w:rsid w:val="7DB8CE1B"/>
    <w:rsid w:val="7ED274E2"/>
    <w:rsid w:val="7F60F5C3"/>
    <w:rsid w:val="7FD98DA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03E10"/>
  <w15:docId w15:val="{BF52495D-62C3-4BF3-991F-DF6B075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AA"/>
    <w:rPr>
      <w:rFonts w:ascii="Times New Roman" w:hAnsi="Times New Roman"/>
      <w:sz w:val="22"/>
      <w:lang w:val="nl-NL" w:eastAsia="en-US"/>
    </w:rPr>
  </w:style>
  <w:style w:type="paragraph" w:styleId="Heading1">
    <w:name w:val="heading 1"/>
    <w:basedOn w:val="Normal"/>
    <w:next w:val="Normal"/>
    <w:qFormat/>
    <w:rsid w:val="009221CE"/>
    <w:pPr>
      <w:keepNext/>
      <w:keepLines/>
      <w:numPr>
        <w:numId w:val="48"/>
      </w:numPr>
      <w:spacing w:before="480"/>
      <w:outlineLvl w:val="0"/>
    </w:pPr>
    <w:rPr>
      <w:rFonts w:asciiTheme="minorHAnsi" w:hAnsiTheme="minorHAnsi"/>
      <w:b/>
      <w:sz w:val="32"/>
      <w:lang w:val="nl"/>
    </w:rPr>
  </w:style>
  <w:style w:type="paragraph" w:styleId="Heading2">
    <w:name w:val="heading 2"/>
    <w:basedOn w:val="Normal"/>
    <w:next w:val="Normal"/>
    <w:autoRedefine/>
    <w:qFormat/>
    <w:rsid w:val="00B944A4"/>
    <w:pPr>
      <w:keepNext/>
      <w:keepLines/>
      <w:numPr>
        <w:ilvl w:val="1"/>
        <w:numId w:val="48"/>
      </w:numPr>
      <w:pBdr>
        <w:top w:val="nil"/>
        <w:left w:val="nil"/>
        <w:bottom w:val="nil"/>
        <w:right w:val="nil"/>
        <w:between w:val="nil"/>
        <w:bar w:val="nil"/>
      </w:pBdr>
      <w:autoSpaceDE w:val="0"/>
      <w:autoSpaceDN w:val="0"/>
      <w:spacing w:before="360"/>
      <w:jc w:val="both"/>
      <w:outlineLvl w:val="1"/>
    </w:pPr>
    <w:rPr>
      <w:rFonts w:asciiTheme="minorHAnsi" w:hAnsiTheme="minorHAnsi"/>
      <w:b/>
      <w:noProof/>
      <w:sz w:val="26"/>
      <w:lang w:val="nl"/>
    </w:rPr>
  </w:style>
  <w:style w:type="paragraph" w:styleId="Heading3">
    <w:name w:val="heading 3"/>
    <w:basedOn w:val="Normal"/>
    <w:next w:val="Normal"/>
    <w:autoRedefine/>
    <w:qFormat/>
    <w:rsid w:val="00763983"/>
    <w:pPr>
      <w:keepNext/>
      <w:keepLines/>
      <w:numPr>
        <w:ilvl w:val="2"/>
        <w:numId w:val="48"/>
      </w:numPr>
      <w:spacing w:before="360" w:after="120"/>
      <w:outlineLvl w:val="2"/>
    </w:pPr>
    <w:rPr>
      <w:rFonts w:asciiTheme="minorHAnsi" w:hAnsiTheme="minorHAnsi" w:cstheme="minorHAnsi"/>
      <w:i/>
      <w:sz w:val="24"/>
      <w:szCs w:val="22"/>
    </w:rPr>
  </w:style>
  <w:style w:type="paragraph" w:styleId="Heading4">
    <w:name w:val="heading 4"/>
    <w:basedOn w:val="Normal"/>
    <w:next w:val="Normal"/>
    <w:qFormat/>
    <w:pPr>
      <w:numPr>
        <w:ilvl w:val="3"/>
        <w:numId w:val="48"/>
      </w:numPr>
      <w:outlineLvl w:val="3"/>
    </w:pPr>
    <w:rPr>
      <w:i/>
    </w:rPr>
  </w:style>
  <w:style w:type="paragraph" w:styleId="Heading5">
    <w:name w:val="heading 5"/>
    <w:basedOn w:val="Normal"/>
    <w:qFormat/>
    <w:pPr>
      <w:numPr>
        <w:ilvl w:val="4"/>
        <w:numId w:val="48"/>
      </w:numPr>
      <w:outlineLvl w:val="4"/>
    </w:pPr>
  </w:style>
  <w:style w:type="paragraph" w:styleId="Heading6">
    <w:name w:val="heading 6"/>
    <w:basedOn w:val="Normal"/>
    <w:next w:val="Normal"/>
    <w:autoRedefine/>
    <w:qFormat/>
    <w:pPr>
      <w:numPr>
        <w:ilvl w:val="5"/>
        <w:numId w:val="48"/>
      </w:numPr>
      <w:spacing w:before="240" w:after="60"/>
      <w:outlineLvl w:val="5"/>
    </w:pPr>
    <w:rPr>
      <w:rFonts w:ascii="Frutiger 45 Light" w:hAnsi="Frutiger 45 Light"/>
      <w:i/>
    </w:rPr>
  </w:style>
  <w:style w:type="paragraph" w:styleId="Heading7">
    <w:name w:val="heading 7"/>
    <w:basedOn w:val="Normal"/>
    <w:next w:val="Normal"/>
    <w:autoRedefine/>
    <w:qFormat/>
    <w:pPr>
      <w:numPr>
        <w:ilvl w:val="6"/>
        <w:numId w:val="48"/>
      </w:numPr>
      <w:spacing w:before="240" w:after="60"/>
      <w:outlineLvl w:val="6"/>
    </w:pPr>
    <w:rPr>
      <w:rFonts w:ascii="Frutiger 45 Light" w:hAnsi="Frutiger 45 Light"/>
      <w:sz w:val="20"/>
    </w:rPr>
  </w:style>
  <w:style w:type="paragraph" w:styleId="Heading8">
    <w:name w:val="heading 8"/>
    <w:basedOn w:val="Normal"/>
    <w:next w:val="Normal"/>
    <w:autoRedefine/>
    <w:qFormat/>
    <w:pPr>
      <w:numPr>
        <w:ilvl w:val="7"/>
        <w:numId w:val="48"/>
      </w:numPr>
      <w:spacing w:before="240" w:after="60"/>
      <w:outlineLvl w:val="7"/>
    </w:pPr>
    <w:rPr>
      <w:rFonts w:ascii="Frutiger 45 Light" w:hAnsi="Frutiger 45 Light"/>
      <w:i/>
      <w:sz w:val="20"/>
    </w:rPr>
  </w:style>
  <w:style w:type="paragraph" w:styleId="Heading9">
    <w:name w:val="heading 9"/>
    <w:basedOn w:val="Normal"/>
    <w:next w:val="Normal"/>
    <w:autoRedefine/>
    <w:qFormat/>
    <w:pPr>
      <w:numPr>
        <w:ilvl w:val="8"/>
        <w:numId w:val="48"/>
      </w:numPr>
      <w:spacing w:before="240" w:after="60"/>
      <w:outlineLvl w:val="8"/>
    </w:pPr>
    <w:rPr>
      <w:rFonts w:ascii="Frutiger 45 Light" w:hAnsi="Frutiger 45 Light"/>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left" w:leader="dot" w:pos="8646"/>
        <w:tab w:val="right" w:pos="9072"/>
      </w:tabs>
      <w:ind w:left="2835" w:right="850"/>
    </w:pPr>
  </w:style>
  <w:style w:type="paragraph" w:styleId="TOC4">
    <w:name w:val="toc 4"/>
    <w:basedOn w:val="Normal"/>
    <w:next w:val="Normal"/>
    <w:semiHidden/>
    <w:pPr>
      <w:tabs>
        <w:tab w:val="left" w:leader="dot" w:pos="8646"/>
        <w:tab w:val="right" w:pos="9072"/>
      </w:tabs>
      <w:ind w:left="2126" w:right="850"/>
    </w:pPr>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autoRedefine/>
    <w:semiHidden/>
    <w:pPr>
      <w:tabs>
        <w:tab w:val="left" w:pos="1134"/>
        <w:tab w:val="left" w:leader="dot" w:pos="8646"/>
        <w:tab w:val="right" w:pos="9072"/>
      </w:tabs>
      <w:ind w:left="1134" w:right="851" w:hanging="425"/>
    </w:pPr>
    <w:rPr>
      <w:rFonts w:ascii="Frutiger 45 Light" w:hAnsi="Frutiger 45 Light"/>
      <w:lang w:val="en-GB"/>
    </w:rPr>
  </w:style>
  <w:style w:type="paragraph" w:styleId="TOC1">
    <w:name w:val="toc 1"/>
    <w:basedOn w:val="Normal"/>
    <w:next w:val="Normal"/>
    <w:autoRedefine/>
    <w:semiHidden/>
    <w:pPr>
      <w:tabs>
        <w:tab w:val="left" w:leader="dot" w:pos="8646"/>
        <w:tab w:val="right" w:pos="9072"/>
      </w:tabs>
      <w:spacing w:before="240" w:after="120"/>
      <w:ind w:left="284" w:right="851" w:hanging="284"/>
    </w:pPr>
    <w:rPr>
      <w:rFonts w:ascii="Frutiger 45 Light" w:hAnsi="Frutiger 45 Light"/>
      <w:b/>
    </w:rPr>
  </w:style>
  <w:style w:type="paragraph" w:styleId="Footer">
    <w:name w:val="footer"/>
    <w:basedOn w:val="Normal"/>
    <w:link w:val="FooterChar"/>
    <w:uiPriority w:val="99"/>
    <w:pPr>
      <w:tabs>
        <w:tab w:val="center" w:pos="4153"/>
        <w:tab w:val="right" w:pos="8306"/>
      </w:tabs>
    </w:pPr>
    <w:rPr>
      <w:rFonts w:ascii="Frutiger 55 Roman" w:hAnsi="Frutiger 55 Roman"/>
      <w:sz w:val="16"/>
      <w:lang w:val="en-US"/>
    </w:rPr>
  </w:style>
  <w:style w:type="paragraph" w:styleId="Header">
    <w:name w:val="header"/>
    <w:basedOn w:val="Normal"/>
    <w:link w:val="HeaderChar"/>
    <w:pPr>
      <w:tabs>
        <w:tab w:val="center" w:pos="4819"/>
        <w:tab w:val="right" w:pos="9071"/>
      </w:tabs>
      <w:spacing w:before="851"/>
    </w:pPr>
  </w:style>
  <w:style w:type="paragraph" w:styleId="NormalIndent">
    <w:name w:val="Normal Indent"/>
    <w:basedOn w:val="Normal"/>
    <w:semiHidden/>
    <w:pPr>
      <w:ind w:left="720"/>
    </w:pPr>
  </w:style>
  <w:style w:type="paragraph" w:customStyle="1" w:styleId="NOrmN">
    <w:name w:val="NOrmN"/>
    <w:basedOn w:val="Normal"/>
    <w:autoRedefine/>
    <w:pPr>
      <w:ind w:left="1418" w:hanging="1418"/>
    </w:pPr>
    <w:rPr>
      <w:rFonts w:ascii="Frutiger 45 Light" w:hAnsi="Frutiger 45 Light"/>
      <w:lang w:val="en-US"/>
    </w:rPr>
  </w:style>
  <w:style w:type="paragraph" w:customStyle="1" w:styleId="headingc">
    <w:name w:val="heading c"/>
    <w:basedOn w:val="Normal"/>
    <w:pPr>
      <w:keepNext/>
      <w:spacing w:before="480"/>
    </w:pPr>
    <w:rPr>
      <w:b/>
    </w:rPr>
  </w:style>
  <w:style w:type="paragraph" w:customStyle="1" w:styleId="Rapport1">
    <w:name w:val="Rapport1"/>
    <w:basedOn w:val="Normal"/>
    <w:pPr>
      <w:spacing w:before="180"/>
      <w:ind w:left="709"/>
    </w:pPr>
  </w:style>
  <w:style w:type="paragraph" w:customStyle="1" w:styleId="normalc">
    <w:name w:val="normal c"/>
    <w:basedOn w:val="Normal"/>
    <w:pPr>
      <w:spacing w:before="240"/>
    </w:pPr>
  </w:style>
  <w:style w:type="paragraph" w:customStyle="1" w:styleId="indentc">
    <w:name w:val="indent c"/>
    <w:basedOn w:val="Normal"/>
    <w:pPr>
      <w:ind w:left="924" w:hanging="357"/>
    </w:pPr>
  </w:style>
  <w:style w:type="paragraph" w:customStyle="1" w:styleId="titel">
    <w:name w:val="titel"/>
    <w:basedOn w:val="Normal"/>
    <w:pPr>
      <w:spacing w:before="160"/>
    </w:pPr>
    <w:rPr>
      <w:rFonts w:ascii="Frutiger 45 Light" w:hAnsi="Frutiger 45 Light"/>
      <w:b/>
      <w:noProof/>
      <w:sz w:val="40"/>
      <w:lang w:val="nl-BE"/>
    </w:rPr>
  </w:style>
  <w:style w:type="paragraph" w:customStyle="1" w:styleId="RapportCF">
    <w:name w:val="Rapport_CF"/>
    <w:basedOn w:val="Rapport1"/>
    <w:pPr>
      <w:pBdr>
        <w:top w:val="single" w:sz="6" w:space="3" w:color="auto" w:shadow="1"/>
        <w:left w:val="single" w:sz="6" w:space="3" w:color="auto" w:shadow="1"/>
        <w:bottom w:val="single" w:sz="6" w:space="3" w:color="auto" w:shadow="1"/>
        <w:right w:val="single" w:sz="6" w:space="3" w:color="auto" w:shadow="1"/>
      </w:pBdr>
    </w:pPr>
  </w:style>
  <w:style w:type="paragraph" w:customStyle="1" w:styleId="Titel2">
    <w:name w:val="Titel2"/>
    <w:next w:val="Normal"/>
    <w:rPr>
      <w:rFonts w:ascii="Frutiger 45 Light" w:hAnsi="Frutiger 45 Light"/>
      <w:b/>
      <w:sz w:val="30"/>
      <w:lang w:eastAsia="nl-NL"/>
    </w:rPr>
  </w:style>
  <w:style w:type="paragraph" w:customStyle="1" w:styleId="Titel3">
    <w:name w:val="Titel3"/>
    <w:basedOn w:val="Normal"/>
    <w:rPr>
      <w:rFonts w:ascii="Frutiger 45 Light" w:hAnsi="Frutiger 45 Light"/>
      <w:b/>
      <w:sz w:val="24"/>
      <w:lang w:val="en-GB"/>
    </w:rPr>
  </w:style>
  <w:style w:type="paragraph" w:styleId="BodyTextIndent">
    <w:name w:val="Body Text Indent"/>
    <w:basedOn w:val="Normal"/>
    <w:semiHidden/>
    <w:pPr>
      <w:ind w:left="180" w:hanging="180"/>
    </w:pPr>
    <w:rPr>
      <w:szCs w:val="24"/>
      <w:lang w:val="nl-BE"/>
    </w:rPr>
  </w:style>
  <w:style w:type="paragraph" w:customStyle="1" w:styleId="Headingnep2">
    <w:name w:val="Heading nep 2"/>
    <w:basedOn w:val="Normal"/>
    <w:next w:val="Heading3"/>
    <w:pPr>
      <w:spacing w:before="360"/>
      <w:ind w:left="709" w:hanging="709"/>
    </w:pPr>
    <w:rPr>
      <w:rFonts w:ascii="Frutiger 45 Light" w:hAnsi="Frutiger 45 Light"/>
      <w:b/>
      <w:noProof/>
      <w:sz w:val="26"/>
    </w:rPr>
  </w:style>
  <w:style w:type="paragraph" w:customStyle="1" w:styleId="Headingnep1">
    <w:name w:val="Heading nep 1"/>
    <w:basedOn w:val="Normal"/>
    <w:autoRedefine/>
    <w:pPr>
      <w:keepNext/>
      <w:keepLines/>
      <w:pageBreakBefore/>
      <w:tabs>
        <w:tab w:val="num" w:pos="709"/>
      </w:tabs>
      <w:ind w:left="709" w:hanging="709"/>
    </w:pPr>
    <w:rPr>
      <w:rFonts w:ascii="Frutiger 45 Light" w:hAnsi="Frutiger 45 Light"/>
      <w:b/>
      <w:sz w:val="32"/>
    </w:rPr>
  </w:style>
  <w:style w:type="paragraph" w:styleId="FootnoteText">
    <w:name w:val="footnote text"/>
    <w:basedOn w:val="Normal"/>
    <w:link w:val="FootnoteTextChar"/>
    <w:semiHidden/>
    <w:rPr>
      <w:sz w:val="20"/>
      <w:lang w:val="nl-BE"/>
    </w:rPr>
  </w:style>
  <w:style w:type="character" w:styleId="FootnoteReference">
    <w:name w:val="footnote reference"/>
    <w:semiHidden/>
    <w:rPr>
      <w:vertAlign w:val="superscript"/>
    </w:rPr>
  </w:style>
  <w:style w:type="paragraph" w:styleId="BodyTextIndent2">
    <w:name w:val="Body Text Indent 2"/>
    <w:basedOn w:val="Normal"/>
    <w:semiHidden/>
    <w:pPr>
      <w:ind w:left="426"/>
    </w:pPr>
    <w:rPr>
      <w:szCs w:val="24"/>
      <w:lang w:val="nl-BE"/>
    </w:rPr>
  </w:style>
  <w:style w:type="paragraph" w:customStyle="1" w:styleId="Heading3nep">
    <w:name w:val="Heading 3 nep"/>
    <w:basedOn w:val="Heading3"/>
    <w:next w:val="Rapport1"/>
    <w:pPr>
      <w:numPr>
        <w:ilvl w:val="0"/>
        <w:numId w:val="0"/>
      </w:numPr>
      <w:ind w:left="709" w:hanging="709"/>
    </w:pPr>
  </w:style>
  <w:style w:type="paragraph" w:customStyle="1" w:styleId="streepjes">
    <w:name w:val="streepjes"/>
    <w:basedOn w:val="Normal"/>
    <w:qFormat/>
    <w:rsid w:val="0065048A"/>
    <w:pPr>
      <w:tabs>
        <w:tab w:val="right" w:pos="9923"/>
      </w:tabs>
      <w:spacing w:line="270" w:lineRule="exact"/>
      <w:contextualSpacing/>
      <w:jc w:val="right"/>
    </w:pPr>
    <w:rPr>
      <w:rFonts w:ascii="Calibri" w:eastAsiaTheme="minorHAnsi" w:hAnsi="Calibri" w:cs="Calibri"/>
      <w:color w:val="1F497D" w:themeColor="text2"/>
      <w:sz w:val="16"/>
      <w:szCs w:val="22"/>
      <w:lang w:val="nl-BE"/>
    </w:rPr>
  </w:style>
  <w:style w:type="character" w:customStyle="1" w:styleId="HeaderChar">
    <w:name w:val="Header Char"/>
    <w:basedOn w:val="DefaultParagraphFont"/>
    <w:link w:val="Header"/>
    <w:rsid w:val="004A5992"/>
    <w:rPr>
      <w:rFonts w:ascii="Times New Roman" w:hAnsi="Times New Roman"/>
      <w:sz w:val="22"/>
      <w:lang w:val="nl-NL" w:eastAsia="en-US"/>
    </w:rPr>
  </w:style>
  <w:style w:type="paragraph" w:styleId="ListParagraph">
    <w:name w:val="List Paragraph"/>
    <w:basedOn w:val="Normal"/>
    <w:uiPriority w:val="34"/>
    <w:qFormat/>
    <w:rsid w:val="00624987"/>
    <w:pPr>
      <w:ind w:left="720"/>
      <w:contextualSpacing/>
    </w:pPr>
  </w:style>
  <w:style w:type="character" w:styleId="CommentReference">
    <w:name w:val="annotation reference"/>
    <w:basedOn w:val="DefaultParagraphFont"/>
    <w:uiPriority w:val="99"/>
    <w:semiHidden/>
    <w:unhideWhenUsed/>
    <w:rsid w:val="00C225EC"/>
    <w:rPr>
      <w:sz w:val="16"/>
      <w:szCs w:val="16"/>
    </w:rPr>
  </w:style>
  <w:style w:type="paragraph" w:styleId="CommentText">
    <w:name w:val="annotation text"/>
    <w:basedOn w:val="Normal"/>
    <w:link w:val="CommentTextChar"/>
    <w:uiPriority w:val="99"/>
    <w:semiHidden/>
    <w:unhideWhenUsed/>
    <w:rsid w:val="00C225EC"/>
    <w:rPr>
      <w:sz w:val="20"/>
    </w:rPr>
  </w:style>
  <w:style w:type="character" w:customStyle="1" w:styleId="CommentTextChar">
    <w:name w:val="Comment Text Char"/>
    <w:basedOn w:val="DefaultParagraphFont"/>
    <w:link w:val="CommentText"/>
    <w:uiPriority w:val="99"/>
    <w:semiHidden/>
    <w:rsid w:val="00C225EC"/>
    <w:rPr>
      <w:rFonts w:ascii="Times New Roman" w:hAnsi="Times New Roman"/>
      <w:lang w:val="nl-NL" w:eastAsia="en-US"/>
    </w:rPr>
  </w:style>
  <w:style w:type="character" w:styleId="Hyperlink">
    <w:name w:val="Hyperlink"/>
    <w:basedOn w:val="DefaultParagraphFont"/>
    <w:uiPriority w:val="99"/>
    <w:unhideWhenUsed/>
    <w:rsid w:val="00C225EC"/>
    <w:rPr>
      <w:color w:val="0000FF" w:themeColor="hyperlink"/>
      <w:u w:val="single"/>
    </w:rPr>
  </w:style>
  <w:style w:type="table" w:styleId="TableGrid">
    <w:name w:val="Table Grid"/>
    <w:basedOn w:val="TableNormal"/>
    <w:uiPriority w:val="59"/>
    <w:rsid w:val="0068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182A"/>
    <w:rPr>
      <w:b/>
      <w:bCs/>
    </w:rPr>
  </w:style>
  <w:style w:type="character" w:customStyle="1" w:styleId="CommentSubjectChar">
    <w:name w:val="Comment Subject Char"/>
    <w:basedOn w:val="CommentTextChar"/>
    <w:link w:val="CommentSubject"/>
    <w:uiPriority w:val="99"/>
    <w:semiHidden/>
    <w:rsid w:val="00B6182A"/>
    <w:rPr>
      <w:rFonts w:ascii="Times New Roman" w:hAnsi="Times New Roman"/>
      <w:b/>
      <w:bCs/>
      <w:lang w:val="nl-NL" w:eastAsia="en-US"/>
    </w:rPr>
  </w:style>
  <w:style w:type="paragraph" w:styleId="Title">
    <w:name w:val="Title"/>
    <w:basedOn w:val="Normal"/>
    <w:next w:val="Normal"/>
    <w:link w:val="TitleChar"/>
    <w:uiPriority w:val="10"/>
    <w:qFormat/>
    <w:rsid w:val="00EF33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3C2"/>
    <w:rPr>
      <w:rFonts w:asciiTheme="majorHAnsi" w:eastAsiaTheme="majorEastAsia" w:hAnsiTheme="majorHAnsi" w:cstheme="majorBidi"/>
      <w:spacing w:val="-10"/>
      <w:kern w:val="28"/>
      <w:sz w:val="56"/>
      <w:szCs w:val="56"/>
      <w:lang w:val="nl-NL" w:eastAsia="en-US"/>
    </w:rPr>
  </w:style>
  <w:style w:type="paragraph" w:styleId="Subtitle">
    <w:name w:val="Subtitle"/>
    <w:basedOn w:val="Normal"/>
    <w:next w:val="Normal"/>
    <w:link w:val="SubtitleChar"/>
    <w:uiPriority w:val="11"/>
    <w:qFormat/>
    <w:rsid w:val="00EF33C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F33C2"/>
    <w:rPr>
      <w:rFonts w:asciiTheme="minorHAnsi" w:eastAsiaTheme="minorEastAsia" w:hAnsiTheme="minorHAnsi" w:cstheme="minorBidi"/>
      <w:color w:val="5A5A5A" w:themeColor="text1" w:themeTint="A5"/>
      <w:spacing w:val="15"/>
      <w:sz w:val="22"/>
      <w:szCs w:val="22"/>
      <w:lang w:val="nl-NL" w:eastAsia="en-US"/>
    </w:rPr>
  </w:style>
  <w:style w:type="table" w:customStyle="1" w:styleId="Tabelraster1">
    <w:name w:val="Tabelraster1"/>
    <w:basedOn w:val="TableNormal"/>
    <w:next w:val="TableGrid"/>
    <w:uiPriority w:val="39"/>
    <w:rsid w:val="00EF33C2"/>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39"/>
    <w:rsid w:val="009221C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39"/>
    <w:rsid w:val="009221C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1215"/>
    <w:rPr>
      <w:color w:val="808080"/>
    </w:rPr>
  </w:style>
  <w:style w:type="character" w:customStyle="1" w:styleId="FooterChar">
    <w:name w:val="Footer Char"/>
    <w:basedOn w:val="DefaultParagraphFont"/>
    <w:link w:val="Footer"/>
    <w:uiPriority w:val="99"/>
    <w:rsid w:val="001E2C3F"/>
    <w:rPr>
      <w:rFonts w:ascii="Frutiger 55 Roman" w:hAnsi="Frutiger 55 Roman"/>
      <w:sz w:val="16"/>
      <w:lang w:val="en-US" w:eastAsia="en-US"/>
    </w:rPr>
  </w:style>
  <w:style w:type="paragraph" w:styleId="BalloonText">
    <w:name w:val="Balloon Text"/>
    <w:basedOn w:val="Normal"/>
    <w:link w:val="BalloonTextChar"/>
    <w:uiPriority w:val="99"/>
    <w:semiHidden/>
    <w:unhideWhenUsed/>
    <w:rsid w:val="001D7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0F"/>
    <w:rPr>
      <w:rFonts w:ascii="Segoe UI" w:hAnsi="Segoe UI" w:cs="Segoe UI"/>
      <w:sz w:val="18"/>
      <w:szCs w:val="18"/>
      <w:lang w:val="nl-NL" w:eastAsia="en-US"/>
    </w:rPr>
  </w:style>
  <w:style w:type="paragraph" w:styleId="NormalWeb">
    <w:name w:val="Normal (Web)"/>
    <w:basedOn w:val="Normal"/>
    <w:uiPriority w:val="99"/>
    <w:semiHidden/>
    <w:unhideWhenUsed/>
    <w:rsid w:val="00A63484"/>
    <w:pPr>
      <w:spacing w:before="100" w:beforeAutospacing="1" w:after="100" w:afterAutospacing="1"/>
    </w:pPr>
    <w:rPr>
      <w:sz w:val="24"/>
      <w:szCs w:val="24"/>
      <w:lang w:val="nl-BE" w:eastAsia="nl-BE"/>
    </w:rPr>
  </w:style>
  <w:style w:type="character" w:customStyle="1" w:styleId="FootnoteTextChar">
    <w:name w:val="Footnote Text Char"/>
    <w:basedOn w:val="DefaultParagraphFont"/>
    <w:link w:val="FootnoteText"/>
    <w:semiHidden/>
    <w:rsid w:val="00D94F2D"/>
    <w:rPr>
      <w:rFonts w:ascii="Times New Roman" w:hAnsi="Times New Roman"/>
      <w:lang w:eastAsia="en-US"/>
    </w:rPr>
  </w:style>
  <w:style w:type="character" w:styleId="UnresolvedMention">
    <w:name w:val="Unresolved Mention"/>
    <w:basedOn w:val="DefaultParagraphFont"/>
    <w:uiPriority w:val="99"/>
    <w:semiHidden/>
    <w:unhideWhenUsed/>
    <w:rsid w:val="00546393"/>
    <w:rPr>
      <w:color w:val="605E5C"/>
      <w:shd w:val="clear" w:color="auto" w:fill="E1DFDD"/>
    </w:rPr>
  </w:style>
  <w:style w:type="paragraph" w:styleId="Revision">
    <w:name w:val="Revision"/>
    <w:hidden/>
    <w:uiPriority w:val="99"/>
    <w:semiHidden/>
    <w:rsid w:val="00FC4619"/>
    <w:rPr>
      <w:rFonts w:ascii="Times New Roman" w:hAnsi="Times New Roman"/>
      <w:sz w:val="22"/>
      <w:lang w:val="nl-NL" w:eastAsia="en-US"/>
    </w:rPr>
  </w:style>
  <w:style w:type="numbering" w:customStyle="1" w:styleId="Stijl1">
    <w:name w:val="Stijl1"/>
    <w:uiPriority w:val="99"/>
    <w:rsid w:val="00C81A28"/>
    <w:pPr>
      <w:numPr>
        <w:numId w:val="46"/>
      </w:numPr>
    </w:pPr>
  </w:style>
  <w:style w:type="character" w:styleId="FollowedHyperlink">
    <w:name w:val="FollowedHyperlink"/>
    <w:basedOn w:val="DefaultParagraphFont"/>
    <w:uiPriority w:val="99"/>
    <w:semiHidden/>
    <w:unhideWhenUsed/>
    <w:rsid w:val="00C22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5689">
      <w:bodyDiv w:val="1"/>
      <w:marLeft w:val="0"/>
      <w:marRight w:val="0"/>
      <w:marTop w:val="0"/>
      <w:marBottom w:val="0"/>
      <w:divBdr>
        <w:top w:val="none" w:sz="0" w:space="0" w:color="auto"/>
        <w:left w:val="none" w:sz="0" w:space="0" w:color="auto"/>
        <w:bottom w:val="none" w:sz="0" w:space="0" w:color="auto"/>
        <w:right w:val="none" w:sz="0" w:space="0" w:color="auto"/>
      </w:divBdr>
    </w:div>
    <w:div w:id="138226421">
      <w:bodyDiv w:val="1"/>
      <w:marLeft w:val="0"/>
      <w:marRight w:val="0"/>
      <w:marTop w:val="0"/>
      <w:marBottom w:val="0"/>
      <w:divBdr>
        <w:top w:val="none" w:sz="0" w:space="0" w:color="auto"/>
        <w:left w:val="none" w:sz="0" w:space="0" w:color="auto"/>
        <w:bottom w:val="none" w:sz="0" w:space="0" w:color="auto"/>
        <w:right w:val="none" w:sz="0" w:space="0" w:color="auto"/>
      </w:divBdr>
    </w:div>
    <w:div w:id="982778797">
      <w:bodyDiv w:val="1"/>
      <w:marLeft w:val="0"/>
      <w:marRight w:val="0"/>
      <w:marTop w:val="0"/>
      <w:marBottom w:val="0"/>
      <w:divBdr>
        <w:top w:val="none" w:sz="0" w:space="0" w:color="auto"/>
        <w:left w:val="none" w:sz="0" w:space="0" w:color="auto"/>
        <w:bottom w:val="none" w:sz="0" w:space="0" w:color="auto"/>
        <w:right w:val="none" w:sz="0" w:space="0" w:color="auto"/>
      </w:divBdr>
    </w:div>
    <w:div w:id="1488207204">
      <w:bodyDiv w:val="1"/>
      <w:marLeft w:val="0"/>
      <w:marRight w:val="0"/>
      <w:marTop w:val="0"/>
      <w:marBottom w:val="0"/>
      <w:divBdr>
        <w:top w:val="none" w:sz="0" w:space="0" w:color="auto"/>
        <w:left w:val="none" w:sz="0" w:space="0" w:color="auto"/>
        <w:bottom w:val="none" w:sz="0" w:space="0" w:color="auto"/>
        <w:right w:val="none" w:sz="0" w:space="0" w:color="auto"/>
      </w:divBdr>
    </w:div>
    <w:div w:id="2100052885">
      <w:bodyDiv w:val="1"/>
      <w:marLeft w:val="0"/>
      <w:marRight w:val="0"/>
      <w:marTop w:val="0"/>
      <w:marBottom w:val="0"/>
      <w:divBdr>
        <w:top w:val="none" w:sz="0" w:space="0" w:color="auto"/>
        <w:left w:val="none" w:sz="0" w:space="0" w:color="auto"/>
        <w:bottom w:val="none" w:sz="0" w:space="0" w:color="auto"/>
        <w:right w:val="none" w:sz="0" w:space="0" w:color="auto"/>
      </w:divBdr>
      <w:divsChild>
        <w:div w:id="43333158">
          <w:marLeft w:val="0"/>
          <w:marRight w:val="0"/>
          <w:marTop w:val="0"/>
          <w:marBottom w:val="0"/>
          <w:divBdr>
            <w:top w:val="none" w:sz="0" w:space="0" w:color="auto"/>
            <w:left w:val="none" w:sz="0" w:space="0" w:color="auto"/>
            <w:bottom w:val="none" w:sz="0" w:space="0" w:color="auto"/>
            <w:right w:val="none" w:sz="0" w:space="0" w:color="auto"/>
          </w:divBdr>
        </w:div>
        <w:div w:id="333453913">
          <w:marLeft w:val="0"/>
          <w:marRight w:val="0"/>
          <w:marTop w:val="0"/>
          <w:marBottom w:val="0"/>
          <w:divBdr>
            <w:top w:val="none" w:sz="0" w:space="0" w:color="auto"/>
            <w:left w:val="none" w:sz="0" w:space="0" w:color="auto"/>
            <w:bottom w:val="none" w:sz="0" w:space="0" w:color="auto"/>
            <w:right w:val="none" w:sz="0" w:space="0" w:color="auto"/>
          </w:divBdr>
        </w:div>
        <w:div w:id="621616991">
          <w:marLeft w:val="0"/>
          <w:marRight w:val="0"/>
          <w:marTop w:val="0"/>
          <w:marBottom w:val="0"/>
          <w:divBdr>
            <w:top w:val="none" w:sz="0" w:space="0" w:color="auto"/>
            <w:left w:val="none" w:sz="0" w:space="0" w:color="auto"/>
            <w:bottom w:val="none" w:sz="0" w:space="0" w:color="auto"/>
            <w:right w:val="none" w:sz="0" w:space="0" w:color="auto"/>
          </w:divBdr>
        </w:div>
        <w:div w:id="960650350">
          <w:marLeft w:val="0"/>
          <w:marRight w:val="0"/>
          <w:marTop w:val="0"/>
          <w:marBottom w:val="0"/>
          <w:divBdr>
            <w:top w:val="none" w:sz="0" w:space="0" w:color="auto"/>
            <w:left w:val="none" w:sz="0" w:space="0" w:color="auto"/>
            <w:bottom w:val="none" w:sz="0" w:space="0" w:color="auto"/>
            <w:right w:val="none" w:sz="0" w:space="0" w:color="auto"/>
          </w:divBdr>
        </w:div>
        <w:div w:id="157773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subsidies-financiering/onderzoeksproject/welk-bedrag-kan-je-krijgen-de-subsidie-onderzoeksproject-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ergiesparen.be/vlaams-energie-en-klimaatplan-2021-203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ec.europa.eu/clima/eu-action/climate-strategies-targets/2050-long-term-strategy_en"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dp.net/" TargetMode="External"/><Relationship Id="rId2" Type="http://schemas.openxmlformats.org/officeDocument/2006/relationships/hyperlink" Target="https://www.globalreporting.org/" TargetMode="External"/><Relationship Id="rId1" Type="http://schemas.openxmlformats.org/officeDocument/2006/relationships/hyperlink" Target="https://www.benchmarking.be/nl/default.asp" TargetMode="External"/><Relationship Id="rId4" Type="http://schemas.openxmlformats.org/officeDocument/2006/relationships/hyperlink" Target="https://sciencebasedtarg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51D58C09EA48874AA3A499B6A563" ma:contentTypeVersion="2" ma:contentTypeDescription="Een nieuw document maken." ma:contentTypeScope="" ma:versionID="07113b7d9daf8cc1773d0d43d6a3fc03">
  <xsd:schema xmlns:xsd="http://www.w3.org/2001/XMLSchema" xmlns:xs="http://www.w3.org/2001/XMLSchema" xmlns:p="http://schemas.microsoft.com/office/2006/metadata/properties" xmlns:ns2="de46f6ac-d6dd-42a0-93a9-cc43811f0031" targetNamespace="http://schemas.microsoft.com/office/2006/metadata/properties" ma:root="true" ma:fieldsID="62b78b70907f4acf08993019ffc553da" ns2:_="">
    <xsd:import namespace="de46f6ac-d6dd-42a0-93a9-cc43811f00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6f6ac-d6dd-42a0-93a9-cc43811f0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D077-46AC-48FF-911E-1757E4E9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6f6ac-d6dd-42a0-93a9-cc43811f0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6F5C8-B55F-4EF9-B128-64BB443566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A474AA-8F97-4A9C-A3F2-E72011E8335D}">
  <ds:schemaRefs>
    <ds:schemaRef ds:uri="http://schemas.openxmlformats.org/officeDocument/2006/bibliography"/>
  </ds:schemaRefs>
</ds:datastoreItem>
</file>

<file path=customXml/itemProps4.xml><?xml version="1.0" encoding="utf-8"?>
<ds:datastoreItem xmlns:ds="http://schemas.openxmlformats.org/officeDocument/2006/customXml" ds:itemID="{61E70820-E5EA-452D-B2C2-3DA52247B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1287</Words>
  <Characters>7426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advies i.v.m. een projectvoorstel</vt:lpstr>
    </vt:vector>
  </TitlesOfParts>
  <Company>I W T</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 i.v.m. een projectvoorstel</dc:title>
  <dc:subject/>
  <dc:creator>Schoof, Nancy VLAIO</dc:creator>
  <cp:keywords/>
  <dc:description>advies i.v.m. een projectvoorstel</dc:description>
  <cp:lastModifiedBy>De Maeyer Annelies</cp:lastModifiedBy>
  <cp:revision>2</cp:revision>
  <cp:lastPrinted>2022-09-06T09:36:00Z</cp:lastPrinted>
  <dcterms:created xsi:type="dcterms:W3CDTF">2024-04-19T11:25:00Z</dcterms:created>
  <dcterms:modified xsi:type="dcterms:W3CDTF">2024-04-19T11:25:00Z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0x010100C1EB51D58C09EA48874AA3A499B6A563</vt:lpwstr>
  </property>
  <property fmtid="{D5CDD505-2E9C-101B-9397-08002B2CF9AE}" pid="3" name="MediaServiceImageTags">
    <vt:lpwstr/>
  </property>
</Properties>
</file>