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040D" w14:textId="0B4D5BD8" w:rsidR="009C41B8" w:rsidRDefault="00936832" w:rsidP="009C41B8">
      <w:pPr>
        <w:rPr>
          <w:rFonts w:asciiTheme="majorHAnsi" w:hAnsiTheme="majorHAnsi"/>
        </w:rPr>
      </w:pPr>
      <w:r w:rsidRPr="00F83240">
        <w:rPr>
          <w:noProof/>
          <w:lang w:eastAsia="nl-BE"/>
        </w:rPr>
        <w:drawing>
          <wp:anchor distT="0" distB="0" distL="114300" distR="114300" simplePos="0" relativeHeight="251660307" behindDoc="1" locked="0" layoutInCell="1" allowOverlap="1" wp14:anchorId="31C91E19" wp14:editId="1B699FEC">
            <wp:simplePos x="0" y="0"/>
            <wp:positionH relativeFrom="page">
              <wp:align>left</wp:align>
            </wp:positionH>
            <wp:positionV relativeFrom="page">
              <wp:align>top</wp:align>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69395D2F" w14:textId="17A714B5" w:rsidR="009C41B8" w:rsidRDefault="009C41B8" w:rsidP="009C41B8">
      <w:pPr>
        <w:rPr>
          <w:rFonts w:asciiTheme="majorHAnsi" w:hAnsiTheme="majorHAnsi"/>
        </w:rPr>
      </w:pPr>
      <w:r>
        <w:rPr>
          <w:noProof/>
        </w:rPr>
        <mc:AlternateContent>
          <mc:Choice Requires="wps">
            <w:drawing>
              <wp:anchor distT="0" distB="0" distL="114300" distR="114300" simplePos="0" relativeHeight="251658242" behindDoc="0" locked="0" layoutInCell="1" allowOverlap="1" wp14:anchorId="3F66463D" wp14:editId="4A2F679F">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pic="http://schemas.openxmlformats.org/drawingml/2006/picture" xmlns:a14="http://schemas.microsoft.com/office/drawing/2010/main"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1A15CA3" w14:textId="69ACBA43" w:rsidR="00485567" w:rsidRDefault="00D57661" w:rsidP="009C41B8">
                            <w:pPr>
                              <w:pStyle w:val="Titel"/>
                            </w:pPr>
                            <w:r>
                              <w:t>Be</w:t>
                            </w:r>
                            <w:r w:rsidR="001D1F0E">
                              <w:t>paling grootte onderneming</w:t>
                            </w:r>
                          </w:p>
                          <w:p w14:paraId="366BC82F" w14:textId="77777777" w:rsidR="00485567" w:rsidRDefault="00485567" w:rsidP="009C41B8"/>
                          <w:p w14:paraId="5FEB8D49" w14:textId="23C6ECC8" w:rsidR="00485567" w:rsidRPr="00650FC4" w:rsidRDefault="00485567" w:rsidP="009C41B8">
                            <w:pPr>
                              <w:pStyle w:val="Ondertitel"/>
                              <w:rPr>
                                <w:color w:val="000000" w:themeColor="text1"/>
                              </w:rPr>
                            </w:pPr>
                            <w:r>
                              <w:t xml:space="preserve">Versie geldig </w:t>
                            </w:r>
                            <w:r w:rsidRPr="00650FC4">
                              <w:rPr>
                                <w:color w:val="000000" w:themeColor="text1"/>
                              </w:rPr>
                              <w:t xml:space="preserve">vanaf </w:t>
                            </w:r>
                            <w:r w:rsidR="00834361" w:rsidRPr="00650FC4">
                              <w:rPr>
                                <w:color w:val="000000" w:themeColor="text1"/>
                              </w:rPr>
                              <w:t xml:space="preserve">1 </w:t>
                            </w:r>
                            <w:r w:rsidR="00057332">
                              <w:rPr>
                                <w:color w:val="000000" w:themeColor="text1"/>
                              </w:rPr>
                              <w:t>mei</w:t>
                            </w:r>
                            <w:r w:rsidR="00B36501" w:rsidRPr="00650FC4">
                              <w:rPr>
                                <w:color w:val="000000" w:themeColor="text1"/>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6463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margin-left:52.3pt;margin-top:376.35pt;width:486pt;height:2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51A15CA3" w14:textId="69ACBA43" w:rsidR="00485567" w:rsidRDefault="00D57661" w:rsidP="009C41B8">
                      <w:pPr>
                        <w:pStyle w:val="Titel"/>
                      </w:pPr>
                      <w:r>
                        <w:t>Be</w:t>
                      </w:r>
                      <w:r w:rsidR="001D1F0E">
                        <w:t>paling grootte onderneming</w:t>
                      </w:r>
                    </w:p>
                    <w:p w14:paraId="366BC82F" w14:textId="77777777" w:rsidR="00485567" w:rsidRDefault="00485567" w:rsidP="009C41B8"/>
                    <w:p w14:paraId="5FEB8D49" w14:textId="23C6ECC8" w:rsidR="00485567" w:rsidRPr="00650FC4" w:rsidRDefault="00485567" w:rsidP="009C41B8">
                      <w:pPr>
                        <w:pStyle w:val="Ondertitel"/>
                        <w:rPr>
                          <w:color w:val="000000" w:themeColor="text1"/>
                        </w:rPr>
                      </w:pPr>
                      <w:r>
                        <w:t xml:space="preserve">Versie geldig </w:t>
                      </w:r>
                      <w:r w:rsidRPr="00650FC4">
                        <w:rPr>
                          <w:color w:val="000000" w:themeColor="text1"/>
                        </w:rPr>
                        <w:t xml:space="preserve">vanaf </w:t>
                      </w:r>
                      <w:r w:rsidR="00834361" w:rsidRPr="00650FC4">
                        <w:rPr>
                          <w:color w:val="000000" w:themeColor="text1"/>
                        </w:rPr>
                        <w:t xml:space="preserve">1 </w:t>
                      </w:r>
                      <w:r w:rsidR="00057332">
                        <w:rPr>
                          <w:color w:val="000000" w:themeColor="text1"/>
                        </w:rPr>
                        <w:t>mei</w:t>
                      </w:r>
                      <w:r w:rsidR="00B36501" w:rsidRPr="00650FC4">
                        <w:rPr>
                          <w:color w:val="000000" w:themeColor="text1"/>
                        </w:rPr>
                        <w:t xml:space="preserve"> 2024</w:t>
                      </w:r>
                    </w:p>
                  </w:txbxContent>
                </v:textbox>
                <w10:wrap type="square" anchory="page"/>
              </v:shape>
            </w:pict>
          </mc:Fallback>
        </mc:AlternateContent>
      </w:r>
    </w:p>
    <w:p w14:paraId="58B8B495" w14:textId="77777777" w:rsidR="009C41B8" w:rsidRDefault="009C41B8" w:rsidP="009C41B8">
      <w:pPr>
        <w:spacing w:after="0" w:line="240" w:lineRule="auto"/>
        <w:rPr>
          <w:rFonts w:asciiTheme="majorHAnsi" w:hAnsiTheme="majorHAnsi"/>
        </w:rPr>
        <w:sectPr w:rsidR="009C41B8">
          <w:footerReference w:type="default" r:id="rId12"/>
          <w:pgSz w:w="11900" w:h="16840"/>
          <w:pgMar w:top="2268" w:right="1134" w:bottom="1134" w:left="1134" w:header="708" w:footer="708" w:gutter="0"/>
          <w:cols w:space="708"/>
        </w:sectPr>
      </w:pPr>
    </w:p>
    <w:p w14:paraId="3697237E" w14:textId="666DE718" w:rsidR="00F15BF8" w:rsidRPr="002D6730" w:rsidRDefault="00F15BF8" w:rsidP="005E1882">
      <w:pPr>
        <w:pStyle w:val="Kop1"/>
      </w:pPr>
      <w:r w:rsidRPr="002D6730">
        <w:lastRenderedPageBreak/>
        <w:t xml:space="preserve">Is mijn organisatie een kleine onderneming (KO), </w:t>
      </w:r>
      <w:r w:rsidR="00D64974">
        <w:t>m</w:t>
      </w:r>
      <w:r w:rsidRPr="002D6730">
        <w:t>iddelgrote</w:t>
      </w:r>
      <w:r w:rsidR="002D6730">
        <w:t xml:space="preserve"> </w:t>
      </w:r>
      <w:r w:rsidRPr="002D6730">
        <w:t xml:space="preserve">onderneming (MO) of </w:t>
      </w:r>
      <w:r w:rsidR="00D64974">
        <w:t>g</w:t>
      </w:r>
      <w:r w:rsidRPr="002D6730">
        <w:t>rote onderneming (GO)?</w:t>
      </w:r>
    </w:p>
    <w:p w14:paraId="5F395BFC" w14:textId="77777777" w:rsidR="00F15BF8" w:rsidRDefault="00F15BF8" w:rsidP="00F15BF8">
      <w:pPr>
        <w:rPr>
          <w:color w:val="000000" w:themeColor="text1"/>
        </w:rPr>
      </w:pPr>
    </w:p>
    <w:p w14:paraId="49FE1058" w14:textId="3B9D369E" w:rsidR="0067448F" w:rsidRDefault="007B6B34" w:rsidP="00E825DC">
      <w:pPr>
        <w:spacing w:after="0"/>
        <w:jc w:val="both"/>
      </w:pPr>
      <w:r>
        <w:t xml:space="preserve">VLAIO hanteert verschillende voorwaarden voor </w:t>
      </w:r>
      <w:r w:rsidR="0057040D">
        <w:t xml:space="preserve">bedrijven naar gelang hun grootte. </w:t>
      </w:r>
      <w:proofErr w:type="spellStart"/>
      <w:r w:rsidR="00F15BF8">
        <w:t>KO’s</w:t>
      </w:r>
      <w:proofErr w:type="spellEnd"/>
      <w:r w:rsidR="00F15BF8">
        <w:t xml:space="preserve"> en </w:t>
      </w:r>
      <w:proofErr w:type="spellStart"/>
      <w:r w:rsidR="00F15BF8">
        <w:t>MO’s</w:t>
      </w:r>
      <w:proofErr w:type="spellEnd"/>
      <w:r w:rsidR="00F15BF8">
        <w:t xml:space="preserve"> </w:t>
      </w:r>
      <w:r w:rsidR="00BC1A28">
        <w:t>kunnen</w:t>
      </w:r>
      <w:r w:rsidR="009447EA">
        <w:t xml:space="preserve"> </w:t>
      </w:r>
      <w:r w:rsidR="002A3201">
        <w:t xml:space="preserve">in sommige gevallen </w:t>
      </w:r>
      <w:r w:rsidR="0057040D">
        <w:t>b</w:t>
      </w:r>
      <w:r w:rsidR="00522256">
        <w:t>ijvoorbeeld</w:t>
      </w:r>
      <w:r w:rsidR="0057040D">
        <w:t xml:space="preserve"> </w:t>
      </w:r>
      <w:r w:rsidR="00BC1A28">
        <w:t xml:space="preserve">aanspraak maken op </w:t>
      </w:r>
      <w:r w:rsidR="00F15BF8">
        <w:t xml:space="preserve">een </w:t>
      </w:r>
      <w:r w:rsidR="00BC1A28">
        <w:t xml:space="preserve">hoger </w:t>
      </w:r>
      <w:r w:rsidR="00006074">
        <w:t>subsidie</w:t>
      </w:r>
      <w:r w:rsidR="00F15BF8">
        <w:t xml:space="preserve">percentage. </w:t>
      </w:r>
      <w:r w:rsidR="00BC1A28">
        <w:t xml:space="preserve">Het is dus van belang dat </w:t>
      </w:r>
      <w:r w:rsidR="00006074">
        <w:t>VLAIO weet</w:t>
      </w:r>
      <w:r w:rsidR="007D261B">
        <w:t xml:space="preserve"> </w:t>
      </w:r>
      <w:r w:rsidR="00740471">
        <w:t>onder</w:t>
      </w:r>
      <w:r w:rsidR="007D261B">
        <w:t xml:space="preserve"> welke categorie </w:t>
      </w:r>
      <w:r w:rsidR="007078A3">
        <w:t>jouw bedrijf</w:t>
      </w:r>
      <w:r w:rsidR="0065330B">
        <w:t xml:space="preserve"> of organisatie</w:t>
      </w:r>
      <w:r w:rsidR="007078A3">
        <w:t xml:space="preserve"> valt. </w:t>
      </w:r>
    </w:p>
    <w:p w14:paraId="6AC051B0" w14:textId="77777777" w:rsidR="0067448F" w:rsidRDefault="0067448F" w:rsidP="00E825DC">
      <w:pPr>
        <w:spacing w:after="0"/>
        <w:jc w:val="both"/>
      </w:pPr>
    </w:p>
    <w:p w14:paraId="49C6B59E" w14:textId="425ABD0A" w:rsidR="00BA0C81" w:rsidRDefault="00CD38B6" w:rsidP="00E825DC">
      <w:pPr>
        <w:spacing w:after="0"/>
        <w:jc w:val="both"/>
      </w:pPr>
      <w:r>
        <w:t xml:space="preserve">Aan de hand van </w:t>
      </w:r>
      <w:r w:rsidR="004112D2">
        <w:t>dit</w:t>
      </w:r>
      <w:r>
        <w:t xml:space="preserve"> document k</w:t>
      </w:r>
      <w:r w:rsidR="00740471">
        <w:t>a</w:t>
      </w:r>
      <w:r>
        <w:t xml:space="preserve">n je </w:t>
      </w:r>
      <w:r w:rsidR="0067448F">
        <w:t>j</w:t>
      </w:r>
      <w:r w:rsidR="00740471">
        <w:t>ouw</w:t>
      </w:r>
      <w:r w:rsidR="0067448F">
        <w:t xml:space="preserve"> grootte</w:t>
      </w:r>
      <w:r w:rsidR="00035D91">
        <w:t xml:space="preserve"> </w:t>
      </w:r>
      <w:r>
        <w:t>bepalen</w:t>
      </w:r>
      <w:r w:rsidR="00150C8D">
        <w:t xml:space="preserve"> en onderbouwen</w:t>
      </w:r>
      <w:r w:rsidR="00035D91">
        <w:t>.</w:t>
      </w:r>
      <w:r>
        <w:t xml:space="preserve"> </w:t>
      </w:r>
      <w:r w:rsidR="00035D91" w:rsidRPr="00035D91">
        <w:t xml:space="preserve">We hanteren daarbij de </w:t>
      </w:r>
      <w:hyperlink r:id="rId13" w:history="1">
        <w:r w:rsidR="00035D91" w:rsidRPr="001D32BF">
          <w:rPr>
            <w:rStyle w:val="Hyperlink"/>
            <w:rFonts w:cstheme="minorBidi"/>
          </w:rPr>
          <w:t xml:space="preserve">Europese </w:t>
        </w:r>
        <w:r w:rsidR="00437012">
          <w:rPr>
            <w:rStyle w:val="Hyperlink"/>
            <w:rFonts w:cstheme="minorBidi"/>
          </w:rPr>
          <w:t>kmo</w:t>
        </w:r>
        <w:r w:rsidR="00BA0C81" w:rsidRPr="001D32BF">
          <w:rPr>
            <w:rStyle w:val="Hyperlink"/>
            <w:rFonts w:cstheme="minorBidi"/>
          </w:rPr>
          <w:t>-</w:t>
        </w:r>
        <w:r w:rsidR="00035D91" w:rsidRPr="001D32BF">
          <w:rPr>
            <w:rStyle w:val="Hyperlink"/>
            <w:rFonts w:cstheme="minorBidi"/>
          </w:rPr>
          <w:t>definitie</w:t>
        </w:r>
      </w:hyperlink>
      <w:r w:rsidR="00AC761D">
        <w:t>.</w:t>
      </w:r>
      <w:r w:rsidR="00DA5D66">
        <w:t xml:space="preserve"> </w:t>
      </w:r>
    </w:p>
    <w:p w14:paraId="0D0A74DB" w14:textId="77777777" w:rsidR="00BA0C81" w:rsidRDefault="00BA0C81" w:rsidP="00456606">
      <w:pPr>
        <w:spacing w:after="0"/>
      </w:pPr>
    </w:p>
    <w:p w14:paraId="4DCC62BF" w14:textId="67323AE6" w:rsidR="00D64974" w:rsidRDefault="00FC61A0" w:rsidP="00456606">
      <w:pPr>
        <w:spacing w:after="0"/>
      </w:pPr>
      <w:r>
        <w:t>Dit document bevat twee hoofd</w:t>
      </w:r>
      <w:r w:rsidR="003719E2">
        <w:t>stukken:</w:t>
      </w:r>
    </w:p>
    <w:p w14:paraId="0337836F" w14:textId="03E94B25" w:rsidR="00F15BF8" w:rsidRDefault="00F15BF8" w:rsidP="00456606">
      <w:pPr>
        <w:pStyle w:val="Lijstalinea"/>
        <w:numPr>
          <w:ilvl w:val="0"/>
          <w:numId w:val="25"/>
        </w:numPr>
        <w:rPr>
          <w:color w:val="000000" w:themeColor="text1"/>
        </w:rPr>
      </w:pPr>
      <w:r w:rsidRPr="0059423A">
        <w:rPr>
          <w:b/>
          <w:bCs/>
          <w:color w:val="000000" w:themeColor="text1"/>
        </w:rPr>
        <w:t xml:space="preserve">A. Groottebepaling </w:t>
      </w:r>
      <w:r w:rsidR="003719E2">
        <w:rPr>
          <w:b/>
          <w:bCs/>
          <w:color w:val="000000" w:themeColor="text1"/>
        </w:rPr>
        <w:t>van de o</w:t>
      </w:r>
      <w:r w:rsidR="00BE4662">
        <w:rPr>
          <w:b/>
          <w:bCs/>
          <w:color w:val="000000" w:themeColor="text1"/>
        </w:rPr>
        <w:t>nderneming</w:t>
      </w:r>
      <w:r w:rsidR="003719E2">
        <w:rPr>
          <w:color w:val="000000" w:themeColor="text1"/>
        </w:rPr>
        <w:t xml:space="preserve"> </w:t>
      </w:r>
    </w:p>
    <w:p w14:paraId="03B9FA71" w14:textId="440DB963" w:rsidR="00F15BF8" w:rsidRPr="00ED0DCD" w:rsidRDefault="00F15BF8" w:rsidP="00AC761D">
      <w:pPr>
        <w:pStyle w:val="Lijstalinea"/>
        <w:numPr>
          <w:ilvl w:val="0"/>
          <w:numId w:val="25"/>
        </w:numPr>
        <w:spacing w:after="0"/>
        <w:rPr>
          <w:color w:val="000000" w:themeColor="text1"/>
        </w:rPr>
      </w:pPr>
      <w:r w:rsidRPr="00456606">
        <w:rPr>
          <w:b/>
          <w:bCs/>
          <w:color w:val="000000" w:themeColor="text1"/>
        </w:rPr>
        <w:t xml:space="preserve">B. </w:t>
      </w:r>
      <w:r w:rsidR="00BA0C81">
        <w:rPr>
          <w:b/>
          <w:bCs/>
          <w:color w:val="000000" w:themeColor="text1"/>
        </w:rPr>
        <w:t>Toe te voegen informatie per type onderneming</w:t>
      </w:r>
    </w:p>
    <w:p w14:paraId="06846F3F" w14:textId="640F6A60" w:rsidR="00ED0DCD" w:rsidRDefault="00E21ACF" w:rsidP="00ED0DCD">
      <w:pPr>
        <w:spacing w:after="0"/>
        <w:rPr>
          <w:color w:val="000000" w:themeColor="text1"/>
        </w:rPr>
      </w:pPr>
      <w:r w:rsidRPr="00E21ACF">
        <w:rPr>
          <w:noProof/>
          <w:color w:val="000000" w:themeColor="text1"/>
        </w:rPr>
        <mc:AlternateContent>
          <mc:Choice Requires="wps">
            <w:drawing>
              <wp:anchor distT="45720" distB="45720" distL="114300" distR="114300" simplePos="0" relativeHeight="251658251" behindDoc="0" locked="0" layoutInCell="1" allowOverlap="1" wp14:anchorId="50A73A46" wp14:editId="45F8498A">
                <wp:simplePos x="0" y="0"/>
                <wp:positionH relativeFrom="margin">
                  <wp:align>left</wp:align>
                </wp:positionH>
                <wp:positionV relativeFrom="paragraph">
                  <wp:posOffset>346710</wp:posOffset>
                </wp:positionV>
                <wp:extent cx="5796280" cy="609600"/>
                <wp:effectExtent l="0" t="0" r="1397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609600"/>
                        </a:xfrm>
                        <a:prstGeom prst="rect">
                          <a:avLst/>
                        </a:prstGeom>
                        <a:solidFill>
                          <a:srgbClr val="FFFFFF"/>
                        </a:solidFill>
                        <a:ln w="9525">
                          <a:solidFill>
                            <a:srgbClr val="000000"/>
                          </a:solidFill>
                          <a:miter lim="800000"/>
                          <a:headEnd/>
                          <a:tailEnd/>
                        </a:ln>
                      </wps:spPr>
                      <wps:txbx>
                        <w:txbxContent>
                          <w:p w14:paraId="76C94B48" w14:textId="32165B55" w:rsidR="00E21ACF" w:rsidRDefault="00E024C9" w:rsidP="00684B5E">
                            <w:pPr>
                              <w:jc w:val="both"/>
                            </w:pPr>
                            <w:r>
                              <w:t xml:space="preserve">Bij de indiening van jouw subsidieaanvraag </w:t>
                            </w:r>
                            <w:r w:rsidR="00093FC5">
                              <w:t>moet</w:t>
                            </w:r>
                            <w:r>
                              <w:t xml:space="preserve"> je dit document</w:t>
                            </w:r>
                            <w:r w:rsidR="00AE462A">
                              <w:t xml:space="preserve"> </w:t>
                            </w:r>
                            <w:r>
                              <w:t>opladen. D</w:t>
                            </w:r>
                            <w:r w:rsidR="00495A0E">
                              <w:t>e rechtsgeldig</w:t>
                            </w:r>
                            <w:r w:rsidR="00BB4A9D">
                              <w:t>e</w:t>
                            </w:r>
                            <w:r w:rsidR="00495A0E">
                              <w:t xml:space="preserve"> vertegenwoordiger van jouw bedrijf </w:t>
                            </w:r>
                            <w:r w:rsidR="00437012">
                              <w:t>moet</w:t>
                            </w:r>
                            <w:r w:rsidR="00C94C0B">
                              <w:t xml:space="preserve"> de totale digitale aanvraag </w:t>
                            </w:r>
                            <w:r w:rsidR="0019794C">
                              <w:t>(</w:t>
                            </w:r>
                            <w:r w:rsidR="00C94C0B">
                              <w:t>en impliciet dus ook</w:t>
                            </w:r>
                            <w:r w:rsidR="00495A0E">
                              <w:t xml:space="preserve"> d</w:t>
                            </w:r>
                            <w:r>
                              <w:t>it document</w:t>
                            </w:r>
                            <w:r w:rsidR="00CF14C0">
                              <w:t>)</w:t>
                            </w:r>
                            <w:r>
                              <w:t xml:space="preserve"> </w:t>
                            </w:r>
                            <w:r w:rsidR="00495A0E">
                              <w:t>daarbij</w:t>
                            </w:r>
                            <w:r>
                              <w:t xml:space="preserve"> voor </w:t>
                            </w:r>
                            <w:r w:rsidR="00E84290">
                              <w:t xml:space="preserve">volledig en </w:t>
                            </w:r>
                            <w:r w:rsidR="00FB2A6C">
                              <w:t>correct</w:t>
                            </w:r>
                            <w:r>
                              <w:t xml:space="preserve"> </w:t>
                            </w:r>
                            <w:r w:rsidR="00495A0E">
                              <w:t>verklaren en ondertekenen</w:t>
                            </w:r>
                            <w:r w:rsidR="00FB2A6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73A46" id="Tekstvak 2" o:spid="_x0000_s1027" type="#_x0000_t202" style="position:absolute;margin-left:0;margin-top:27.3pt;width:456.4pt;height:48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">
                <v:textbox>
                  <w:txbxContent>
                    <w:p w14:paraId="76C94B48" w14:textId="32165B55" w:rsidR="00E21ACF" w:rsidRDefault="00E024C9" w:rsidP="00684B5E">
                      <w:pPr>
                        <w:jc w:val="both"/>
                      </w:pPr>
                      <w:r>
                        <w:t xml:space="preserve">Bij de indiening van jouw subsidieaanvraag </w:t>
                      </w:r>
                      <w:r w:rsidR="00093FC5">
                        <w:t>moet</w:t>
                      </w:r>
                      <w:r>
                        <w:t xml:space="preserve"> je dit document</w:t>
                      </w:r>
                      <w:r w:rsidR="00AE462A">
                        <w:t xml:space="preserve"> </w:t>
                      </w:r>
                      <w:r>
                        <w:t>opladen. D</w:t>
                      </w:r>
                      <w:r w:rsidR="00495A0E">
                        <w:t>e rechtsgeldig</w:t>
                      </w:r>
                      <w:r w:rsidR="00BB4A9D">
                        <w:t>e</w:t>
                      </w:r>
                      <w:r w:rsidR="00495A0E">
                        <w:t xml:space="preserve"> vertegenwoordiger van jouw bedrijf </w:t>
                      </w:r>
                      <w:r w:rsidR="00437012">
                        <w:t>moet</w:t>
                      </w:r>
                      <w:r w:rsidR="00C94C0B">
                        <w:t xml:space="preserve"> de totale digitale aanvraag </w:t>
                      </w:r>
                      <w:r w:rsidR="0019794C">
                        <w:t>(</w:t>
                      </w:r>
                      <w:r w:rsidR="00C94C0B">
                        <w:t>en impliciet dus ook</w:t>
                      </w:r>
                      <w:r w:rsidR="00495A0E">
                        <w:t xml:space="preserve"> d</w:t>
                      </w:r>
                      <w:r>
                        <w:t>it document</w:t>
                      </w:r>
                      <w:r w:rsidR="00CF14C0">
                        <w:t>)</w:t>
                      </w:r>
                      <w:r>
                        <w:t xml:space="preserve"> </w:t>
                      </w:r>
                      <w:r w:rsidR="00495A0E">
                        <w:t>daarbij</w:t>
                      </w:r>
                      <w:r>
                        <w:t xml:space="preserve"> voor </w:t>
                      </w:r>
                      <w:r w:rsidR="00E84290">
                        <w:t xml:space="preserve">volledig en </w:t>
                      </w:r>
                      <w:r w:rsidR="00FB2A6C">
                        <w:t>correct</w:t>
                      </w:r>
                      <w:r>
                        <w:t xml:space="preserve"> </w:t>
                      </w:r>
                      <w:r w:rsidR="00495A0E">
                        <w:t>verklaren en ondertekenen</w:t>
                      </w:r>
                      <w:r w:rsidR="00FB2A6C">
                        <w:t xml:space="preserve">. </w:t>
                      </w:r>
                    </w:p>
                  </w:txbxContent>
                </v:textbox>
                <w10:wrap type="square" anchorx="margin"/>
              </v:shape>
            </w:pict>
          </mc:Fallback>
        </mc:AlternateContent>
      </w:r>
    </w:p>
    <w:p w14:paraId="06589E7F" w14:textId="04018395" w:rsidR="00ED0DCD" w:rsidRPr="00ED0DCD" w:rsidRDefault="00ED0DCD" w:rsidP="00ED0DCD">
      <w:pPr>
        <w:spacing w:after="0"/>
        <w:rPr>
          <w:color w:val="000000" w:themeColor="text1"/>
        </w:rPr>
      </w:pPr>
    </w:p>
    <w:p w14:paraId="716E6D46" w14:textId="0AA12B86" w:rsidR="00F30809" w:rsidRDefault="00F30809" w:rsidP="00456606">
      <w:pPr>
        <w:pStyle w:val="Lijstalinea"/>
        <w:spacing w:after="0"/>
        <w:ind w:left="360"/>
        <w:rPr>
          <w:color w:val="000000" w:themeColor="text1"/>
        </w:rPr>
      </w:pPr>
    </w:p>
    <w:p w14:paraId="3C1ADB65" w14:textId="77777777" w:rsidR="00A16831" w:rsidRPr="00A16831" w:rsidRDefault="00A16831" w:rsidP="00A16831">
      <w:pPr>
        <w:spacing w:after="0"/>
        <w:rPr>
          <w:color w:val="000000" w:themeColor="text1"/>
        </w:rPr>
      </w:pPr>
    </w:p>
    <w:p w14:paraId="0DF587FA" w14:textId="3DBAAE0D" w:rsidR="00A16831" w:rsidRPr="00456606" w:rsidRDefault="00A16831" w:rsidP="00456606">
      <w:pPr>
        <w:spacing w:after="0"/>
        <w:rPr>
          <w:color w:val="000000" w:themeColor="text1"/>
        </w:rPr>
      </w:pPr>
    </w:p>
    <w:p w14:paraId="10C97A1C" w14:textId="77777777" w:rsidR="00F15BF8" w:rsidRPr="008C5CDF" w:rsidRDefault="00F15BF8" w:rsidP="00F15BF8">
      <w:pPr>
        <w:rPr>
          <w:rFonts w:asciiTheme="minorHAnsi" w:hAnsiTheme="minorHAnsi" w:cstheme="minorHAnsi"/>
        </w:rPr>
      </w:pPr>
    </w:p>
    <w:p w14:paraId="71603AEB" w14:textId="77777777" w:rsidR="00F971DA" w:rsidRDefault="00F971DA">
      <w:pPr>
        <w:spacing w:after="160" w:line="259" w:lineRule="auto"/>
        <w:rPr>
          <w:rFonts w:asciiTheme="minorHAnsi" w:eastAsiaTheme="majorEastAsia" w:hAnsiTheme="minorHAnsi" w:cstheme="minorHAnsi"/>
          <w:bCs/>
          <w:color w:val="232322"/>
          <w:sz w:val="28"/>
          <w:szCs w:val="28"/>
        </w:rPr>
      </w:pPr>
      <w:bookmarkStart w:id="0" w:name="_Hlk77249374"/>
      <w:r>
        <w:br w:type="page"/>
      </w:r>
    </w:p>
    <w:p w14:paraId="1C5E4017" w14:textId="2ED6026B" w:rsidR="00F15BF8" w:rsidRPr="008C5CDF" w:rsidRDefault="00AD3B21" w:rsidP="00C56248">
      <w:pPr>
        <w:pStyle w:val="Kop2"/>
        <w:numPr>
          <w:ilvl w:val="0"/>
          <w:numId w:val="0"/>
        </w:numPr>
        <w:ind w:left="360" w:hanging="360"/>
      </w:pPr>
      <w:r>
        <w:lastRenderedPageBreak/>
        <w:t xml:space="preserve">A </w:t>
      </w:r>
      <w:r w:rsidR="00F15BF8" w:rsidRPr="008C5CDF">
        <w:t xml:space="preserve">Groottebepaling </w:t>
      </w:r>
      <w:bookmarkEnd w:id="0"/>
      <w:r w:rsidR="006A3979">
        <w:t>van de onderneming</w:t>
      </w:r>
    </w:p>
    <w:p w14:paraId="3E8B7795" w14:textId="77777777" w:rsidR="00BA0C81" w:rsidRDefault="00BA0C81" w:rsidP="00E356ED">
      <w:pPr>
        <w:pStyle w:val="Kop3"/>
      </w:pPr>
    </w:p>
    <w:p w14:paraId="48FC6C45" w14:textId="77DEEF33" w:rsidR="00F15BF8" w:rsidRPr="00E77AF4" w:rsidRDefault="00F15BF8" w:rsidP="00E356ED">
      <w:pPr>
        <w:pStyle w:val="Kop3"/>
      </w:pPr>
      <w:r>
        <w:t>A.1 Blokdiagram a</w:t>
      </w:r>
      <w:r w:rsidRPr="00E77AF4">
        <w:t>andeelhouder</w:t>
      </w:r>
      <w:r w:rsidR="00BA0C81">
        <w:t>s</w:t>
      </w:r>
    </w:p>
    <w:p w14:paraId="51C46EE4" w14:textId="77777777" w:rsidR="00BA0C81" w:rsidRDefault="00BA0C81" w:rsidP="0091643E"/>
    <w:p w14:paraId="04E53BAC" w14:textId="567EC0FE" w:rsidR="00125B99" w:rsidRDefault="00BA0C81" w:rsidP="00684B5E">
      <w:pPr>
        <w:jc w:val="both"/>
      </w:pPr>
      <w:r>
        <w:t>Met de grootte van een onderneming doelen we op KO (kleine onderneming), MO (middelgrote) of GO (grote onderneming). Iedere</w:t>
      </w:r>
      <w:r w:rsidR="000A79FC">
        <w:t xml:space="preserve"> onderneming</w:t>
      </w:r>
      <w:r w:rsidR="00DE49B3">
        <w:t xml:space="preserve"> (ook </w:t>
      </w:r>
      <w:r w:rsidR="00AF31EF">
        <w:t>vzw</w:t>
      </w:r>
      <w:r w:rsidR="00DE49B3">
        <w:t>,</w:t>
      </w:r>
      <w:r w:rsidR="000A79FC">
        <w:t xml:space="preserve"> publiekrechtelijke organisatie</w:t>
      </w:r>
      <w:r w:rsidR="00DE49B3">
        <w:t xml:space="preserve"> of maatschap)</w:t>
      </w:r>
      <w:r>
        <w:t xml:space="preserve"> moet nagaan binnen welke categorie ze past.</w:t>
      </w:r>
      <w:r w:rsidR="000A79FC">
        <w:t xml:space="preserve"> </w:t>
      </w:r>
    </w:p>
    <w:p w14:paraId="034FBEFE" w14:textId="6423B2B7" w:rsidR="00F15BF8" w:rsidRDefault="0061074E" w:rsidP="00684B5E">
      <w:pPr>
        <w:jc w:val="both"/>
      </w:pPr>
      <w:r w:rsidRPr="00BF6735">
        <w:t>De grootte wordt niet alleen bepaal</w:t>
      </w:r>
      <w:r w:rsidR="008E7BB1" w:rsidRPr="00BF6735">
        <w:t>d</w:t>
      </w:r>
      <w:r>
        <w:t xml:space="preserve"> door </w:t>
      </w:r>
      <w:r w:rsidR="00645544">
        <w:t xml:space="preserve">de </w:t>
      </w:r>
      <w:r w:rsidR="00667DB1">
        <w:t>o</w:t>
      </w:r>
      <w:r w:rsidR="006A3979">
        <w:t>nderneming</w:t>
      </w:r>
      <w:r w:rsidR="00667DB1">
        <w:t xml:space="preserve"> </w:t>
      </w:r>
      <w:r w:rsidR="0096633E">
        <w:t>op zich</w:t>
      </w:r>
      <w:r w:rsidR="00645544">
        <w:t>zelf</w:t>
      </w:r>
      <w:r w:rsidR="00287118">
        <w:t xml:space="preserve">, maar ook </w:t>
      </w:r>
      <w:r w:rsidR="00F71D0E">
        <w:t xml:space="preserve">door </w:t>
      </w:r>
      <w:r w:rsidR="00287118">
        <w:t>de aandeelhouder</w:t>
      </w:r>
      <w:r w:rsidR="00C6604E">
        <w:t>s</w:t>
      </w:r>
      <w:r w:rsidR="00287118">
        <w:t>structuur waarin de o</w:t>
      </w:r>
      <w:r w:rsidR="006A3979">
        <w:t>nderneming</w:t>
      </w:r>
      <w:r w:rsidR="00287118">
        <w:t xml:space="preserve"> zich bevindt. </w:t>
      </w:r>
      <w:r w:rsidR="00F15BF8" w:rsidRPr="008C5CDF">
        <w:t xml:space="preserve">Daarom vragen we </w:t>
      </w:r>
      <w:r w:rsidR="00262054">
        <w:t>d</w:t>
      </w:r>
      <w:r w:rsidR="00244755">
        <w:t>eze</w:t>
      </w:r>
      <w:r w:rsidR="00262054">
        <w:t xml:space="preserve"> s</w:t>
      </w:r>
      <w:r w:rsidR="00244755">
        <w:t xml:space="preserve">tructuur </w:t>
      </w:r>
      <w:r w:rsidR="00005595">
        <w:t xml:space="preserve">weer te geven aan de hand van </w:t>
      </w:r>
      <w:r w:rsidR="00F15BF8" w:rsidRPr="008C5CDF">
        <w:t>onderstaand</w:t>
      </w:r>
      <w:r w:rsidR="00005595">
        <w:t xml:space="preserve"> </w:t>
      </w:r>
      <w:r w:rsidR="00F15BF8" w:rsidRPr="008C5CDF">
        <w:t>blokdiagram.</w:t>
      </w:r>
      <w:r w:rsidR="00794830">
        <w:t xml:space="preserve"> Vervang</w:t>
      </w:r>
      <w:r w:rsidR="004241B3">
        <w:t xml:space="preserve"> </w:t>
      </w:r>
      <w:r w:rsidR="00287118">
        <w:t xml:space="preserve">waar nodig </w:t>
      </w:r>
      <w:r w:rsidR="00794830">
        <w:t>het woord ‘onderneming’ door ‘</w:t>
      </w:r>
      <w:r w:rsidR="006E1077">
        <w:t>vzw</w:t>
      </w:r>
      <w:r w:rsidR="00794830">
        <w:t>’</w:t>
      </w:r>
      <w:r w:rsidR="00183CE1">
        <w:t>, ‘</w:t>
      </w:r>
      <w:r w:rsidR="00AD575B">
        <w:t>s</w:t>
      </w:r>
      <w:r w:rsidR="00183CE1">
        <w:t>tichting’</w:t>
      </w:r>
      <w:r w:rsidR="00AD575B">
        <w:t>, ‘maatschap’</w:t>
      </w:r>
      <w:r w:rsidR="00794830">
        <w:t xml:space="preserve"> of </w:t>
      </w:r>
      <w:r w:rsidR="008D0688">
        <w:t>‘publiekrechtelijke organisatie’.</w:t>
      </w:r>
      <w:r w:rsidR="006E1077">
        <w:t xml:space="preserve"> Op pagina 5 vind je een stappenplan voor het invullen van het blokdiagram.</w:t>
      </w:r>
    </w:p>
    <w:p w14:paraId="07847228" w14:textId="77777777" w:rsidR="00C335C9" w:rsidRPr="0041122D" w:rsidRDefault="00C335C9" w:rsidP="00C335C9">
      <w:pPr>
        <w:spacing w:after="0" w:line="240" w:lineRule="auto"/>
        <w:rPr>
          <w:rFonts w:eastAsia="Times New Roman"/>
        </w:rPr>
      </w:pPr>
    </w:p>
    <w:p w14:paraId="298FB988" w14:textId="77777777" w:rsidR="00C23AF9" w:rsidRDefault="00C23AF9">
      <w:pPr>
        <w:spacing w:after="160" w:line="259" w:lineRule="auto"/>
        <w:rPr>
          <w:rFonts w:eastAsia="Times New Roman" w:cs="Times New Roman"/>
        </w:rPr>
      </w:pPr>
      <w:r>
        <w:rPr>
          <w:rFonts w:eastAsia="Times New Roman" w:cs="Times New Roman"/>
        </w:rPr>
        <w:br w:type="page"/>
      </w:r>
    </w:p>
    <w:p w14:paraId="7F1C115D" w14:textId="03D1C250" w:rsidR="00C335C9" w:rsidRPr="0041122D" w:rsidRDefault="00B6092D" w:rsidP="00C335C9">
      <w:pPr>
        <w:rPr>
          <w:rFonts w:eastAsia="Times New Roman" w:cs="Times New Roman"/>
        </w:rPr>
      </w:pPr>
      <w:r w:rsidRPr="0041122D">
        <w:rPr>
          <w:rFonts w:eastAsia="Times New Roman" w:cs="Times New Roman"/>
          <w:noProof/>
        </w:rPr>
        <w:lastRenderedPageBreak/>
        <mc:AlternateContent>
          <mc:Choice Requires="wps">
            <w:drawing>
              <wp:anchor distT="0" distB="0" distL="114300" distR="114300" simplePos="0" relativeHeight="251658257" behindDoc="0" locked="0" layoutInCell="1" allowOverlap="1" wp14:anchorId="061231A4" wp14:editId="02E0D429">
                <wp:simplePos x="0" y="0"/>
                <wp:positionH relativeFrom="margin">
                  <wp:align>right</wp:align>
                </wp:positionH>
                <wp:positionV relativeFrom="paragraph">
                  <wp:posOffset>26670</wp:posOffset>
                </wp:positionV>
                <wp:extent cx="3107257" cy="1461098"/>
                <wp:effectExtent l="19050" t="19050" r="36195" b="44450"/>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61098"/>
                        </a:xfrm>
                        <a:prstGeom prst="rect">
                          <a:avLst/>
                        </a:prstGeom>
                        <a:solidFill>
                          <a:schemeClr val="bg1">
                            <a:alpha val="46000"/>
                          </a:schemeClr>
                        </a:solidFill>
                        <a:ln w="57150">
                          <a:solidFill>
                            <a:schemeClr val="tx1">
                              <a:lumMod val="75000"/>
                              <a:lumOff val="25000"/>
                            </a:schemeClr>
                          </a:solidFill>
                          <a:round/>
                          <a:headEnd/>
                          <a:tailEnd/>
                        </a:ln>
                        <a:effectLst/>
                      </wps:spPr>
                      <wps:txbx>
                        <w:txbxContent>
                          <w:p w14:paraId="329F66C0" w14:textId="6D7577B5" w:rsidR="00C335C9" w:rsidRPr="007861B5" w:rsidRDefault="00C335C9" w:rsidP="00C335C9">
                            <w:pPr>
                              <w:spacing w:line="240" w:lineRule="atLeast"/>
                              <w:contextualSpacing/>
                              <w:rPr>
                                <w:b/>
                                <w:bCs/>
                                <w:lang w:val="nl-BE"/>
                              </w:rPr>
                            </w:pPr>
                            <w:r w:rsidRPr="0067254F">
                              <w:rPr>
                                <w:b/>
                                <w:bCs/>
                                <w:lang w:val="nl-BE"/>
                              </w:rPr>
                              <w:t xml:space="preserve">Onderneming Z </w:t>
                            </w:r>
                            <w:r w:rsidR="0036361A">
                              <w:rPr>
                                <w:sz w:val="20"/>
                                <w:szCs w:val="20"/>
                                <w:lang w:val="nl-BE"/>
                              </w:rPr>
                              <w:t>(a</w:t>
                            </w:r>
                            <w:r w:rsidR="00CB093A">
                              <w:rPr>
                                <w:sz w:val="20"/>
                                <w:szCs w:val="20"/>
                                <w:lang w:val="nl-BE"/>
                              </w:rPr>
                              <w:t xml:space="preserve">andeelhouder </w:t>
                            </w:r>
                            <w:r w:rsidR="005F2A31">
                              <w:rPr>
                                <w:sz w:val="20"/>
                                <w:szCs w:val="20"/>
                                <w:lang w:val="nl-BE"/>
                              </w:rPr>
                              <w:t>= rechtspersoon</w:t>
                            </w:r>
                            <w:r w:rsidR="007861B5">
                              <w:rPr>
                                <w:sz w:val="20"/>
                                <w:szCs w:val="20"/>
                                <w:lang w:val="nl-BE"/>
                              </w:rPr>
                              <w:t>)</w:t>
                            </w:r>
                          </w:p>
                          <w:p w14:paraId="773E9174" w14:textId="65A5665A" w:rsidR="000871BE" w:rsidRDefault="000871BE" w:rsidP="00C335C9">
                            <w:pPr>
                              <w:spacing w:line="240" w:lineRule="atLeast"/>
                              <w:contextualSpacing/>
                              <w:rPr>
                                <w:sz w:val="20"/>
                                <w:szCs w:val="20"/>
                                <w:lang w:val="nl-BE"/>
                              </w:rPr>
                            </w:pPr>
                            <w:r>
                              <w:rPr>
                                <w:sz w:val="20"/>
                                <w:szCs w:val="20"/>
                                <w:lang w:val="nl-BE"/>
                              </w:rPr>
                              <w:t>Ondernemingsnummer:</w:t>
                            </w:r>
                          </w:p>
                          <w:p w14:paraId="6647B7E6" w14:textId="48D1134B" w:rsidR="000871BE" w:rsidRDefault="000871BE" w:rsidP="00C335C9">
                            <w:pPr>
                              <w:spacing w:line="240" w:lineRule="atLeast"/>
                              <w:contextualSpacing/>
                              <w:rPr>
                                <w:sz w:val="20"/>
                                <w:szCs w:val="20"/>
                                <w:lang w:val="nl-BE"/>
                              </w:rPr>
                            </w:pPr>
                            <w:r>
                              <w:rPr>
                                <w:sz w:val="20"/>
                                <w:szCs w:val="20"/>
                                <w:lang w:val="nl-BE"/>
                              </w:rPr>
                              <w:t>Balanstotaal:</w:t>
                            </w:r>
                          </w:p>
                          <w:p w14:paraId="3C4C4DF0" w14:textId="23D84A4B" w:rsidR="000871BE" w:rsidRDefault="000871BE" w:rsidP="00C335C9">
                            <w:pPr>
                              <w:spacing w:line="240" w:lineRule="atLeast"/>
                              <w:contextualSpacing/>
                              <w:rPr>
                                <w:sz w:val="20"/>
                                <w:szCs w:val="20"/>
                                <w:lang w:val="nl-BE"/>
                              </w:rPr>
                            </w:pPr>
                            <w:r>
                              <w:rPr>
                                <w:sz w:val="20"/>
                                <w:szCs w:val="20"/>
                                <w:lang w:val="nl-BE"/>
                              </w:rPr>
                              <w:t>Omzet:</w:t>
                            </w:r>
                          </w:p>
                          <w:p w14:paraId="0E10A54A" w14:textId="22A39155" w:rsidR="000871BE" w:rsidRDefault="000871BE" w:rsidP="00C335C9">
                            <w:pPr>
                              <w:spacing w:line="240" w:lineRule="atLeast"/>
                              <w:contextualSpacing/>
                              <w:rPr>
                                <w:sz w:val="20"/>
                                <w:szCs w:val="20"/>
                                <w:lang w:val="nl-BE"/>
                              </w:rPr>
                            </w:pPr>
                            <w:r>
                              <w:rPr>
                                <w:sz w:val="20"/>
                                <w:szCs w:val="20"/>
                                <w:lang w:val="nl-BE"/>
                              </w:rPr>
                              <w:t>Personeelstotaal:</w:t>
                            </w:r>
                          </w:p>
                          <w:p w14:paraId="28359FA7" w14:textId="4F9DE3F2" w:rsidR="00C335C9" w:rsidRPr="00F74921" w:rsidRDefault="00C335C9" w:rsidP="00C335C9">
                            <w:pPr>
                              <w:spacing w:line="240" w:lineRule="atLeast"/>
                              <w:contextualSpacing/>
                              <w:rPr>
                                <w:sz w:val="20"/>
                                <w:szCs w:val="20"/>
                                <w:lang w:val="nl-BE"/>
                              </w:rPr>
                            </w:pPr>
                            <w:r w:rsidRPr="00F74921">
                              <w:rPr>
                                <w:sz w:val="20"/>
                                <w:szCs w:val="20"/>
                                <w:lang w:val="nl-BE"/>
                              </w:rPr>
                              <w:t>Participatiegraad: x%</w:t>
                            </w:r>
                          </w:p>
                        </w:txbxContent>
                      </wps:txbx>
                      <wps:bodyPr rot="0" vert="horz" wrap="square" lIns="91440" tIns="45720" rIns="91440" bIns="45720" anchor="t" anchorCtr="0" upright="1">
                        <a:noAutofit/>
                      </wps:bodyPr>
                    </wps:wsp>
                  </a:graphicData>
                </a:graphic>
              </wp:anchor>
            </w:drawing>
          </mc:Choice>
          <mc:Fallback>
            <w:pict>
              <v:rect w14:anchorId="061231A4" id="AutoShape 19" o:spid="_x0000_s1028" style="position:absolute;margin-left:193.45pt;margin-top:2.1pt;width:244.65pt;height:115.05pt;z-index:25165825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" fillcolor="white [3212]" strokecolor="#404040 [2429]" strokeweight="4.5pt">
                <v:fill opacity="30069f"/>
                <v:stroke joinstyle="round"/>
                <v:textbox>
                  <w:txbxContent>
                    <w:p w14:paraId="329F66C0" w14:textId="6D7577B5" w:rsidR="00C335C9" w:rsidRPr="007861B5" w:rsidRDefault="00C335C9" w:rsidP="00C335C9">
                      <w:pPr>
                        <w:spacing w:line="240" w:lineRule="atLeast"/>
                        <w:contextualSpacing/>
                        <w:rPr>
                          <w:b/>
                          <w:bCs/>
                          <w:lang w:val="nl-BE"/>
                        </w:rPr>
                      </w:pPr>
                      <w:r w:rsidRPr="0067254F">
                        <w:rPr>
                          <w:b/>
                          <w:bCs/>
                          <w:lang w:val="nl-BE"/>
                        </w:rPr>
                        <w:t xml:space="preserve">Onderneming Z </w:t>
                      </w:r>
                      <w:r w:rsidR="0036361A">
                        <w:rPr>
                          <w:sz w:val="20"/>
                          <w:szCs w:val="20"/>
                          <w:lang w:val="nl-BE"/>
                        </w:rPr>
                        <w:t>(a</w:t>
                      </w:r>
                      <w:r w:rsidR="00CB093A">
                        <w:rPr>
                          <w:sz w:val="20"/>
                          <w:szCs w:val="20"/>
                          <w:lang w:val="nl-BE"/>
                        </w:rPr>
                        <w:t xml:space="preserve">andeelhouder </w:t>
                      </w:r>
                      <w:r w:rsidR="005F2A31">
                        <w:rPr>
                          <w:sz w:val="20"/>
                          <w:szCs w:val="20"/>
                          <w:lang w:val="nl-BE"/>
                        </w:rPr>
                        <w:t>= rechtspersoon</w:t>
                      </w:r>
                      <w:r w:rsidR="007861B5">
                        <w:rPr>
                          <w:sz w:val="20"/>
                          <w:szCs w:val="20"/>
                          <w:lang w:val="nl-BE"/>
                        </w:rPr>
                        <w:t>)</w:t>
                      </w:r>
                    </w:p>
                    <w:p w14:paraId="773E9174" w14:textId="65A5665A" w:rsidR="000871BE" w:rsidRDefault="000871BE" w:rsidP="00C335C9">
                      <w:pPr>
                        <w:spacing w:line="240" w:lineRule="atLeast"/>
                        <w:contextualSpacing/>
                        <w:rPr>
                          <w:sz w:val="20"/>
                          <w:szCs w:val="20"/>
                          <w:lang w:val="nl-BE"/>
                        </w:rPr>
                      </w:pPr>
                      <w:r>
                        <w:rPr>
                          <w:sz w:val="20"/>
                          <w:szCs w:val="20"/>
                          <w:lang w:val="nl-BE"/>
                        </w:rPr>
                        <w:t>Ondernemingsnummer:</w:t>
                      </w:r>
                    </w:p>
                    <w:p w14:paraId="6647B7E6" w14:textId="48D1134B" w:rsidR="000871BE" w:rsidRDefault="000871BE" w:rsidP="00C335C9">
                      <w:pPr>
                        <w:spacing w:line="240" w:lineRule="atLeast"/>
                        <w:contextualSpacing/>
                        <w:rPr>
                          <w:sz w:val="20"/>
                          <w:szCs w:val="20"/>
                          <w:lang w:val="nl-BE"/>
                        </w:rPr>
                      </w:pPr>
                      <w:r>
                        <w:rPr>
                          <w:sz w:val="20"/>
                          <w:szCs w:val="20"/>
                          <w:lang w:val="nl-BE"/>
                        </w:rPr>
                        <w:t>Balanstotaal:</w:t>
                      </w:r>
                    </w:p>
                    <w:p w14:paraId="3C4C4DF0" w14:textId="23D84A4B" w:rsidR="000871BE" w:rsidRDefault="000871BE" w:rsidP="00C335C9">
                      <w:pPr>
                        <w:spacing w:line="240" w:lineRule="atLeast"/>
                        <w:contextualSpacing/>
                        <w:rPr>
                          <w:sz w:val="20"/>
                          <w:szCs w:val="20"/>
                          <w:lang w:val="nl-BE"/>
                        </w:rPr>
                      </w:pPr>
                      <w:r>
                        <w:rPr>
                          <w:sz w:val="20"/>
                          <w:szCs w:val="20"/>
                          <w:lang w:val="nl-BE"/>
                        </w:rPr>
                        <w:t>Omzet:</w:t>
                      </w:r>
                    </w:p>
                    <w:p w14:paraId="0E10A54A" w14:textId="22A39155" w:rsidR="000871BE" w:rsidRDefault="000871BE" w:rsidP="00C335C9">
                      <w:pPr>
                        <w:spacing w:line="240" w:lineRule="atLeast"/>
                        <w:contextualSpacing/>
                        <w:rPr>
                          <w:sz w:val="20"/>
                          <w:szCs w:val="20"/>
                          <w:lang w:val="nl-BE"/>
                        </w:rPr>
                      </w:pPr>
                      <w:r>
                        <w:rPr>
                          <w:sz w:val="20"/>
                          <w:szCs w:val="20"/>
                          <w:lang w:val="nl-BE"/>
                        </w:rPr>
                        <w:t>Personeelstotaal:</w:t>
                      </w:r>
                    </w:p>
                    <w:p w14:paraId="28359FA7" w14:textId="4F9DE3F2" w:rsidR="00C335C9" w:rsidRPr="00F74921" w:rsidRDefault="00C335C9" w:rsidP="00C335C9">
                      <w:pPr>
                        <w:spacing w:line="240" w:lineRule="atLeast"/>
                        <w:contextualSpacing/>
                        <w:rPr>
                          <w:sz w:val="20"/>
                          <w:szCs w:val="20"/>
                          <w:lang w:val="nl-BE"/>
                        </w:rPr>
                      </w:pPr>
                      <w:r w:rsidRPr="00F74921">
                        <w:rPr>
                          <w:sz w:val="20"/>
                          <w:szCs w:val="20"/>
                          <w:lang w:val="nl-BE"/>
                        </w:rPr>
                        <w:t>Participatiegraad: x%</w:t>
                      </w:r>
                    </w:p>
                  </w:txbxContent>
                </v:textbox>
                <w10:wrap anchorx="margin"/>
              </v:rect>
            </w:pict>
          </mc:Fallback>
        </mc:AlternateContent>
      </w:r>
    </w:p>
    <w:p w14:paraId="72D31CC3" w14:textId="5254562F" w:rsidR="00C335C9" w:rsidRPr="0041122D" w:rsidRDefault="00C335C9" w:rsidP="00C335C9">
      <w:pPr>
        <w:rPr>
          <w:rFonts w:eastAsia="Times New Roman" w:cs="Times New Roman"/>
        </w:rPr>
      </w:pPr>
    </w:p>
    <w:p w14:paraId="280347F9" w14:textId="7943381E" w:rsidR="00C335C9" w:rsidRPr="0041122D" w:rsidRDefault="00C335C9" w:rsidP="00C335C9">
      <w:pPr>
        <w:rPr>
          <w:rFonts w:eastAsia="Times New Roman" w:cs="Times New Roman"/>
        </w:rPr>
      </w:pPr>
    </w:p>
    <w:p w14:paraId="20ECDAEC" w14:textId="21A64C81" w:rsidR="00C335C9" w:rsidRPr="0041122D" w:rsidRDefault="00C335C9" w:rsidP="00C335C9">
      <w:pPr>
        <w:rPr>
          <w:rFonts w:eastAsia="Times New Roman" w:cs="Times New Roman"/>
        </w:rPr>
      </w:pPr>
    </w:p>
    <w:p w14:paraId="399763CE" w14:textId="24BF619B" w:rsidR="00C335C9" w:rsidRPr="0041122D" w:rsidRDefault="00C335C9" w:rsidP="00C335C9">
      <w:pPr>
        <w:rPr>
          <w:rFonts w:eastAsia="Times New Roman" w:cs="Times New Roman"/>
        </w:rPr>
      </w:pPr>
    </w:p>
    <w:p w14:paraId="7FDCA807" w14:textId="209D0E65" w:rsidR="00C335C9" w:rsidRPr="0041122D" w:rsidRDefault="00B6092D" w:rsidP="00C335C9">
      <w:pPr>
        <w:rPr>
          <w:rFonts w:eastAsia="Times New Roman" w:cs="Times New Roman"/>
        </w:rPr>
      </w:pPr>
      <w:r w:rsidRPr="0041122D">
        <w:rPr>
          <w:rFonts w:eastAsia="Times New Roman" w:cs="Times New Roman"/>
          <w:noProof/>
        </w:rPr>
        <mc:AlternateContent>
          <mc:Choice Requires="wps">
            <w:drawing>
              <wp:anchor distT="0" distB="0" distL="114300" distR="114300" simplePos="0" relativeHeight="251658259" behindDoc="0" locked="0" layoutInCell="1" allowOverlap="1" wp14:anchorId="411AB473" wp14:editId="0D3FCFD9">
                <wp:simplePos x="0" y="0"/>
                <wp:positionH relativeFrom="rightMargin">
                  <wp:posOffset>-1529466</wp:posOffset>
                </wp:positionH>
                <wp:positionV relativeFrom="paragraph">
                  <wp:posOffset>15571</wp:posOffset>
                </wp:positionV>
                <wp:extent cx="406514" cy="783322"/>
                <wp:effectExtent l="19050" t="0" r="31750" b="36195"/>
                <wp:wrapNone/>
                <wp:docPr id="5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xmlns:ma14="http://schemas.microsoft.com/office/mac/drawingml/2011/main" xmlns:pic="http://schemas.openxmlformats.org/drawingml/2006/picture" xmlns:a="http://schemas.openxmlformats.org/drawingml/2006/main">
            <w:pict>
              <v:shapetype id="_x0000_t67" coordsize="21600,21600" o:spt="67" adj="16200,5400" path="m0@0l@1@0@1,0@2,0@2@0,21600@0,10800,21600xe" w14:anchorId="422AD769">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58" style="position:absolute;margin-left:-120.45pt;margin-top:1.25pt;width:32pt;height:61.7pt;z-index:251658259;visibility:visible;mso-wrap-style:square;mso-wrap-distance-left:9pt;mso-wrap-distance-top:0;mso-wrap-distance-right:9pt;mso-wrap-distance-bottom:0;mso-position-horizontal:absolute;mso-position-horizontal-relative:right-margin-area;mso-position-vertical:absolute;mso-position-vertical-relative:text;v-text-anchor:top" o:spid="_x0000_s1026" fillcolor="#009b48" strokecolor="black [3213]" type="#_x0000_t67" adj="15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">
                <w10:wrap anchorx="margin"/>
              </v:shape>
            </w:pict>
          </mc:Fallback>
        </mc:AlternateContent>
      </w:r>
    </w:p>
    <w:p w14:paraId="4F271EB6" w14:textId="6470B037" w:rsidR="00C335C9" w:rsidRPr="0041122D" w:rsidRDefault="00C335C9" w:rsidP="00C335C9">
      <w:pPr>
        <w:rPr>
          <w:rFonts w:eastAsia="Times New Roman" w:cs="Times New Roman"/>
        </w:rPr>
      </w:pPr>
    </w:p>
    <w:p w14:paraId="2AD203DC" w14:textId="006DC561" w:rsidR="00C335C9" w:rsidRPr="0041122D" w:rsidRDefault="0025158A" w:rsidP="00C335C9">
      <w:pPr>
        <w:rPr>
          <w:rFonts w:eastAsia="Times New Roman" w:cs="Times New Roman"/>
        </w:rPr>
      </w:pPr>
      <w:r>
        <w:rPr>
          <w:rFonts w:eastAsia="Times New Roman" w:cs="Times New Roman"/>
          <w:noProof/>
        </w:rPr>
        <mc:AlternateContent>
          <mc:Choice Requires="wps">
            <w:drawing>
              <wp:anchor distT="0" distB="0" distL="114300" distR="114300" simplePos="0" relativeHeight="251658246" behindDoc="0" locked="0" layoutInCell="1" allowOverlap="1" wp14:anchorId="0B67DDF5" wp14:editId="3D201EDD">
                <wp:simplePos x="0" y="0"/>
                <wp:positionH relativeFrom="margin">
                  <wp:align>left</wp:align>
                </wp:positionH>
                <wp:positionV relativeFrom="paragraph">
                  <wp:posOffset>226695</wp:posOffset>
                </wp:positionV>
                <wp:extent cx="2724150" cy="1459893"/>
                <wp:effectExtent l="19050" t="19050" r="38100" b="45085"/>
                <wp:wrapNone/>
                <wp:docPr id="5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1459893"/>
                        </a:xfrm>
                        <a:prstGeom prst="rect">
                          <a:avLst/>
                        </a:prstGeom>
                        <a:noFill/>
                        <a:ln w="57150">
                          <a:solidFill>
                            <a:srgbClr val="D10074"/>
                          </a:solidFill>
                          <a:round/>
                          <a:headEnd/>
                          <a:tailEnd/>
                        </a:ln>
                        <a:effectLst/>
                      </wps:spPr>
                      <wps:txbx>
                        <w:txbxContent>
                          <w:p w14:paraId="2C3AA395" w14:textId="1A92BDB0" w:rsidR="00C335C9" w:rsidRPr="003857F6" w:rsidRDefault="00C335C9" w:rsidP="00C335C9">
                            <w:pPr>
                              <w:spacing w:before="40"/>
                              <w:contextualSpacing/>
                              <w:rPr>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Peter Peeters</w:t>
                            </w:r>
                            <w:r>
                              <w:rPr>
                                <w:color w:val="000000"/>
                                <w:lang w:val="nl-BE"/>
                                <w14:textFill>
                                  <w14:solidFill>
                                    <w14:srgbClr w14:val="000000">
                                      <w14:alpha w14:val="1000"/>
                                    </w14:srgbClr>
                                  </w14:solidFill>
                                </w14:textFill>
                              </w:rPr>
                              <w:t xml:space="preserve"> </w:t>
                            </w:r>
                            <w:r w:rsidR="0036361A">
                              <w:rPr>
                                <w:color w:val="000000"/>
                                <w:lang w:val="nl-BE"/>
                                <w14:textFill>
                                  <w14:solidFill>
                                    <w14:srgbClr w14:val="000000">
                                      <w14:alpha w14:val="1000"/>
                                    </w14:srgbClr>
                                  </w14:solidFill>
                                </w14:textFill>
                              </w:rPr>
                              <w:t>(</w:t>
                            </w:r>
                            <w:r w:rsidRPr="00F74921">
                              <w:rPr>
                                <w:color w:val="000000"/>
                                <w:sz w:val="20"/>
                                <w:szCs w:val="20"/>
                                <w:lang w:val="nl-BE"/>
                                <w14:textFill>
                                  <w14:solidFill>
                                    <w14:srgbClr w14:val="000000">
                                      <w14:alpha w14:val="1000"/>
                                    </w14:srgbClr>
                                  </w14:solidFill>
                                </w14:textFill>
                              </w:rPr>
                              <w:t>= natuurlijk persoon</w:t>
                            </w:r>
                            <w:r w:rsidR="0036361A">
                              <w:rPr>
                                <w:color w:val="000000"/>
                                <w:sz w:val="20"/>
                                <w:szCs w:val="20"/>
                                <w:lang w:val="nl-BE"/>
                                <w14:textFill>
                                  <w14:solidFill>
                                    <w14:srgbClr w14:val="000000">
                                      <w14:alpha w14:val="1000"/>
                                    </w14:srgbClr>
                                  </w14:solidFill>
                                </w14:textFill>
                              </w:rPr>
                              <w:t>)</w:t>
                            </w:r>
                          </w:p>
                          <w:p w14:paraId="60A263C4" w14:textId="77777777" w:rsidR="00C335C9" w:rsidRPr="00F74921" w:rsidRDefault="00C335C9" w:rsidP="00C335C9">
                            <w:pPr>
                              <w:contextualSpacing/>
                              <w:rPr>
                                <w:color w:val="000000"/>
                                <w:sz w:val="20"/>
                                <w:szCs w:val="20"/>
                                <w:lang w:val="nl-BE"/>
                                <w14:textFill>
                                  <w14:solidFill>
                                    <w14:srgbClr w14:val="000000">
                                      <w14:alpha w14:val="1000"/>
                                    </w14:srgbClr>
                                  </w14:solidFill>
                                </w14:textFill>
                              </w:rPr>
                            </w:pPr>
                            <w:r w:rsidRPr="00F74921">
                              <w:rPr>
                                <w:color w:val="000000"/>
                                <w:sz w:val="20"/>
                                <w:szCs w:val="20"/>
                                <w:lang w:val="nl-BE"/>
                                <w14:textFill>
                                  <w14:solidFill>
                                    <w14:srgbClr w14:val="000000">
                                      <w14:alpha w14:val="1000"/>
                                    </w14:srgbClr>
                                  </w14:solidFill>
                                </w14:textFill>
                              </w:rPr>
                              <w:t>Participatiegraad: 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67DDF5" id="AutoShape 10" o:spid="_x0000_s1029" style="position:absolute;margin-left:0;margin-top:17.85pt;width:214.5pt;height:114.9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" filled="f" strokecolor="#d10074" strokeweight="4.5pt">
                <v:stroke joinstyle="round"/>
                <v:textbox>
                  <w:txbxContent>
                    <w:p w14:paraId="2C3AA395" w14:textId="1A92BDB0" w:rsidR="00C335C9" w:rsidRPr="003857F6" w:rsidRDefault="00C335C9" w:rsidP="00C335C9">
                      <w:pPr>
                        <w:spacing w:before="40"/>
                        <w:contextualSpacing/>
                        <w:rPr>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Peter Peeters</w:t>
                      </w:r>
                      <w:r>
                        <w:rPr>
                          <w:color w:val="000000"/>
                          <w:lang w:val="nl-BE"/>
                          <w14:textFill>
                            <w14:solidFill>
                              <w14:srgbClr w14:val="000000">
                                <w14:alpha w14:val="1000"/>
                              </w14:srgbClr>
                            </w14:solidFill>
                          </w14:textFill>
                        </w:rPr>
                        <w:t xml:space="preserve"> </w:t>
                      </w:r>
                      <w:r w:rsidR="0036361A">
                        <w:rPr>
                          <w:color w:val="000000"/>
                          <w:lang w:val="nl-BE"/>
                          <w14:textFill>
                            <w14:solidFill>
                              <w14:srgbClr w14:val="000000">
                                <w14:alpha w14:val="1000"/>
                              </w14:srgbClr>
                            </w14:solidFill>
                          </w14:textFill>
                        </w:rPr>
                        <w:t>(</w:t>
                      </w:r>
                      <w:r w:rsidRPr="00F74921">
                        <w:rPr>
                          <w:color w:val="000000"/>
                          <w:sz w:val="20"/>
                          <w:szCs w:val="20"/>
                          <w:lang w:val="nl-BE"/>
                          <w14:textFill>
                            <w14:solidFill>
                              <w14:srgbClr w14:val="000000">
                                <w14:alpha w14:val="1000"/>
                              </w14:srgbClr>
                            </w14:solidFill>
                          </w14:textFill>
                        </w:rPr>
                        <w:t>= natuurlijk persoon</w:t>
                      </w:r>
                      <w:r w:rsidR="0036361A">
                        <w:rPr>
                          <w:color w:val="000000"/>
                          <w:sz w:val="20"/>
                          <w:szCs w:val="20"/>
                          <w:lang w:val="nl-BE"/>
                          <w14:textFill>
                            <w14:solidFill>
                              <w14:srgbClr w14:val="000000">
                                <w14:alpha w14:val="1000"/>
                              </w14:srgbClr>
                            </w14:solidFill>
                          </w14:textFill>
                        </w:rPr>
                        <w:t>)</w:t>
                      </w:r>
                    </w:p>
                    <w:p w14:paraId="60A263C4" w14:textId="77777777" w:rsidR="00C335C9" w:rsidRPr="00F74921" w:rsidRDefault="00C335C9" w:rsidP="00C335C9">
                      <w:pPr>
                        <w:contextualSpacing/>
                        <w:rPr>
                          <w:color w:val="000000"/>
                          <w:sz w:val="20"/>
                          <w:szCs w:val="20"/>
                          <w:lang w:val="nl-BE"/>
                          <w14:textFill>
                            <w14:solidFill>
                              <w14:srgbClr w14:val="000000">
                                <w14:alpha w14:val="1000"/>
                              </w14:srgbClr>
                            </w14:solidFill>
                          </w14:textFill>
                        </w:rPr>
                      </w:pPr>
                      <w:r w:rsidRPr="00F74921">
                        <w:rPr>
                          <w:color w:val="000000"/>
                          <w:sz w:val="20"/>
                          <w:szCs w:val="20"/>
                          <w:lang w:val="nl-BE"/>
                          <w14:textFill>
                            <w14:solidFill>
                              <w14:srgbClr w14:val="000000">
                                <w14:alpha w14:val="1000"/>
                              </w14:srgbClr>
                            </w14:solidFill>
                          </w14:textFill>
                        </w:rPr>
                        <w:t>Participatiegraad: x%</w:t>
                      </w:r>
                    </w:p>
                  </w:txbxContent>
                </v:textbox>
                <w10:wrap anchorx="margin"/>
              </v:rect>
            </w:pict>
          </mc:Fallback>
        </mc:AlternateContent>
      </w:r>
      <w:r w:rsidR="009736F1">
        <w:rPr>
          <w:rFonts w:eastAsia="Times New Roman" w:cs="Times New Roman"/>
          <w:noProof/>
        </w:rPr>
        <mc:AlternateContent>
          <mc:Choice Requires="wps">
            <w:drawing>
              <wp:anchor distT="0" distB="0" distL="114300" distR="114300" simplePos="0" relativeHeight="251658247" behindDoc="0" locked="0" layoutInCell="1" allowOverlap="1" wp14:anchorId="5A054A84" wp14:editId="1014E9A8">
                <wp:simplePos x="0" y="0"/>
                <wp:positionH relativeFrom="margin">
                  <wp:align>right</wp:align>
                </wp:positionH>
                <wp:positionV relativeFrom="paragraph">
                  <wp:posOffset>216204</wp:posOffset>
                </wp:positionV>
                <wp:extent cx="2243510" cy="1491697"/>
                <wp:effectExtent l="19050" t="19050" r="42545" b="32385"/>
                <wp:wrapNone/>
                <wp:docPr id="6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510" cy="1491697"/>
                        </a:xfrm>
                        <a:prstGeom prst="rect">
                          <a:avLst/>
                        </a:prstGeom>
                        <a:noFill/>
                        <a:ln w="57150">
                          <a:solidFill>
                            <a:srgbClr val="D10074"/>
                          </a:solidFill>
                          <a:round/>
                          <a:headEnd/>
                          <a:tailEnd/>
                        </a:ln>
                        <a:effectLst/>
                      </wps:spPr>
                      <wps:txbx>
                        <w:txbxContent>
                          <w:p w14:paraId="50DA51D6" w14:textId="6765EEEF" w:rsidR="00C335C9" w:rsidRDefault="00C335C9" w:rsidP="00C335C9">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X </w:t>
                            </w:r>
                            <w:r w:rsidR="007861B5">
                              <w:rPr>
                                <w:sz w:val="20"/>
                                <w:szCs w:val="20"/>
                                <w:lang w:val="nl-BE"/>
                              </w:rPr>
                              <w:t>(</w:t>
                            </w:r>
                            <w:r w:rsidRPr="00D452FC">
                              <w:rPr>
                                <w:sz w:val="20"/>
                                <w:szCs w:val="20"/>
                                <w:lang w:val="nl-BE"/>
                              </w:rPr>
                              <w:t>= rechtspersoon</w:t>
                            </w:r>
                            <w:r w:rsidR="007861B5">
                              <w:rPr>
                                <w:sz w:val="20"/>
                                <w:szCs w:val="20"/>
                                <w:lang w:val="nl-BE"/>
                              </w:rPr>
                              <w:t>)</w:t>
                            </w:r>
                          </w:p>
                          <w:p w14:paraId="3B5BF0BB" w14:textId="77777777" w:rsidR="000871BE" w:rsidRDefault="000871BE" w:rsidP="000871BE">
                            <w:pPr>
                              <w:spacing w:line="240" w:lineRule="atLeast"/>
                              <w:contextualSpacing/>
                              <w:rPr>
                                <w:sz w:val="20"/>
                                <w:szCs w:val="20"/>
                                <w:lang w:val="nl-BE"/>
                              </w:rPr>
                            </w:pPr>
                            <w:r>
                              <w:rPr>
                                <w:sz w:val="20"/>
                                <w:szCs w:val="20"/>
                                <w:lang w:val="nl-BE"/>
                              </w:rPr>
                              <w:t>Ondernemingsnummer:</w:t>
                            </w:r>
                          </w:p>
                          <w:p w14:paraId="512F0DF9" w14:textId="77777777" w:rsidR="000871BE" w:rsidRDefault="000871BE" w:rsidP="000871BE">
                            <w:pPr>
                              <w:spacing w:line="240" w:lineRule="atLeast"/>
                              <w:contextualSpacing/>
                              <w:rPr>
                                <w:sz w:val="20"/>
                                <w:szCs w:val="20"/>
                                <w:lang w:val="nl-BE"/>
                              </w:rPr>
                            </w:pPr>
                            <w:r>
                              <w:rPr>
                                <w:sz w:val="20"/>
                                <w:szCs w:val="20"/>
                                <w:lang w:val="nl-BE"/>
                              </w:rPr>
                              <w:t>Balanstotaal:</w:t>
                            </w:r>
                          </w:p>
                          <w:p w14:paraId="1537F3B5" w14:textId="77777777" w:rsidR="000871BE" w:rsidRDefault="000871BE" w:rsidP="000871BE">
                            <w:pPr>
                              <w:spacing w:line="240" w:lineRule="atLeast"/>
                              <w:contextualSpacing/>
                              <w:rPr>
                                <w:sz w:val="20"/>
                                <w:szCs w:val="20"/>
                                <w:lang w:val="nl-BE"/>
                              </w:rPr>
                            </w:pPr>
                            <w:r>
                              <w:rPr>
                                <w:sz w:val="20"/>
                                <w:szCs w:val="20"/>
                                <w:lang w:val="nl-BE"/>
                              </w:rPr>
                              <w:t>Omzet:</w:t>
                            </w:r>
                          </w:p>
                          <w:p w14:paraId="69C4BB8D" w14:textId="7C9EC1AF" w:rsidR="000871BE" w:rsidRDefault="000871BE" w:rsidP="00C335C9">
                            <w:pPr>
                              <w:spacing w:line="240" w:lineRule="atLeast"/>
                              <w:contextualSpacing/>
                              <w:rPr>
                                <w:sz w:val="20"/>
                                <w:szCs w:val="20"/>
                                <w:lang w:val="nl-BE"/>
                              </w:rPr>
                            </w:pPr>
                            <w:r>
                              <w:rPr>
                                <w:sz w:val="20"/>
                                <w:szCs w:val="20"/>
                                <w:lang w:val="nl-BE"/>
                              </w:rPr>
                              <w:t>Personeelstotaal:</w:t>
                            </w:r>
                          </w:p>
                          <w:p w14:paraId="67702EFA" w14:textId="293B7A04" w:rsidR="00C335C9" w:rsidRPr="00F74921" w:rsidRDefault="00C335C9" w:rsidP="00C335C9">
                            <w:pPr>
                              <w:spacing w:line="240" w:lineRule="atLeast"/>
                              <w:contextualSpacing/>
                              <w:rPr>
                                <w:sz w:val="20"/>
                                <w:szCs w:val="20"/>
                                <w:lang w:val="nl-BE"/>
                              </w:rPr>
                            </w:pPr>
                            <w:r w:rsidRPr="00F74921">
                              <w:rPr>
                                <w:sz w:val="20"/>
                                <w:szCs w:val="20"/>
                                <w:lang w:val="nl-BE"/>
                              </w:rPr>
                              <w:t>Participatiegraad: x%</w:t>
                            </w:r>
                          </w:p>
                          <w:p w14:paraId="55C727A0" w14:textId="77777777" w:rsidR="00C335C9" w:rsidRPr="006F1773" w:rsidRDefault="00C335C9" w:rsidP="00C335C9">
                            <w:pPr>
                              <w:spacing w:before="4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054A84" id="_x0000_s1030" style="position:absolute;margin-left:125.45pt;margin-top:17pt;width:176.65pt;height:117.4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" filled="f" strokecolor="#d10074" strokeweight="4.5pt">
                <v:stroke joinstyle="round"/>
                <v:textbox>
                  <w:txbxContent>
                    <w:p w14:paraId="50DA51D6" w14:textId="6765EEEF" w:rsidR="00C335C9" w:rsidRDefault="00C335C9" w:rsidP="00C335C9">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X </w:t>
                      </w:r>
                      <w:r w:rsidR="007861B5">
                        <w:rPr>
                          <w:sz w:val="20"/>
                          <w:szCs w:val="20"/>
                          <w:lang w:val="nl-BE"/>
                        </w:rPr>
                        <w:t>(</w:t>
                      </w:r>
                      <w:r w:rsidRPr="00D452FC">
                        <w:rPr>
                          <w:sz w:val="20"/>
                          <w:szCs w:val="20"/>
                          <w:lang w:val="nl-BE"/>
                        </w:rPr>
                        <w:t>= rechtspersoon</w:t>
                      </w:r>
                      <w:r w:rsidR="007861B5">
                        <w:rPr>
                          <w:sz w:val="20"/>
                          <w:szCs w:val="20"/>
                          <w:lang w:val="nl-BE"/>
                        </w:rPr>
                        <w:t>)</w:t>
                      </w:r>
                    </w:p>
                    <w:p w14:paraId="3B5BF0BB" w14:textId="77777777" w:rsidR="000871BE" w:rsidRDefault="000871BE" w:rsidP="000871BE">
                      <w:pPr>
                        <w:spacing w:line="240" w:lineRule="atLeast"/>
                        <w:contextualSpacing/>
                        <w:rPr>
                          <w:sz w:val="20"/>
                          <w:szCs w:val="20"/>
                          <w:lang w:val="nl-BE"/>
                        </w:rPr>
                      </w:pPr>
                      <w:r>
                        <w:rPr>
                          <w:sz w:val="20"/>
                          <w:szCs w:val="20"/>
                          <w:lang w:val="nl-BE"/>
                        </w:rPr>
                        <w:t>Ondernemingsnummer:</w:t>
                      </w:r>
                    </w:p>
                    <w:p w14:paraId="512F0DF9" w14:textId="77777777" w:rsidR="000871BE" w:rsidRDefault="000871BE" w:rsidP="000871BE">
                      <w:pPr>
                        <w:spacing w:line="240" w:lineRule="atLeast"/>
                        <w:contextualSpacing/>
                        <w:rPr>
                          <w:sz w:val="20"/>
                          <w:szCs w:val="20"/>
                          <w:lang w:val="nl-BE"/>
                        </w:rPr>
                      </w:pPr>
                      <w:r>
                        <w:rPr>
                          <w:sz w:val="20"/>
                          <w:szCs w:val="20"/>
                          <w:lang w:val="nl-BE"/>
                        </w:rPr>
                        <w:t>Balanstotaal:</w:t>
                      </w:r>
                    </w:p>
                    <w:p w14:paraId="1537F3B5" w14:textId="77777777" w:rsidR="000871BE" w:rsidRDefault="000871BE" w:rsidP="000871BE">
                      <w:pPr>
                        <w:spacing w:line="240" w:lineRule="atLeast"/>
                        <w:contextualSpacing/>
                        <w:rPr>
                          <w:sz w:val="20"/>
                          <w:szCs w:val="20"/>
                          <w:lang w:val="nl-BE"/>
                        </w:rPr>
                      </w:pPr>
                      <w:r>
                        <w:rPr>
                          <w:sz w:val="20"/>
                          <w:szCs w:val="20"/>
                          <w:lang w:val="nl-BE"/>
                        </w:rPr>
                        <w:t>Omzet:</w:t>
                      </w:r>
                    </w:p>
                    <w:p w14:paraId="69C4BB8D" w14:textId="7C9EC1AF" w:rsidR="000871BE" w:rsidRDefault="000871BE" w:rsidP="00C335C9">
                      <w:pPr>
                        <w:spacing w:line="240" w:lineRule="atLeast"/>
                        <w:contextualSpacing/>
                        <w:rPr>
                          <w:sz w:val="20"/>
                          <w:szCs w:val="20"/>
                          <w:lang w:val="nl-BE"/>
                        </w:rPr>
                      </w:pPr>
                      <w:r>
                        <w:rPr>
                          <w:sz w:val="20"/>
                          <w:szCs w:val="20"/>
                          <w:lang w:val="nl-BE"/>
                        </w:rPr>
                        <w:t>Personeelstotaal:</w:t>
                      </w:r>
                    </w:p>
                    <w:p w14:paraId="67702EFA" w14:textId="293B7A04" w:rsidR="00C335C9" w:rsidRPr="00F74921" w:rsidRDefault="00C335C9" w:rsidP="00C335C9">
                      <w:pPr>
                        <w:spacing w:line="240" w:lineRule="atLeast"/>
                        <w:contextualSpacing/>
                        <w:rPr>
                          <w:sz w:val="20"/>
                          <w:szCs w:val="20"/>
                          <w:lang w:val="nl-BE"/>
                        </w:rPr>
                      </w:pPr>
                      <w:r w:rsidRPr="00F74921">
                        <w:rPr>
                          <w:sz w:val="20"/>
                          <w:szCs w:val="20"/>
                          <w:lang w:val="nl-BE"/>
                        </w:rPr>
                        <w:t>Participatiegraad: x%</w:t>
                      </w:r>
                    </w:p>
                    <w:p w14:paraId="55C727A0" w14:textId="77777777" w:rsidR="00C335C9" w:rsidRPr="006F1773" w:rsidRDefault="00C335C9" w:rsidP="00C335C9">
                      <w:pPr>
                        <w:spacing w:before="40" w:after="120"/>
                        <w:rPr>
                          <w:color w:val="000000"/>
                          <w:lang w:val="nl-BE"/>
                          <w14:textFill>
                            <w14:solidFill>
                              <w14:srgbClr w14:val="000000">
                                <w14:alpha w14:val="1000"/>
                              </w14:srgbClr>
                            </w14:solidFill>
                          </w14:textFill>
                        </w:rPr>
                      </w:pPr>
                    </w:p>
                  </w:txbxContent>
                </v:textbox>
                <w10:wrap anchorx="margin"/>
              </v:rect>
            </w:pict>
          </mc:Fallback>
        </mc:AlternateContent>
      </w:r>
    </w:p>
    <w:p w14:paraId="55EADD4C" w14:textId="3E3F1B9B" w:rsidR="00C335C9" w:rsidRPr="0041122D" w:rsidRDefault="00C335C9" w:rsidP="00C335C9">
      <w:pPr>
        <w:rPr>
          <w:rFonts w:eastAsia="Times New Roman" w:cs="Times New Roman"/>
        </w:rPr>
      </w:pPr>
    </w:p>
    <w:p w14:paraId="2E38864D" w14:textId="14FEAB85" w:rsidR="00C335C9" w:rsidRPr="0041122D" w:rsidRDefault="00C335C9" w:rsidP="00C335C9">
      <w:pPr>
        <w:rPr>
          <w:rFonts w:eastAsia="Times New Roman" w:cs="Times New Roman"/>
        </w:rPr>
      </w:pPr>
    </w:p>
    <w:p w14:paraId="4984FBB5" w14:textId="786A467B" w:rsidR="00C335C9" w:rsidRPr="0041122D" w:rsidRDefault="00C335C9" w:rsidP="00C335C9">
      <w:pPr>
        <w:rPr>
          <w:rFonts w:eastAsia="Times New Roman" w:cs="Times New Roman"/>
        </w:rPr>
      </w:pPr>
    </w:p>
    <w:p w14:paraId="0DB93064" w14:textId="33ABCCA9" w:rsidR="00C335C9" w:rsidRPr="00E77AF4" w:rsidRDefault="00C335C9" w:rsidP="00C335C9"/>
    <w:p w14:paraId="14821372" w14:textId="285787F8" w:rsidR="00C335C9" w:rsidRPr="00E77AF4" w:rsidRDefault="00AB4055" w:rsidP="00C335C9">
      <w:r>
        <w:rPr>
          <w:rFonts w:eastAsia="Times New Roman" w:cs="Times New Roman"/>
          <w:noProof/>
        </w:rPr>
        <mc:AlternateContent>
          <mc:Choice Requires="wps">
            <w:drawing>
              <wp:anchor distT="0" distB="0" distL="114300" distR="114300" simplePos="0" relativeHeight="251658252" behindDoc="0" locked="0" layoutInCell="1" allowOverlap="1" wp14:anchorId="19E5B239" wp14:editId="4095C927">
                <wp:simplePos x="0" y="0"/>
                <wp:positionH relativeFrom="column">
                  <wp:posOffset>3460667</wp:posOffset>
                </wp:positionH>
                <wp:positionV relativeFrom="paragraph">
                  <wp:posOffset>229290</wp:posOffset>
                </wp:positionV>
                <wp:extent cx="406400" cy="766473"/>
                <wp:effectExtent l="19050" t="0" r="12700" b="33655"/>
                <wp:wrapNone/>
                <wp:docPr id="6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766473"/>
                        </a:xfrm>
                        <a:prstGeom prst="downArrow">
                          <a:avLst>
                            <a:gd name="adj1" fmla="val 50000"/>
                            <a:gd name="adj2" fmla="val 57333"/>
                          </a:avLst>
                        </a:prstGeom>
                        <a:solidFill>
                          <a:srgbClr val="9CDCD9"/>
                        </a:solidFill>
                        <a:ln w="9525">
                          <a:solidFill>
                            <a:schemeClr val="tx1"/>
                          </a:solidFill>
                          <a:miter lim="800000"/>
                          <a:headEnd/>
                          <a:tailEnd/>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ma14="http://schemas.microsoft.com/office/mac/drawingml/2011/main" xmlns:pic="http://schemas.openxmlformats.org/drawingml/2006/picture" xmlns:a="http://schemas.openxmlformats.org/drawingml/2006/main">
            <w:pict>
              <v:shapetype id="_x0000_t67" coordsize="21600,21600" o:spt="67" adj="16200,5400" path="m0@0l@1@0@1,0@2,0@2@0,21600@0,10800,21600xe" w14:anchorId="376496D1">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utoShape 20" style="position:absolute;margin-left:272.5pt;margin-top:18.05pt;width:32pt;height:60.3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9cdcd9" strokecolor="black [3213]" type="#_x0000_t67" adj="1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"/>
            </w:pict>
          </mc:Fallback>
        </mc:AlternateContent>
      </w:r>
      <w:r>
        <w:rPr>
          <w:rFonts w:eastAsia="Times New Roman" w:cs="Times New Roman"/>
          <w:noProof/>
        </w:rPr>
        <mc:AlternateContent>
          <mc:Choice Requires="wps">
            <w:drawing>
              <wp:anchor distT="0" distB="0" distL="114300" distR="114300" simplePos="0" relativeHeight="251658254" behindDoc="0" locked="0" layoutInCell="1" allowOverlap="1" wp14:anchorId="4BCB7D59" wp14:editId="39F3A2AC">
                <wp:simplePos x="0" y="0"/>
                <wp:positionH relativeFrom="column">
                  <wp:posOffset>4852339</wp:posOffset>
                </wp:positionH>
                <wp:positionV relativeFrom="paragraph">
                  <wp:posOffset>232769</wp:posOffset>
                </wp:positionV>
                <wp:extent cx="406513" cy="783322"/>
                <wp:effectExtent l="19050" t="0" r="31750" b="36195"/>
                <wp:wrapNone/>
                <wp:docPr id="6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3"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xmlns:ma14="http://schemas.microsoft.com/office/mac/drawingml/2011/main" xmlns:pic="http://schemas.openxmlformats.org/drawingml/2006/picture" xmlns:a="http://schemas.openxmlformats.org/drawingml/2006/main">
            <w:pict>
              <v:shape id="AutoShape 58" style="position:absolute;margin-left:382.05pt;margin-top:18.35pt;width:32pt;height:61.7pt;z-index:25165825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9b48" strokecolor="black [3213]" type="#_x0000_t67" adj="15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" w14:anchorId="33E1D658"/>
            </w:pict>
          </mc:Fallback>
        </mc:AlternateContent>
      </w:r>
      <w:r w:rsidR="0025158A">
        <w:rPr>
          <w:rFonts w:eastAsia="Times New Roman" w:cs="Times New Roman"/>
          <w:noProof/>
        </w:rPr>
        <mc:AlternateContent>
          <mc:Choice Requires="wps">
            <w:drawing>
              <wp:anchor distT="0" distB="0" distL="114300" distR="114300" simplePos="0" relativeHeight="251658253" behindDoc="0" locked="0" layoutInCell="1" allowOverlap="1" wp14:anchorId="57D91DC0" wp14:editId="0BEB64E8">
                <wp:simplePos x="0" y="0"/>
                <wp:positionH relativeFrom="column">
                  <wp:posOffset>1472841</wp:posOffset>
                </wp:positionH>
                <wp:positionV relativeFrom="paragraph">
                  <wp:posOffset>205436</wp:posOffset>
                </wp:positionV>
                <wp:extent cx="386080" cy="753718"/>
                <wp:effectExtent l="19050" t="0" r="33020" b="4699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753718"/>
                        </a:xfrm>
                        <a:prstGeom prst="downArrow">
                          <a:avLst>
                            <a:gd name="adj1" fmla="val 50000"/>
                            <a:gd name="adj2" fmla="val 53049"/>
                          </a:avLst>
                        </a:prstGeom>
                        <a:solidFill>
                          <a:srgbClr val="002776"/>
                        </a:solidFill>
                        <a:ln w="9525">
                          <a:solidFill>
                            <a:schemeClr val="tx1"/>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pic="http://schemas.openxmlformats.org/drawingml/2006/picture" xmlns:a="http://schemas.openxmlformats.org/drawingml/2006/main">
            <w:pict>
              <v:shape id="AutoShape 54" style="position:absolute;margin-left:115.95pt;margin-top:16.2pt;width:30.4pt;height:59.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2776" strokecolor="black [3213]" type="#_x0000_t67" adj="1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" w14:anchorId="35E23560"/>
            </w:pict>
          </mc:Fallback>
        </mc:AlternateContent>
      </w:r>
      <w:r w:rsidR="0025158A">
        <w:rPr>
          <w:rFonts w:eastAsia="Times New Roman" w:cs="Times New Roman"/>
          <w:noProof/>
        </w:rPr>
        <mc:AlternateContent>
          <mc:Choice Requires="wps">
            <w:drawing>
              <wp:anchor distT="0" distB="0" distL="114300" distR="114300" simplePos="0" relativeHeight="251658250" behindDoc="0" locked="0" layoutInCell="1" allowOverlap="1" wp14:anchorId="51B0BA03" wp14:editId="244CEB03">
                <wp:simplePos x="0" y="0"/>
                <wp:positionH relativeFrom="margin">
                  <wp:posOffset>2360019</wp:posOffset>
                </wp:positionH>
                <wp:positionV relativeFrom="paragraph">
                  <wp:posOffset>205132</wp:posOffset>
                </wp:positionV>
                <wp:extent cx="406514" cy="783322"/>
                <wp:effectExtent l="19050" t="0" r="12700" b="36195"/>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7333"/>
                          </a:avLst>
                        </a:prstGeom>
                        <a:solidFill>
                          <a:srgbClr val="9CDCD9"/>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xmlns:ma14="http://schemas.microsoft.com/office/mac/drawingml/2011/main" xmlns:pic="http://schemas.openxmlformats.org/drawingml/2006/picture" xmlns:a="http://schemas.openxmlformats.org/drawingml/2006/main">
            <w:pict>
              <v:shape id="AutoShape 18" style="position:absolute;margin-left:185.85pt;margin-top:16.15pt;width:32pt;height:61.7pt;z-index:251658250;visibility:visible;mso-wrap-style:square;mso-wrap-distance-left:9pt;mso-wrap-distance-top:0;mso-wrap-distance-right:9pt;mso-wrap-distance-bottom:0;mso-position-horizontal:absolute;mso-position-horizontal-relative:margin;mso-position-vertical:absolute;mso-position-vertical-relative:text;v-text-anchor:top" o:spid="_x0000_s1026" fillcolor="#9cdcd9" strokecolor="black [3213]" type="#_x0000_t67" adj="1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" w14:anchorId="37D36256">
                <w10:wrap anchorx="margin"/>
              </v:shape>
            </w:pict>
          </mc:Fallback>
        </mc:AlternateContent>
      </w:r>
    </w:p>
    <w:p w14:paraId="5D30A8D8" w14:textId="47C5D485" w:rsidR="00C335C9" w:rsidRPr="00E77AF4" w:rsidRDefault="00C335C9" w:rsidP="00C335C9"/>
    <w:p w14:paraId="2ECA5BA8" w14:textId="6A7A583F" w:rsidR="00C335C9" w:rsidRPr="00E77AF4" w:rsidRDefault="00C335C9" w:rsidP="00C335C9"/>
    <w:p w14:paraId="242B192B" w14:textId="0747074F" w:rsidR="00C335C9" w:rsidRPr="00E77AF4" w:rsidRDefault="009736F1" w:rsidP="00C335C9">
      <w:r>
        <w:rPr>
          <w:noProof/>
        </w:rPr>
        <mc:AlternateContent>
          <mc:Choice Requires="wps">
            <w:drawing>
              <wp:anchor distT="0" distB="0" distL="114300" distR="114300" simplePos="0" relativeHeight="251658248" behindDoc="0" locked="0" layoutInCell="1" allowOverlap="1" wp14:anchorId="28D30C7B" wp14:editId="09EF45C9">
                <wp:simplePos x="0" y="0"/>
                <wp:positionH relativeFrom="margin">
                  <wp:align>right</wp:align>
                </wp:positionH>
                <wp:positionV relativeFrom="paragraph">
                  <wp:posOffset>137022</wp:posOffset>
                </wp:positionV>
                <wp:extent cx="1659255" cy="1722286"/>
                <wp:effectExtent l="19050" t="19050" r="36195" b="30480"/>
                <wp:wrapNone/>
                <wp:docPr id="6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722286"/>
                        </a:xfrm>
                        <a:prstGeom prst="rect">
                          <a:avLst/>
                        </a:prstGeom>
                        <a:noFill/>
                        <a:ln w="57150">
                          <a:solidFill>
                            <a:srgbClr val="E37222"/>
                          </a:solidFill>
                          <a:round/>
                          <a:headEnd/>
                          <a:tailEnd/>
                        </a:ln>
                        <a:effectLst/>
                      </wps:spPr>
                      <wps:txbx>
                        <w:txbxContent>
                          <w:p w14:paraId="16EF3B0F" w14:textId="3D26D3EC" w:rsidR="00C335C9" w:rsidRPr="007861B5" w:rsidRDefault="00C335C9" w:rsidP="005F2A31">
                            <w:pPr>
                              <w:spacing w:line="240" w:lineRule="atLeast"/>
                              <w:contextualSpacing/>
                              <w:rPr>
                                <w:b/>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Onderneming W</w:t>
                            </w:r>
                            <w:r w:rsidRPr="007861B5">
                              <w:rPr>
                                <w:bCs/>
                                <w:color w:val="000000"/>
                                <w:lang w:val="nl-BE"/>
                                <w14:textFill>
                                  <w14:solidFill>
                                    <w14:srgbClr w14:val="000000">
                                      <w14:alpha w14:val="1000"/>
                                    </w14:srgbClr>
                                  </w14:solidFill>
                                </w14:textFill>
                              </w:rPr>
                              <w:t xml:space="preserve"> </w:t>
                            </w:r>
                            <w:r w:rsidR="007861B5" w:rsidRPr="007861B5">
                              <w:rPr>
                                <w:bCs/>
                                <w:color w:val="000000"/>
                                <w:lang w:val="nl-BE"/>
                                <w14:textFill>
                                  <w14:solidFill>
                                    <w14:srgbClr w14:val="000000">
                                      <w14:alpha w14:val="1000"/>
                                    </w14:srgbClr>
                                  </w14:solidFill>
                                </w14:textFill>
                              </w:rPr>
                              <w:t>(</w:t>
                            </w:r>
                            <w:r w:rsidR="004001FE" w:rsidRPr="007861B5">
                              <w:rPr>
                                <w:bCs/>
                                <w:sz w:val="20"/>
                                <w:szCs w:val="20"/>
                                <w:lang w:val="nl-BE"/>
                              </w:rPr>
                              <w:t>=</w:t>
                            </w:r>
                            <w:r w:rsidR="004001FE">
                              <w:rPr>
                                <w:sz w:val="20"/>
                                <w:szCs w:val="20"/>
                                <w:lang w:val="nl-BE"/>
                              </w:rPr>
                              <w:t xml:space="preserve"> rechtspersoon</w:t>
                            </w:r>
                            <w:r w:rsidR="007861B5">
                              <w:rPr>
                                <w:sz w:val="20"/>
                                <w:szCs w:val="20"/>
                                <w:lang w:val="nl-BE"/>
                              </w:rPr>
                              <w:t>)</w:t>
                            </w:r>
                          </w:p>
                          <w:p w14:paraId="1CA6AC8A" w14:textId="77777777" w:rsidR="000871BE" w:rsidRDefault="000871BE" w:rsidP="000871BE">
                            <w:pPr>
                              <w:spacing w:line="240" w:lineRule="atLeast"/>
                              <w:contextualSpacing/>
                              <w:rPr>
                                <w:sz w:val="20"/>
                                <w:szCs w:val="20"/>
                                <w:lang w:val="nl-BE"/>
                              </w:rPr>
                            </w:pPr>
                            <w:r>
                              <w:rPr>
                                <w:sz w:val="20"/>
                                <w:szCs w:val="20"/>
                                <w:lang w:val="nl-BE"/>
                              </w:rPr>
                              <w:t>Ondernemingsnummer:</w:t>
                            </w:r>
                          </w:p>
                          <w:p w14:paraId="4135F776" w14:textId="77777777" w:rsidR="000871BE" w:rsidRDefault="000871BE" w:rsidP="000871BE">
                            <w:pPr>
                              <w:spacing w:line="240" w:lineRule="atLeast"/>
                              <w:contextualSpacing/>
                              <w:rPr>
                                <w:sz w:val="20"/>
                                <w:szCs w:val="20"/>
                                <w:lang w:val="nl-BE"/>
                              </w:rPr>
                            </w:pPr>
                            <w:r>
                              <w:rPr>
                                <w:sz w:val="20"/>
                                <w:szCs w:val="20"/>
                                <w:lang w:val="nl-BE"/>
                              </w:rPr>
                              <w:t>Balanstotaal:</w:t>
                            </w:r>
                          </w:p>
                          <w:p w14:paraId="4E632EBA" w14:textId="77777777" w:rsidR="000871BE" w:rsidRDefault="000871BE" w:rsidP="000871BE">
                            <w:pPr>
                              <w:spacing w:line="240" w:lineRule="atLeast"/>
                              <w:contextualSpacing/>
                              <w:rPr>
                                <w:sz w:val="20"/>
                                <w:szCs w:val="20"/>
                                <w:lang w:val="nl-BE"/>
                              </w:rPr>
                            </w:pPr>
                            <w:r>
                              <w:rPr>
                                <w:sz w:val="20"/>
                                <w:szCs w:val="20"/>
                                <w:lang w:val="nl-BE"/>
                              </w:rPr>
                              <w:t>Omzet:</w:t>
                            </w:r>
                          </w:p>
                          <w:p w14:paraId="4E046CA3" w14:textId="77777777" w:rsidR="000871BE" w:rsidRDefault="000871BE" w:rsidP="000871BE">
                            <w:pPr>
                              <w:spacing w:line="240" w:lineRule="atLeast"/>
                              <w:contextualSpacing/>
                              <w:rPr>
                                <w:sz w:val="20"/>
                                <w:szCs w:val="20"/>
                                <w:lang w:val="nl-BE"/>
                              </w:rPr>
                            </w:pPr>
                            <w:r>
                              <w:rPr>
                                <w:sz w:val="20"/>
                                <w:szCs w:val="20"/>
                                <w:lang w:val="nl-BE"/>
                              </w:rPr>
                              <w:t>Personeelstotaal:</w:t>
                            </w:r>
                          </w:p>
                          <w:p w14:paraId="72B97987" w14:textId="77777777" w:rsidR="00C335C9" w:rsidRPr="0009769C" w:rsidRDefault="00C335C9" w:rsidP="00C335C9">
                            <w:pPr>
                              <w:spacing w:line="240" w:lineRule="atLeast"/>
                              <w:contextualSpacing/>
                              <w:rPr>
                                <w:sz w:val="20"/>
                                <w:szCs w:val="20"/>
                                <w:lang w:val="nl-BE"/>
                              </w:rPr>
                            </w:pPr>
                            <w:r w:rsidRPr="0009769C">
                              <w:rPr>
                                <w:sz w:val="20"/>
                                <w:szCs w:val="20"/>
                                <w:lang w:val="nl-BE"/>
                              </w:rPr>
                              <w:t>Participatiegraad: x%</w:t>
                            </w:r>
                          </w:p>
                          <w:p w14:paraId="50781588" w14:textId="77777777" w:rsidR="00C335C9" w:rsidRPr="00CD1532" w:rsidRDefault="00C335C9" w:rsidP="00C335C9">
                            <w:pPr>
                              <w:spacing w:before="10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D30C7B" id="AutoShape 11" o:spid="_x0000_s1031" style="position:absolute;margin-left:79.45pt;margin-top:10.8pt;width:130.65pt;height:135.6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" filled="f" strokecolor="#e37222" strokeweight="4.5pt">
                <v:stroke joinstyle="round"/>
                <v:textbox>
                  <w:txbxContent>
                    <w:p w14:paraId="16EF3B0F" w14:textId="3D26D3EC" w:rsidR="00C335C9" w:rsidRPr="007861B5" w:rsidRDefault="00C335C9" w:rsidP="005F2A31">
                      <w:pPr>
                        <w:spacing w:line="240" w:lineRule="atLeast"/>
                        <w:contextualSpacing/>
                        <w:rPr>
                          <w:b/>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Onderneming W</w:t>
                      </w:r>
                      <w:r w:rsidRPr="007861B5">
                        <w:rPr>
                          <w:bCs/>
                          <w:color w:val="000000"/>
                          <w:lang w:val="nl-BE"/>
                          <w14:textFill>
                            <w14:solidFill>
                              <w14:srgbClr w14:val="000000">
                                <w14:alpha w14:val="1000"/>
                              </w14:srgbClr>
                            </w14:solidFill>
                          </w14:textFill>
                        </w:rPr>
                        <w:t xml:space="preserve"> </w:t>
                      </w:r>
                      <w:r w:rsidR="007861B5" w:rsidRPr="007861B5">
                        <w:rPr>
                          <w:bCs/>
                          <w:color w:val="000000"/>
                          <w:lang w:val="nl-BE"/>
                          <w14:textFill>
                            <w14:solidFill>
                              <w14:srgbClr w14:val="000000">
                                <w14:alpha w14:val="1000"/>
                              </w14:srgbClr>
                            </w14:solidFill>
                          </w14:textFill>
                        </w:rPr>
                        <w:t>(</w:t>
                      </w:r>
                      <w:r w:rsidR="004001FE" w:rsidRPr="007861B5">
                        <w:rPr>
                          <w:bCs/>
                          <w:sz w:val="20"/>
                          <w:szCs w:val="20"/>
                          <w:lang w:val="nl-BE"/>
                        </w:rPr>
                        <w:t>=</w:t>
                      </w:r>
                      <w:r w:rsidR="004001FE">
                        <w:rPr>
                          <w:sz w:val="20"/>
                          <w:szCs w:val="20"/>
                          <w:lang w:val="nl-BE"/>
                        </w:rPr>
                        <w:t xml:space="preserve"> rechtspersoon</w:t>
                      </w:r>
                      <w:r w:rsidR="007861B5">
                        <w:rPr>
                          <w:sz w:val="20"/>
                          <w:szCs w:val="20"/>
                          <w:lang w:val="nl-BE"/>
                        </w:rPr>
                        <w:t>)</w:t>
                      </w:r>
                    </w:p>
                    <w:p w14:paraId="1CA6AC8A" w14:textId="77777777" w:rsidR="000871BE" w:rsidRDefault="000871BE" w:rsidP="000871BE">
                      <w:pPr>
                        <w:spacing w:line="240" w:lineRule="atLeast"/>
                        <w:contextualSpacing/>
                        <w:rPr>
                          <w:sz w:val="20"/>
                          <w:szCs w:val="20"/>
                          <w:lang w:val="nl-BE"/>
                        </w:rPr>
                      </w:pPr>
                      <w:r>
                        <w:rPr>
                          <w:sz w:val="20"/>
                          <w:szCs w:val="20"/>
                          <w:lang w:val="nl-BE"/>
                        </w:rPr>
                        <w:t>Ondernemingsnummer:</w:t>
                      </w:r>
                    </w:p>
                    <w:p w14:paraId="4135F776" w14:textId="77777777" w:rsidR="000871BE" w:rsidRDefault="000871BE" w:rsidP="000871BE">
                      <w:pPr>
                        <w:spacing w:line="240" w:lineRule="atLeast"/>
                        <w:contextualSpacing/>
                        <w:rPr>
                          <w:sz w:val="20"/>
                          <w:szCs w:val="20"/>
                          <w:lang w:val="nl-BE"/>
                        </w:rPr>
                      </w:pPr>
                      <w:r>
                        <w:rPr>
                          <w:sz w:val="20"/>
                          <w:szCs w:val="20"/>
                          <w:lang w:val="nl-BE"/>
                        </w:rPr>
                        <w:t>Balanstotaal:</w:t>
                      </w:r>
                    </w:p>
                    <w:p w14:paraId="4E632EBA" w14:textId="77777777" w:rsidR="000871BE" w:rsidRDefault="000871BE" w:rsidP="000871BE">
                      <w:pPr>
                        <w:spacing w:line="240" w:lineRule="atLeast"/>
                        <w:contextualSpacing/>
                        <w:rPr>
                          <w:sz w:val="20"/>
                          <w:szCs w:val="20"/>
                          <w:lang w:val="nl-BE"/>
                        </w:rPr>
                      </w:pPr>
                      <w:r>
                        <w:rPr>
                          <w:sz w:val="20"/>
                          <w:szCs w:val="20"/>
                          <w:lang w:val="nl-BE"/>
                        </w:rPr>
                        <w:t>Omzet:</w:t>
                      </w:r>
                    </w:p>
                    <w:p w14:paraId="4E046CA3" w14:textId="77777777" w:rsidR="000871BE" w:rsidRDefault="000871BE" w:rsidP="000871BE">
                      <w:pPr>
                        <w:spacing w:line="240" w:lineRule="atLeast"/>
                        <w:contextualSpacing/>
                        <w:rPr>
                          <w:sz w:val="20"/>
                          <w:szCs w:val="20"/>
                          <w:lang w:val="nl-BE"/>
                        </w:rPr>
                      </w:pPr>
                      <w:r>
                        <w:rPr>
                          <w:sz w:val="20"/>
                          <w:szCs w:val="20"/>
                          <w:lang w:val="nl-BE"/>
                        </w:rPr>
                        <w:t>Personeelstotaal:</w:t>
                      </w:r>
                    </w:p>
                    <w:p w14:paraId="72B97987" w14:textId="77777777" w:rsidR="00C335C9" w:rsidRPr="0009769C" w:rsidRDefault="00C335C9" w:rsidP="00C335C9">
                      <w:pPr>
                        <w:spacing w:line="240" w:lineRule="atLeast"/>
                        <w:contextualSpacing/>
                        <w:rPr>
                          <w:sz w:val="20"/>
                          <w:szCs w:val="20"/>
                          <w:lang w:val="nl-BE"/>
                        </w:rPr>
                      </w:pPr>
                      <w:r w:rsidRPr="0009769C">
                        <w:rPr>
                          <w:sz w:val="20"/>
                          <w:szCs w:val="20"/>
                          <w:lang w:val="nl-BE"/>
                        </w:rPr>
                        <w:t>Participatiegraad: x%</w:t>
                      </w:r>
                    </w:p>
                    <w:p w14:paraId="50781588" w14:textId="77777777" w:rsidR="00C335C9" w:rsidRPr="00CD1532" w:rsidRDefault="00C335C9" w:rsidP="00C335C9">
                      <w:pPr>
                        <w:spacing w:before="100" w:after="120"/>
                        <w:rPr>
                          <w:color w:val="000000"/>
                          <w:lang w:val="nl-BE"/>
                          <w14:textFill>
                            <w14:solidFill>
                              <w14:srgbClr w14:val="000000">
                                <w14:alpha w14:val="1000"/>
                              </w14:srgbClr>
                            </w14:solidFill>
                          </w14:textFill>
                        </w:rPr>
                      </w:pPr>
                    </w:p>
                  </w:txbxContent>
                </v:textbox>
                <w10:wrap anchorx="margin"/>
              </v:rect>
            </w:pict>
          </mc:Fallback>
        </mc:AlternateContent>
      </w:r>
      <w:r>
        <w:rPr>
          <w:noProof/>
        </w:rPr>
        <mc:AlternateContent>
          <mc:Choice Requires="wps">
            <w:drawing>
              <wp:anchor distT="0" distB="0" distL="114300" distR="114300" simplePos="0" relativeHeight="251658245" behindDoc="0" locked="0" layoutInCell="1" allowOverlap="1" wp14:anchorId="0F18CAE2" wp14:editId="53763B47">
                <wp:simplePos x="0" y="0"/>
                <wp:positionH relativeFrom="margin">
                  <wp:align>left</wp:align>
                </wp:positionH>
                <wp:positionV relativeFrom="paragraph">
                  <wp:posOffset>83820</wp:posOffset>
                </wp:positionV>
                <wp:extent cx="1921069" cy="1841251"/>
                <wp:effectExtent l="19050" t="19050" r="41275" b="45085"/>
                <wp:wrapNone/>
                <wp:docPr id="6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069" cy="1841251"/>
                        </a:xfrm>
                        <a:prstGeom prst="rect">
                          <a:avLst/>
                        </a:prstGeom>
                        <a:noFill/>
                        <a:ln w="57150">
                          <a:solidFill>
                            <a:srgbClr val="E37222"/>
                          </a:solidFill>
                          <a:round/>
                          <a:headEnd/>
                          <a:tailEnd/>
                        </a:ln>
                        <a:effectLst/>
                      </wps:spPr>
                      <wps:txbx>
                        <w:txbxContent>
                          <w:p w14:paraId="4F223A4C" w14:textId="174134A2" w:rsidR="00C335C9" w:rsidRPr="007861B5" w:rsidRDefault="00C335C9" w:rsidP="005F2A31">
                            <w:pPr>
                              <w:spacing w:line="240" w:lineRule="atLeast"/>
                              <w:contextualSpacing/>
                              <w:rPr>
                                <w:b/>
                                <w:color w:val="000000"/>
                                <w:lang w:val="nl-BE"/>
                                <w14:textFill>
                                  <w14:solidFill>
                                    <w14:srgbClr w14:val="000000">
                                      <w14:alpha w14:val="1000"/>
                                    </w14:srgbClr>
                                  </w14:solidFill>
                                </w14:textFill>
                              </w:rPr>
                            </w:pPr>
                            <w:r w:rsidRPr="00300587">
                              <w:rPr>
                                <w:b/>
                                <w:color w:val="000000"/>
                                <w:lang w:val="nl-BE"/>
                                <w14:textFill>
                                  <w14:solidFill>
                                    <w14:srgbClr w14:val="000000">
                                      <w14:alpha w14:val="1000"/>
                                    </w14:srgbClr>
                                  </w14:solidFill>
                                </w14:textFill>
                              </w:rPr>
                              <w:t xml:space="preserve">Onderneming </w:t>
                            </w:r>
                            <w:r w:rsidRPr="0067254F">
                              <w:rPr>
                                <w:b/>
                                <w:color w:val="000000"/>
                                <w:lang w:val="nl-BE"/>
                                <w14:textFill>
                                  <w14:solidFill>
                                    <w14:srgbClr w14:val="000000">
                                      <w14:alpha w14:val="1000"/>
                                    </w14:srgbClr>
                                  </w14:solidFill>
                                </w14:textFill>
                              </w:rPr>
                              <w:t xml:space="preserve">V </w:t>
                            </w:r>
                            <w:r w:rsidR="007861B5">
                              <w:rPr>
                                <w:sz w:val="20"/>
                                <w:szCs w:val="20"/>
                                <w:lang w:val="nl-BE"/>
                              </w:rPr>
                              <w:t>(</w:t>
                            </w:r>
                            <w:r w:rsidR="005F2A31">
                              <w:rPr>
                                <w:sz w:val="20"/>
                                <w:szCs w:val="20"/>
                                <w:lang w:val="nl-BE"/>
                              </w:rPr>
                              <w:t>= rechtspersoon</w:t>
                            </w:r>
                            <w:r w:rsidR="007861B5">
                              <w:rPr>
                                <w:sz w:val="20"/>
                                <w:szCs w:val="20"/>
                                <w:lang w:val="nl-BE"/>
                              </w:rPr>
                              <w:t>)</w:t>
                            </w:r>
                          </w:p>
                          <w:p w14:paraId="24A67A11" w14:textId="77777777" w:rsidR="000871BE" w:rsidRDefault="000871BE" w:rsidP="000871BE">
                            <w:pPr>
                              <w:spacing w:line="240" w:lineRule="atLeast"/>
                              <w:contextualSpacing/>
                              <w:rPr>
                                <w:sz w:val="20"/>
                                <w:szCs w:val="20"/>
                                <w:lang w:val="nl-BE"/>
                              </w:rPr>
                            </w:pPr>
                            <w:r>
                              <w:rPr>
                                <w:sz w:val="20"/>
                                <w:szCs w:val="20"/>
                                <w:lang w:val="nl-BE"/>
                              </w:rPr>
                              <w:t>Ondernemingsnummer:</w:t>
                            </w:r>
                          </w:p>
                          <w:p w14:paraId="21A5AF40" w14:textId="77777777" w:rsidR="000871BE" w:rsidRDefault="000871BE" w:rsidP="000871BE">
                            <w:pPr>
                              <w:spacing w:line="240" w:lineRule="atLeast"/>
                              <w:contextualSpacing/>
                              <w:rPr>
                                <w:sz w:val="20"/>
                                <w:szCs w:val="20"/>
                                <w:lang w:val="nl-BE"/>
                              </w:rPr>
                            </w:pPr>
                            <w:r>
                              <w:rPr>
                                <w:sz w:val="20"/>
                                <w:szCs w:val="20"/>
                                <w:lang w:val="nl-BE"/>
                              </w:rPr>
                              <w:t>Balanstotaal:</w:t>
                            </w:r>
                          </w:p>
                          <w:p w14:paraId="6C40F241" w14:textId="77777777" w:rsidR="000871BE" w:rsidRDefault="000871BE" w:rsidP="000871BE">
                            <w:pPr>
                              <w:spacing w:line="240" w:lineRule="atLeast"/>
                              <w:contextualSpacing/>
                              <w:rPr>
                                <w:sz w:val="20"/>
                                <w:szCs w:val="20"/>
                                <w:lang w:val="nl-BE"/>
                              </w:rPr>
                            </w:pPr>
                            <w:r>
                              <w:rPr>
                                <w:sz w:val="20"/>
                                <w:szCs w:val="20"/>
                                <w:lang w:val="nl-BE"/>
                              </w:rPr>
                              <w:t>Omzet:</w:t>
                            </w:r>
                          </w:p>
                          <w:p w14:paraId="5702E20A" w14:textId="13ED962B" w:rsidR="000871BE" w:rsidRDefault="000871BE" w:rsidP="00C335C9">
                            <w:pPr>
                              <w:spacing w:line="240" w:lineRule="atLeast"/>
                              <w:contextualSpacing/>
                              <w:rPr>
                                <w:sz w:val="20"/>
                                <w:szCs w:val="20"/>
                                <w:lang w:val="nl-BE"/>
                              </w:rPr>
                            </w:pPr>
                            <w:r>
                              <w:rPr>
                                <w:sz w:val="20"/>
                                <w:szCs w:val="20"/>
                                <w:lang w:val="nl-BE"/>
                              </w:rPr>
                              <w:t>Personeelstotaal:</w:t>
                            </w:r>
                          </w:p>
                          <w:p w14:paraId="6F2342B5" w14:textId="717956C6" w:rsidR="00C335C9" w:rsidRPr="0009769C" w:rsidRDefault="00C335C9" w:rsidP="00C335C9">
                            <w:pPr>
                              <w:spacing w:line="240" w:lineRule="atLeast"/>
                              <w:contextualSpacing/>
                              <w:rPr>
                                <w:sz w:val="20"/>
                                <w:szCs w:val="20"/>
                                <w:lang w:val="nl-BE"/>
                              </w:rPr>
                            </w:pPr>
                            <w:r w:rsidRPr="0009769C">
                              <w:rPr>
                                <w:sz w:val="20"/>
                                <w:szCs w:val="20"/>
                                <w:lang w:val="nl-BE"/>
                              </w:rPr>
                              <w:t>Participatiegraad: x%</w:t>
                            </w:r>
                          </w:p>
                          <w:p w14:paraId="36C3166F" w14:textId="77777777" w:rsidR="00C335C9" w:rsidRPr="00BD6F2D" w:rsidRDefault="00C335C9" w:rsidP="00C335C9">
                            <w:pPr>
                              <w:spacing w:before="10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18CAE2" id="_x0000_s1032" style="position:absolute;margin-left:0;margin-top:6.6pt;width:151.25pt;height:14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" filled="f" strokecolor="#e37222" strokeweight="4.5pt">
                <v:stroke joinstyle="round"/>
                <v:textbox>
                  <w:txbxContent>
                    <w:p w14:paraId="4F223A4C" w14:textId="174134A2" w:rsidR="00C335C9" w:rsidRPr="007861B5" w:rsidRDefault="00C335C9" w:rsidP="005F2A31">
                      <w:pPr>
                        <w:spacing w:line="240" w:lineRule="atLeast"/>
                        <w:contextualSpacing/>
                        <w:rPr>
                          <w:b/>
                          <w:color w:val="000000"/>
                          <w:lang w:val="nl-BE"/>
                          <w14:textFill>
                            <w14:solidFill>
                              <w14:srgbClr w14:val="000000">
                                <w14:alpha w14:val="1000"/>
                              </w14:srgbClr>
                            </w14:solidFill>
                          </w14:textFill>
                        </w:rPr>
                      </w:pPr>
                      <w:r w:rsidRPr="00300587">
                        <w:rPr>
                          <w:b/>
                          <w:color w:val="000000"/>
                          <w:lang w:val="nl-BE"/>
                          <w14:textFill>
                            <w14:solidFill>
                              <w14:srgbClr w14:val="000000">
                                <w14:alpha w14:val="1000"/>
                              </w14:srgbClr>
                            </w14:solidFill>
                          </w14:textFill>
                        </w:rPr>
                        <w:t xml:space="preserve">Onderneming </w:t>
                      </w:r>
                      <w:r w:rsidRPr="0067254F">
                        <w:rPr>
                          <w:b/>
                          <w:color w:val="000000"/>
                          <w:lang w:val="nl-BE"/>
                          <w14:textFill>
                            <w14:solidFill>
                              <w14:srgbClr w14:val="000000">
                                <w14:alpha w14:val="1000"/>
                              </w14:srgbClr>
                            </w14:solidFill>
                          </w14:textFill>
                        </w:rPr>
                        <w:t xml:space="preserve">V </w:t>
                      </w:r>
                      <w:r w:rsidR="007861B5">
                        <w:rPr>
                          <w:sz w:val="20"/>
                          <w:szCs w:val="20"/>
                          <w:lang w:val="nl-BE"/>
                        </w:rPr>
                        <w:t>(</w:t>
                      </w:r>
                      <w:r w:rsidR="005F2A31">
                        <w:rPr>
                          <w:sz w:val="20"/>
                          <w:szCs w:val="20"/>
                          <w:lang w:val="nl-BE"/>
                        </w:rPr>
                        <w:t>= rechtspersoon</w:t>
                      </w:r>
                      <w:r w:rsidR="007861B5">
                        <w:rPr>
                          <w:sz w:val="20"/>
                          <w:szCs w:val="20"/>
                          <w:lang w:val="nl-BE"/>
                        </w:rPr>
                        <w:t>)</w:t>
                      </w:r>
                    </w:p>
                    <w:p w14:paraId="24A67A11" w14:textId="77777777" w:rsidR="000871BE" w:rsidRDefault="000871BE" w:rsidP="000871BE">
                      <w:pPr>
                        <w:spacing w:line="240" w:lineRule="atLeast"/>
                        <w:contextualSpacing/>
                        <w:rPr>
                          <w:sz w:val="20"/>
                          <w:szCs w:val="20"/>
                          <w:lang w:val="nl-BE"/>
                        </w:rPr>
                      </w:pPr>
                      <w:r>
                        <w:rPr>
                          <w:sz w:val="20"/>
                          <w:szCs w:val="20"/>
                          <w:lang w:val="nl-BE"/>
                        </w:rPr>
                        <w:t>Ondernemingsnummer:</w:t>
                      </w:r>
                    </w:p>
                    <w:p w14:paraId="21A5AF40" w14:textId="77777777" w:rsidR="000871BE" w:rsidRDefault="000871BE" w:rsidP="000871BE">
                      <w:pPr>
                        <w:spacing w:line="240" w:lineRule="atLeast"/>
                        <w:contextualSpacing/>
                        <w:rPr>
                          <w:sz w:val="20"/>
                          <w:szCs w:val="20"/>
                          <w:lang w:val="nl-BE"/>
                        </w:rPr>
                      </w:pPr>
                      <w:r>
                        <w:rPr>
                          <w:sz w:val="20"/>
                          <w:szCs w:val="20"/>
                          <w:lang w:val="nl-BE"/>
                        </w:rPr>
                        <w:t>Balanstotaal:</w:t>
                      </w:r>
                    </w:p>
                    <w:p w14:paraId="6C40F241" w14:textId="77777777" w:rsidR="000871BE" w:rsidRDefault="000871BE" w:rsidP="000871BE">
                      <w:pPr>
                        <w:spacing w:line="240" w:lineRule="atLeast"/>
                        <w:contextualSpacing/>
                        <w:rPr>
                          <w:sz w:val="20"/>
                          <w:szCs w:val="20"/>
                          <w:lang w:val="nl-BE"/>
                        </w:rPr>
                      </w:pPr>
                      <w:r>
                        <w:rPr>
                          <w:sz w:val="20"/>
                          <w:szCs w:val="20"/>
                          <w:lang w:val="nl-BE"/>
                        </w:rPr>
                        <w:t>Omzet:</w:t>
                      </w:r>
                    </w:p>
                    <w:p w14:paraId="5702E20A" w14:textId="13ED962B" w:rsidR="000871BE" w:rsidRDefault="000871BE" w:rsidP="00C335C9">
                      <w:pPr>
                        <w:spacing w:line="240" w:lineRule="atLeast"/>
                        <w:contextualSpacing/>
                        <w:rPr>
                          <w:sz w:val="20"/>
                          <w:szCs w:val="20"/>
                          <w:lang w:val="nl-BE"/>
                        </w:rPr>
                      </w:pPr>
                      <w:r>
                        <w:rPr>
                          <w:sz w:val="20"/>
                          <w:szCs w:val="20"/>
                          <w:lang w:val="nl-BE"/>
                        </w:rPr>
                        <w:t>Personeelstotaal:</w:t>
                      </w:r>
                    </w:p>
                    <w:p w14:paraId="6F2342B5" w14:textId="717956C6" w:rsidR="00C335C9" w:rsidRPr="0009769C" w:rsidRDefault="00C335C9" w:rsidP="00C335C9">
                      <w:pPr>
                        <w:spacing w:line="240" w:lineRule="atLeast"/>
                        <w:contextualSpacing/>
                        <w:rPr>
                          <w:sz w:val="20"/>
                          <w:szCs w:val="20"/>
                          <w:lang w:val="nl-BE"/>
                        </w:rPr>
                      </w:pPr>
                      <w:r w:rsidRPr="0009769C">
                        <w:rPr>
                          <w:sz w:val="20"/>
                          <w:szCs w:val="20"/>
                          <w:lang w:val="nl-BE"/>
                        </w:rPr>
                        <w:t>Participatiegraad: x%</w:t>
                      </w:r>
                    </w:p>
                    <w:p w14:paraId="36C3166F" w14:textId="77777777" w:rsidR="00C335C9" w:rsidRPr="00BD6F2D" w:rsidRDefault="00C335C9" w:rsidP="00C335C9">
                      <w:pPr>
                        <w:spacing w:before="100" w:after="120"/>
                        <w:rPr>
                          <w:color w:val="000000"/>
                          <w:lang w:val="nl-BE"/>
                          <w14:textFill>
                            <w14:solidFill>
                              <w14:srgbClr w14:val="000000">
                                <w14:alpha w14:val="1000"/>
                              </w14:srgbClr>
                            </w14:solidFill>
                          </w14:textFill>
                        </w:rPr>
                      </w:pPr>
                    </w:p>
                  </w:txbxContent>
                </v:textbox>
                <w10:wrap anchorx="margin"/>
              </v:rect>
            </w:pict>
          </mc:Fallback>
        </mc:AlternateContent>
      </w:r>
      <w:r>
        <w:rPr>
          <w:noProof/>
        </w:rPr>
        <mc:AlternateContent>
          <mc:Choice Requires="wps">
            <w:drawing>
              <wp:anchor distT="0" distB="0" distL="114300" distR="114300" simplePos="0" relativeHeight="251658249" behindDoc="0" locked="0" layoutInCell="1" allowOverlap="1" wp14:anchorId="421DE716" wp14:editId="5047E9EC">
                <wp:simplePos x="0" y="0"/>
                <wp:positionH relativeFrom="column">
                  <wp:posOffset>2034236</wp:posOffset>
                </wp:positionH>
                <wp:positionV relativeFrom="paragraph">
                  <wp:posOffset>102069</wp:posOffset>
                </wp:positionV>
                <wp:extent cx="1844675" cy="1820601"/>
                <wp:effectExtent l="0" t="0" r="3175" b="8255"/>
                <wp:wrapNone/>
                <wp:docPr id="6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675" cy="1820601"/>
                        </a:xfrm>
                        <a:prstGeom prst="rect">
                          <a:avLst/>
                        </a:prstGeom>
                        <a:solidFill>
                          <a:srgbClr val="009B48"/>
                        </a:solidFill>
                        <a:ln w="19050">
                          <a:noFill/>
                          <a:round/>
                          <a:headEnd/>
                          <a:tailEnd/>
                        </a:ln>
                        <a:effectLst/>
                      </wps:spPr>
                      <wps:txbx>
                        <w:txbxContent>
                          <w:p w14:paraId="754083C0" w14:textId="75F9A98E" w:rsidR="00C335C9" w:rsidRDefault="004001FE" w:rsidP="00C335C9">
                            <w:pPr>
                              <w:spacing w:after="240" w:line="240" w:lineRule="auto"/>
                              <w:contextualSpacing/>
                              <w:jc w:val="center"/>
                              <w:rPr>
                                <w:b/>
                                <w:color w:val="FFFFFF" w:themeColor="background1"/>
                                <w:lang w:val="nl-BE"/>
                                <w14:textFill>
                                  <w14:solidFill>
                                    <w14:schemeClr w14:val="bg1">
                                      <w14:alpha w14:val="1000"/>
                                    </w14:schemeClr>
                                  </w14:solidFill>
                                </w14:textFill>
                              </w:rPr>
                            </w:pPr>
                            <w:r>
                              <w:rPr>
                                <w:b/>
                                <w:color w:val="FFFFFF" w:themeColor="background1"/>
                                <w:lang w:val="nl-BE"/>
                                <w14:textFill>
                                  <w14:solidFill>
                                    <w14:schemeClr w14:val="bg1">
                                      <w14:alpha w14:val="1000"/>
                                    </w14:schemeClr>
                                  </w14:solidFill>
                                </w14:textFill>
                              </w:rPr>
                              <w:t>Aanvrager</w:t>
                            </w:r>
                          </w:p>
                          <w:p w14:paraId="09D4D8DC" w14:textId="210051EF" w:rsidR="00C335C9" w:rsidRPr="00BF6735" w:rsidRDefault="00306509" w:rsidP="00C335C9">
                            <w:pPr>
                              <w:spacing w:line="240" w:lineRule="atLeast"/>
                              <w:contextualSpacing/>
                              <w:rPr>
                                <w:color w:val="FFFFFF" w:themeColor="background1"/>
                                <w:lang w:val="nl-BE"/>
                              </w:rPr>
                            </w:pPr>
                            <w:r w:rsidRPr="00BF6735">
                              <w:rPr>
                                <w:color w:val="FFFFFF" w:themeColor="background1"/>
                                <w:lang w:val="nl-BE"/>
                              </w:rPr>
                              <w:t>Onderneming A</w:t>
                            </w:r>
                          </w:p>
                          <w:p w14:paraId="51F0DCE0" w14:textId="77777777" w:rsidR="000871BE" w:rsidRPr="00BF6735" w:rsidRDefault="000871BE" w:rsidP="000871BE">
                            <w:pPr>
                              <w:spacing w:line="240" w:lineRule="atLeast"/>
                              <w:contextualSpacing/>
                              <w:rPr>
                                <w:color w:val="FFFFFF" w:themeColor="background1"/>
                                <w:sz w:val="20"/>
                                <w:szCs w:val="20"/>
                                <w:lang w:val="nl-BE"/>
                              </w:rPr>
                            </w:pPr>
                            <w:r w:rsidRPr="00BF6735">
                              <w:rPr>
                                <w:color w:val="FFFFFF" w:themeColor="background1"/>
                                <w:sz w:val="20"/>
                                <w:szCs w:val="20"/>
                                <w:lang w:val="nl-BE"/>
                              </w:rPr>
                              <w:t>Ondernemingsnummer:</w:t>
                            </w:r>
                          </w:p>
                          <w:p w14:paraId="2056636E" w14:textId="77777777" w:rsidR="000871BE" w:rsidRPr="00BF6735" w:rsidRDefault="000871BE" w:rsidP="000871BE">
                            <w:pPr>
                              <w:spacing w:line="240" w:lineRule="atLeast"/>
                              <w:contextualSpacing/>
                              <w:rPr>
                                <w:color w:val="FFFFFF" w:themeColor="background1"/>
                                <w:sz w:val="20"/>
                                <w:szCs w:val="20"/>
                                <w:lang w:val="nl-BE"/>
                              </w:rPr>
                            </w:pPr>
                            <w:r w:rsidRPr="00BF6735">
                              <w:rPr>
                                <w:color w:val="FFFFFF" w:themeColor="background1"/>
                                <w:sz w:val="20"/>
                                <w:szCs w:val="20"/>
                                <w:lang w:val="nl-BE"/>
                              </w:rPr>
                              <w:t>Balanstotaal:</w:t>
                            </w:r>
                          </w:p>
                          <w:p w14:paraId="2D313593" w14:textId="77777777" w:rsidR="000871BE" w:rsidRPr="00BF6735" w:rsidRDefault="000871BE" w:rsidP="000871BE">
                            <w:pPr>
                              <w:spacing w:line="240" w:lineRule="atLeast"/>
                              <w:contextualSpacing/>
                              <w:rPr>
                                <w:color w:val="FFFFFF" w:themeColor="background1"/>
                                <w:sz w:val="20"/>
                                <w:szCs w:val="20"/>
                                <w:lang w:val="nl-BE"/>
                              </w:rPr>
                            </w:pPr>
                            <w:r w:rsidRPr="00BF6735">
                              <w:rPr>
                                <w:color w:val="FFFFFF" w:themeColor="background1"/>
                                <w:sz w:val="20"/>
                                <w:szCs w:val="20"/>
                                <w:lang w:val="nl-BE"/>
                              </w:rPr>
                              <w:t>Omzet:</w:t>
                            </w:r>
                          </w:p>
                          <w:p w14:paraId="53E10E3C" w14:textId="77777777" w:rsidR="000871BE" w:rsidRPr="00BF6735" w:rsidRDefault="000871BE" w:rsidP="000871BE">
                            <w:pPr>
                              <w:spacing w:line="240" w:lineRule="atLeast"/>
                              <w:contextualSpacing/>
                              <w:rPr>
                                <w:color w:val="FFFFFF" w:themeColor="background1"/>
                                <w:sz w:val="20"/>
                                <w:szCs w:val="20"/>
                                <w:lang w:val="nl-BE"/>
                              </w:rPr>
                            </w:pPr>
                            <w:r w:rsidRPr="00BF6735">
                              <w:rPr>
                                <w:color w:val="FFFFFF" w:themeColor="background1"/>
                                <w:sz w:val="20"/>
                                <w:szCs w:val="20"/>
                                <w:lang w:val="nl-BE"/>
                              </w:rPr>
                              <w:t>Personeelstotaal:</w:t>
                            </w:r>
                          </w:p>
                          <w:p w14:paraId="514EAA87" w14:textId="77777777" w:rsidR="000871BE" w:rsidRPr="00FE7FAA" w:rsidRDefault="000871BE" w:rsidP="00C335C9">
                            <w:pPr>
                              <w:spacing w:line="240" w:lineRule="atLeast"/>
                              <w:contextualSpacing/>
                              <w:rPr>
                                <w:lang w:val="nl-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1DE716" id="AutoShape 13" o:spid="_x0000_s1033" style="position:absolute;margin-left:160.2pt;margin-top:8.05pt;width:145.25pt;height:143.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" fillcolor="#009b48" stroked="f" strokeweight="1.5pt">
                <v:stroke joinstyle="round"/>
                <v:textbox>
                  <w:txbxContent>
                    <w:p w14:paraId="754083C0" w14:textId="75F9A98E" w:rsidR="00C335C9" w:rsidRDefault="004001FE" w:rsidP="00C335C9">
                      <w:pPr>
                        <w:spacing w:after="240" w:line="240" w:lineRule="auto"/>
                        <w:contextualSpacing/>
                        <w:jc w:val="center"/>
                        <w:rPr>
                          <w:b/>
                          <w:color w:val="FFFFFF" w:themeColor="background1"/>
                          <w:lang w:val="nl-BE"/>
                          <w14:textFill>
                            <w14:solidFill>
                              <w14:schemeClr w14:val="bg1">
                                <w14:alpha w14:val="1000"/>
                              </w14:schemeClr>
                            </w14:solidFill>
                          </w14:textFill>
                        </w:rPr>
                      </w:pPr>
                      <w:r>
                        <w:rPr>
                          <w:b/>
                          <w:color w:val="FFFFFF" w:themeColor="background1"/>
                          <w:lang w:val="nl-BE"/>
                          <w14:textFill>
                            <w14:solidFill>
                              <w14:schemeClr w14:val="bg1">
                                <w14:alpha w14:val="1000"/>
                              </w14:schemeClr>
                            </w14:solidFill>
                          </w14:textFill>
                        </w:rPr>
                        <w:t>Aanvrager</w:t>
                      </w:r>
                    </w:p>
                    <w:p w14:paraId="09D4D8DC" w14:textId="210051EF" w:rsidR="00C335C9" w:rsidRPr="00BF6735" w:rsidRDefault="00306509" w:rsidP="00C335C9">
                      <w:pPr>
                        <w:spacing w:line="240" w:lineRule="atLeast"/>
                        <w:contextualSpacing/>
                        <w:rPr>
                          <w:color w:val="FFFFFF" w:themeColor="background1"/>
                          <w:lang w:val="nl-BE"/>
                        </w:rPr>
                      </w:pPr>
                      <w:r w:rsidRPr="00BF6735">
                        <w:rPr>
                          <w:color w:val="FFFFFF" w:themeColor="background1"/>
                          <w:lang w:val="nl-BE"/>
                        </w:rPr>
                        <w:t>Onderneming A</w:t>
                      </w:r>
                    </w:p>
                    <w:p w14:paraId="51F0DCE0" w14:textId="77777777" w:rsidR="000871BE" w:rsidRPr="00BF6735" w:rsidRDefault="000871BE" w:rsidP="000871BE">
                      <w:pPr>
                        <w:spacing w:line="240" w:lineRule="atLeast"/>
                        <w:contextualSpacing/>
                        <w:rPr>
                          <w:color w:val="FFFFFF" w:themeColor="background1"/>
                          <w:sz w:val="20"/>
                          <w:szCs w:val="20"/>
                          <w:lang w:val="nl-BE"/>
                        </w:rPr>
                      </w:pPr>
                      <w:r w:rsidRPr="00BF6735">
                        <w:rPr>
                          <w:color w:val="FFFFFF" w:themeColor="background1"/>
                          <w:sz w:val="20"/>
                          <w:szCs w:val="20"/>
                          <w:lang w:val="nl-BE"/>
                        </w:rPr>
                        <w:t>Ondernemingsnummer:</w:t>
                      </w:r>
                    </w:p>
                    <w:p w14:paraId="2056636E" w14:textId="77777777" w:rsidR="000871BE" w:rsidRPr="00BF6735" w:rsidRDefault="000871BE" w:rsidP="000871BE">
                      <w:pPr>
                        <w:spacing w:line="240" w:lineRule="atLeast"/>
                        <w:contextualSpacing/>
                        <w:rPr>
                          <w:color w:val="FFFFFF" w:themeColor="background1"/>
                          <w:sz w:val="20"/>
                          <w:szCs w:val="20"/>
                          <w:lang w:val="nl-BE"/>
                        </w:rPr>
                      </w:pPr>
                      <w:r w:rsidRPr="00BF6735">
                        <w:rPr>
                          <w:color w:val="FFFFFF" w:themeColor="background1"/>
                          <w:sz w:val="20"/>
                          <w:szCs w:val="20"/>
                          <w:lang w:val="nl-BE"/>
                        </w:rPr>
                        <w:t>Balanstotaal:</w:t>
                      </w:r>
                    </w:p>
                    <w:p w14:paraId="2D313593" w14:textId="77777777" w:rsidR="000871BE" w:rsidRPr="00BF6735" w:rsidRDefault="000871BE" w:rsidP="000871BE">
                      <w:pPr>
                        <w:spacing w:line="240" w:lineRule="atLeast"/>
                        <w:contextualSpacing/>
                        <w:rPr>
                          <w:color w:val="FFFFFF" w:themeColor="background1"/>
                          <w:sz w:val="20"/>
                          <w:szCs w:val="20"/>
                          <w:lang w:val="nl-BE"/>
                        </w:rPr>
                      </w:pPr>
                      <w:r w:rsidRPr="00BF6735">
                        <w:rPr>
                          <w:color w:val="FFFFFF" w:themeColor="background1"/>
                          <w:sz w:val="20"/>
                          <w:szCs w:val="20"/>
                          <w:lang w:val="nl-BE"/>
                        </w:rPr>
                        <w:t>Omzet:</w:t>
                      </w:r>
                    </w:p>
                    <w:p w14:paraId="53E10E3C" w14:textId="77777777" w:rsidR="000871BE" w:rsidRPr="00BF6735" w:rsidRDefault="000871BE" w:rsidP="000871BE">
                      <w:pPr>
                        <w:spacing w:line="240" w:lineRule="atLeast"/>
                        <w:contextualSpacing/>
                        <w:rPr>
                          <w:color w:val="FFFFFF" w:themeColor="background1"/>
                          <w:sz w:val="20"/>
                          <w:szCs w:val="20"/>
                          <w:lang w:val="nl-BE"/>
                        </w:rPr>
                      </w:pPr>
                      <w:r w:rsidRPr="00BF6735">
                        <w:rPr>
                          <w:color w:val="FFFFFF" w:themeColor="background1"/>
                          <w:sz w:val="20"/>
                          <w:szCs w:val="20"/>
                          <w:lang w:val="nl-BE"/>
                        </w:rPr>
                        <w:t>Personeelstotaal:</w:t>
                      </w:r>
                    </w:p>
                    <w:p w14:paraId="514EAA87" w14:textId="77777777" w:rsidR="000871BE" w:rsidRPr="00FE7FAA" w:rsidRDefault="000871BE" w:rsidP="00C335C9">
                      <w:pPr>
                        <w:spacing w:line="240" w:lineRule="atLeast"/>
                        <w:contextualSpacing/>
                        <w:rPr>
                          <w:lang w:val="nl-BE"/>
                        </w:rPr>
                      </w:pPr>
                    </w:p>
                  </w:txbxContent>
                </v:textbox>
              </v:rect>
            </w:pict>
          </mc:Fallback>
        </mc:AlternateContent>
      </w:r>
    </w:p>
    <w:p w14:paraId="247157FF" w14:textId="196038AF" w:rsidR="00C335C9" w:rsidRPr="00E77AF4" w:rsidRDefault="00C335C9" w:rsidP="00C335C9"/>
    <w:p w14:paraId="2B498F28" w14:textId="5AC1DB8D" w:rsidR="00C335C9" w:rsidRPr="00E77AF4" w:rsidRDefault="00C335C9" w:rsidP="00C335C9"/>
    <w:p w14:paraId="4005A9E1" w14:textId="61C2CADC" w:rsidR="00C335C9" w:rsidRPr="00E77AF4" w:rsidRDefault="00C335C9" w:rsidP="00C335C9"/>
    <w:p w14:paraId="3452E6FE" w14:textId="339A8E53" w:rsidR="00C335C9" w:rsidRPr="00E77AF4" w:rsidRDefault="00C335C9" w:rsidP="00C335C9"/>
    <w:p w14:paraId="6B747856" w14:textId="14403184" w:rsidR="00C335C9" w:rsidRDefault="00C335C9" w:rsidP="00C335C9">
      <w:pPr>
        <w:jc w:val="center"/>
      </w:pPr>
    </w:p>
    <w:p w14:paraId="6E3961D1" w14:textId="4B52CC5C" w:rsidR="00C335C9" w:rsidRDefault="009736F1" w:rsidP="00C335C9">
      <w:pPr>
        <w:jc w:val="center"/>
      </w:pPr>
      <w:r>
        <w:rPr>
          <w:noProof/>
        </w:rPr>
        <mc:AlternateContent>
          <mc:Choice Requires="wps">
            <w:drawing>
              <wp:anchor distT="0" distB="0" distL="114300" distR="114300" simplePos="0" relativeHeight="251658256" behindDoc="0" locked="0" layoutInCell="1" allowOverlap="1" wp14:anchorId="6685D67C" wp14:editId="53F0A07D">
                <wp:simplePos x="0" y="0"/>
                <wp:positionH relativeFrom="column">
                  <wp:posOffset>2248231</wp:posOffset>
                </wp:positionH>
                <wp:positionV relativeFrom="paragraph">
                  <wp:posOffset>112091</wp:posOffset>
                </wp:positionV>
                <wp:extent cx="406514" cy="783322"/>
                <wp:effectExtent l="19050" t="0" r="31750" b="36195"/>
                <wp:wrapNone/>
                <wp:docPr id="6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xmlns:ma14="http://schemas.microsoft.com/office/mac/drawingml/2011/main" xmlns:pic="http://schemas.openxmlformats.org/drawingml/2006/picture" xmlns:a="http://schemas.openxmlformats.org/drawingml/2006/main">
            <w:pict>
              <v:shape id="AutoShape 25" style="position:absolute;margin-left:177.05pt;margin-top:8.85pt;width:32pt;height:61.7pt;z-index:25165825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9b48" strokecolor="black [3213]" type="#_x0000_t67" adj="15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" w14:anchorId="376A6753"/>
            </w:pict>
          </mc:Fallback>
        </mc:AlternateContent>
      </w:r>
    </w:p>
    <w:p w14:paraId="2A6A8264" w14:textId="31FE30A4" w:rsidR="00C335C9" w:rsidRDefault="00C335C9" w:rsidP="00C335C9">
      <w:pPr>
        <w:jc w:val="center"/>
      </w:pPr>
    </w:p>
    <w:p w14:paraId="5BB0FEAE" w14:textId="7FDECFB0" w:rsidR="00DB2781" w:rsidRDefault="009736F1">
      <w:pPr>
        <w:spacing w:after="160" w:line="259" w:lineRule="auto"/>
        <w:rPr>
          <w:rFonts w:asciiTheme="minorHAnsi" w:hAnsiTheme="minorHAnsi" w:cstheme="minorHAnsi"/>
        </w:rPr>
      </w:pPr>
      <w:r>
        <w:rPr>
          <w:noProof/>
        </w:rPr>
        <mc:AlternateContent>
          <mc:Choice Requires="wpg">
            <w:drawing>
              <wp:anchor distT="0" distB="0" distL="114300" distR="114300" simplePos="0" relativeHeight="251658258" behindDoc="0" locked="0" layoutInCell="1" allowOverlap="1" wp14:anchorId="1D6773EF" wp14:editId="3D5D5553">
                <wp:simplePos x="0" y="0"/>
                <wp:positionH relativeFrom="margin">
                  <wp:align>right</wp:align>
                </wp:positionH>
                <wp:positionV relativeFrom="paragraph">
                  <wp:posOffset>319405</wp:posOffset>
                </wp:positionV>
                <wp:extent cx="2846567" cy="1577340"/>
                <wp:effectExtent l="0" t="0" r="11430" b="22860"/>
                <wp:wrapNone/>
                <wp:docPr id="69" name="Groep 69"/>
                <wp:cNvGraphicFramePr/>
                <a:graphic xmlns:a="http://schemas.openxmlformats.org/drawingml/2006/main">
                  <a:graphicData uri="http://schemas.microsoft.com/office/word/2010/wordprocessingGroup">
                    <wpg:wgp>
                      <wpg:cNvGrpSpPr/>
                      <wpg:grpSpPr>
                        <a:xfrm>
                          <a:off x="0" y="0"/>
                          <a:ext cx="2846567" cy="1577340"/>
                          <a:chOff x="7620" y="-41910"/>
                          <a:chExt cx="3088005" cy="1554036"/>
                        </a:xfrm>
                      </wpg:grpSpPr>
                      <wps:wsp>
                        <wps:cNvPr id="70" name="AutoShape 15"/>
                        <wps:cNvSpPr>
                          <a:spLocks noChangeArrowheads="1"/>
                        </wps:cNvSpPr>
                        <wps:spPr bwMode="auto">
                          <a:xfrm>
                            <a:off x="7620" y="-41910"/>
                            <a:ext cx="3088005" cy="1554036"/>
                          </a:xfrm>
                          <a:prstGeom prst="rect">
                            <a:avLst/>
                          </a:prstGeom>
                          <a:solidFill>
                            <a:sysClr val="window" lastClr="FFFFFF">
                              <a:lumMod val="100000"/>
                              <a:lumOff val="0"/>
                            </a:sysClr>
                          </a:solidFill>
                          <a:ln w="19050" cmpd="sng">
                            <a:solidFill>
                              <a:schemeClr val="tx1"/>
                            </a:solidFill>
                            <a:round/>
                            <a:headEnd/>
                            <a:tailEnd/>
                          </a:ln>
                          <a:effectLst/>
                        </wps:spPr>
                        <wps:txbx>
                          <w:txbxContent>
                            <w:p w14:paraId="29DEF0C7" w14:textId="77777777" w:rsidR="00C335C9" w:rsidRPr="0041122D" w:rsidRDefault="00C335C9" w:rsidP="00C335C9">
                              <w:pPr>
                                <w:spacing w:before="80"/>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&gt;=25% participaties in andere ondernemingen</w:t>
                              </w:r>
                            </w:p>
                            <w:p w14:paraId="68C7CB1F" w14:textId="77777777" w:rsidR="00C335C9" w:rsidRPr="0041122D" w:rsidRDefault="00C335C9" w:rsidP="00C335C9">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&gt;50% participaties in andere ondernemingen</w:t>
                              </w:r>
                            </w:p>
                            <w:p w14:paraId="53C85361" w14:textId="77777777" w:rsidR="00C335C9" w:rsidRPr="0041122D" w:rsidRDefault="00C335C9" w:rsidP="00C335C9">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Alle aandeelhouders vermelden, ongeacht hun participatiegraad</w:t>
                              </w:r>
                            </w:p>
                            <w:p w14:paraId="47339863" w14:textId="77777777" w:rsidR="00C335C9" w:rsidRDefault="00C335C9" w:rsidP="00C335C9"/>
                          </w:txbxContent>
                        </wps:txbx>
                        <wps:bodyPr rot="0" vert="horz" wrap="square" lIns="91440" tIns="45720" rIns="91440" bIns="45720" anchor="t" anchorCtr="0" upright="1">
                          <a:noAutofit/>
                        </wps:bodyPr>
                      </wps:wsp>
                      <wps:wsp>
                        <wps:cNvPr id="71" name="AutoShape 63"/>
                        <wps:cNvSpPr>
                          <a:spLocks noChangeArrowheads="1"/>
                        </wps:cNvSpPr>
                        <wps:spPr bwMode="auto">
                          <a:xfrm>
                            <a:off x="201930" y="121920"/>
                            <a:ext cx="240665" cy="376105"/>
                          </a:xfrm>
                          <a:prstGeom prst="downArrow">
                            <a:avLst>
                              <a:gd name="adj1" fmla="val 50000"/>
                              <a:gd name="adj2" fmla="val 46053"/>
                            </a:avLst>
                          </a:prstGeom>
                          <a:solidFill>
                            <a:srgbClr val="009B48"/>
                          </a:solidFill>
                          <a:ln w="9525">
                            <a:solidFill>
                              <a:srgbClr val="009B48"/>
                            </a:solidFill>
                            <a:miter lim="800000"/>
                            <a:headEnd/>
                            <a:tailEnd/>
                          </a:ln>
                          <a:effectLst/>
                        </wps:spPr>
                        <wps:bodyPr rot="0" vert="horz" wrap="square" lIns="91440" tIns="45720" rIns="91440" bIns="45720" anchor="t" anchorCtr="0" upright="1">
                          <a:noAutofit/>
                        </wps:bodyPr>
                      </wps:wsp>
                      <wps:wsp>
                        <wps:cNvPr id="72" name="AutoShape 45"/>
                        <wps:cNvSpPr>
                          <a:spLocks noChangeArrowheads="1"/>
                        </wps:cNvSpPr>
                        <wps:spPr bwMode="auto">
                          <a:xfrm>
                            <a:off x="201930" y="1051560"/>
                            <a:ext cx="239335" cy="376105"/>
                          </a:xfrm>
                          <a:prstGeom prst="downArrow">
                            <a:avLst>
                              <a:gd name="adj1" fmla="val 50000"/>
                              <a:gd name="adj2" fmla="val 46053"/>
                            </a:avLst>
                          </a:prstGeom>
                          <a:solidFill>
                            <a:srgbClr val="9CDCD9"/>
                          </a:solidFill>
                          <a:ln w="9525">
                            <a:solidFill>
                              <a:srgbClr val="9CDCD9"/>
                            </a:solidFill>
                            <a:miter lim="800000"/>
                            <a:headEnd/>
                            <a:tailEnd/>
                          </a:ln>
                          <a:effectLst/>
                        </wps:spPr>
                        <wps:bodyPr rot="0" vert="horz" wrap="square" lIns="91440" tIns="45720" rIns="91440" bIns="45720" anchor="t" anchorCtr="0" upright="1">
                          <a:noAutofit/>
                        </wps:bodyPr>
                      </wps:wsp>
                      <wps:wsp>
                        <wps:cNvPr id="73" name="AutoShape 54"/>
                        <wps:cNvSpPr>
                          <a:spLocks noChangeArrowheads="1"/>
                        </wps:cNvSpPr>
                        <wps:spPr bwMode="auto">
                          <a:xfrm>
                            <a:off x="209550" y="586740"/>
                            <a:ext cx="223216" cy="371475"/>
                          </a:xfrm>
                          <a:prstGeom prst="downArrow">
                            <a:avLst>
                              <a:gd name="adj1" fmla="val 50000"/>
                              <a:gd name="adj2" fmla="val 53049"/>
                            </a:avLst>
                          </a:prstGeom>
                          <a:solidFill>
                            <a:srgbClr val="002776"/>
                          </a:solidFill>
                          <a:ln w="9525">
                            <a:solidFill>
                              <a:srgbClr val="002776"/>
                            </a:solidFill>
                            <a:miter lim="800000"/>
                            <a:headEnd/>
                            <a:tailEnd/>
                          </a:ln>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6773EF" id="Groep 69" o:spid="_x0000_s1034" style="position:absolute;margin-left:172.95pt;margin-top:25.15pt;width:224.15pt;height:124.2pt;z-index:251658258;mso-position-horizontal:right;mso-position-horizontal-relative:margin;mso-width-relative:margin;mso-height-relative:margin" coordorigin="76,-419" coordsize="30880,15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">
                <v:rect id="AutoShape 15" o:spid="_x0000_s1035" style="position:absolute;left:76;top:-419;width:30880;height:15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" strokecolor="black [3213]" strokeweight="1.5pt">
                  <v:stroke joinstyle="round"/>
                  <v:textbox>
                    <w:txbxContent>
                      <w:p w14:paraId="29DEF0C7" w14:textId="77777777" w:rsidR="00C335C9" w:rsidRPr="0041122D" w:rsidRDefault="00C335C9" w:rsidP="00C335C9">
                        <w:pPr>
                          <w:spacing w:before="80"/>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&gt;=25% participaties in andere ondernemingen</w:t>
                        </w:r>
                      </w:p>
                      <w:p w14:paraId="68C7CB1F" w14:textId="77777777" w:rsidR="00C335C9" w:rsidRPr="0041122D" w:rsidRDefault="00C335C9" w:rsidP="00C335C9">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&gt;50% participaties in andere ondernemingen</w:t>
                        </w:r>
                      </w:p>
                      <w:p w14:paraId="53C85361" w14:textId="77777777" w:rsidR="00C335C9" w:rsidRPr="0041122D" w:rsidRDefault="00C335C9" w:rsidP="00C335C9">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Alle aandeelhouders vermelden, ongeacht hun participatiegraad</w:t>
                        </w:r>
                      </w:p>
                      <w:p w14:paraId="47339863" w14:textId="77777777" w:rsidR="00C335C9" w:rsidRDefault="00C335C9" w:rsidP="00C335C9"/>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3" o:spid="_x0000_s1036" type="#_x0000_t67" style="position:absolute;left:2019;top:1219;width:2406;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" adj="15235" fillcolor="#009b48" strokecolor="#009b48"/>
                <v:shape id="AutoShape 45" o:spid="_x0000_s1037" type="#_x0000_t67" style="position:absolute;left:2019;top:10515;width:2393;height: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" adj="15270" fillcolor="#9cdcd9" strokecolor="#9cdcd9"/>
                <v:shape id="AutoShape 54" o:spid="_x0000_s1038" type="#_x0000_t67" style="position:absolute;left:2095;top:5867;width:223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" adj="14715" fillcolor="#002776" strokecolor="#002776"/>
                <w10:wrap anchorx="margin"/>
              </v:group>
            </w:pict>
          </mc:Fallback>
        </mc:AlternateContent>
      </w:r>
      <w:r>
        <w:rPr>
          <w:noProof/>
        </w:rPr>
        <mc:AlternateContent>
          <mc:Choice Requires="wps">
            <w:drawing>
              <wp:anchor distT="0" distB="0" distL="114300" distR="114300" simplePos="0" relativeHeight="251658255" behindDoc="0" locked="0" layoutInCell="1" allowOverlap="1" wp14:anchorId="74452590" wp14:editId="27ABC967">
                <wp:simplePos x="0" y="0"/>
                <wp:positionH relativeFrom="margin">
                  <wp:align>left</wp:align>
                </wp:positionH>
                <wp:positionV relativeFrom="paragraph">
                  <wp:posOffset>307229</wp:posOffset>
                </wp:positionV>
                <wp:extent cx="2557173" cy="1567335"/>
                <wp:effectExtent l="19050" t="19050" r="33655" b="33020"/>
                <wp:wrapNone/>
                <wp:docPr id="7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7173" cy="1567335"/>
                        </a:xfrm>
                        <a:prstGeom prst="rect">
                          <a:avLst/>
                        </a:prstGeom>
                        <a:noFill/>
                        <a:ln w="57150">
                          <a:solidFill>
                            <a:srgbClr val="007AC9"/>
                          </a:solidFill>
                          <a:round/>
                          <a:headEnd/>
                          <a:tailEnd/>
                        </a:ln>
                        <a:effectLst/>
                      </wps:spPr>
                      <wps:txbx>
                        <w:txbxContent>
                          <w:p w14:paraId="51FB11C6" w14:textId="25E486A9" w:rsidR="004001FE" w:rsidRPr="007861B5" w:rsidRDefault="00C335C9" w:rsidP="004001FE">
                            <w:pPr>
                              <w:spacing w:line="240" w:lineRule="atLeast"/>
                              <w:contextualSpacing/>
                              <w:rPr>
                                <w:b/>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 xml:space="preserve">Onderneming Y </w:t>
                            </w:r>
                            <w:r w:rsidR="007861B5">
                              <w:rPr>
                                <w:sz w:val="20"/>
                                <w:szCs w:val="20"/>
                                <w:lang w:val="nl-BE"/>
                              </w:rPr>
                              <w:t>(</w:t>
                            </w:r>
                            <w:r w:rsidR="004001FE">
                              <w:rPr>
                                <w:sz w:val="20"/>
                                <w:szCs w:val="20"/>
                                <w:lang w:val="nl-BE"/>
                              </w:rPr>
                              <w:t>= rechtspersoon</w:t>
                            </w:r>
                            <w:r w:rsidR="007861B5">
                              <w:rPr>
                                <w:sz w:val="20"/>
                                <w:szCs w:val="20"/>
                                <w:lang w:val="nl-BE"/>
                              </w:rPr>
                              <w:t>)</w:t>
                            </w:r>
                          </w:p>
                          <w:p w14:paraId="29E936F1" w14:textId="77777777" w:rsidR="000871BE" w:rsidRDefault="000871BE" w:rsidP="000871BE">
                            <w:pPr>
                              <w:spacing w:line="240" w:lineRule="atLeast"/>
                              <w:contextualSpacing/>
                              <w:rPr>
                                <w:sz w:val="20"/>
                                <w:szCs w:val="20"/>
                                <w:lang w:val="nl-BE"/>
                              </w:rPr>
                            </w:pPr>
                            <w:r>
                              <w:rPr>
                                <w:sz w:val="20"/>
                                <w:szCs w:val="20"/>
                                <w:lang w:val="nl-BE"/>
                              </w:rPr>
                              <w:t>Ondernemingsnummer:</w:t>
                            </w:r>
                          </w:p>
                          <w:p w14:paraId="72ED855A" w14:textId="77777777" w:rsidR="000871BE" w:rsidRDefault="000871BE" w:rsidP="000871BE">
                            <w:pPr>
                              <w:spacing w:line="240" w:lineRule="atLeast"/>
                              <w:contextualSpacing/>
                              <w:rPr>
                                <w:sz w:val="20"/>
                                <w:szCs w:val="20"/>
                                <w:lang w:val="nl-BE"/>
                              </w:rPr>
                            </w:pPr>
                            <w:r>
                              <w:rPr>
                                <w:sz w:val="20"/>
                                <w:szCs w:val="20"/>
                                <w:lang w:val="nl-BE"/>
                              </w:rPr>
                              <w:t>Balanstotaal:</w:t>
                            </w:r>
                          </w:p>
                          <w:p w14:paraId="1D21CAAE" w14:textId="77777777" w:rsidR="000871BE" w:rsidRDefault="000871BE" w:rsidP="000871BE">
                            <w:pPr>
                              <w:spacing w:line="240" w:lineRule="atLeast"/>
                              <w:contextualSpacing/>
                              <w:rPr>
                                <w:sz w:val="20"/>
                                <w:szCs w:val="20"/>
                                <w:lang w:val="nl-BE"/>
                              </w:rPr>
                            </w:pPr>
                            <w:r>
                              <w:rPr>
                                <w:sz w:val="20"/>
                                <w:szCs w:val="20"/>
                                <w:lang w:val="nl-BE"/>
                              </w:rPr>
                              <w:t>Omzet:</w:t>
                            </w:r>
                          </w:p>
                          <w:p w14:paraId="346927CA" w14:textId="77777777" w:rsidR="000871BE" w:rsidRDefault="000871BE" w:rsidP="000871BE">
                            <w:pPr>
                              <w:spacing w:line="240" w:lineRule="atLeast"/>
                              <w:contextualSpacing/>
                              <w:rPr>
                                <w:sz w:val="20"/>
                                <w:szCs w:val="20"/>
                                <w:lang w:val="nl-BE"/>
                              </w:rPr>
                            </w:pPr>
                            <w:r>
                              <w:rPr>
                                <w:sz w:val="20"/>
                                <w:szCs w:val="20"/>
                                <w:lang w:val="nl-BE"/>
                              </w:rPr>
                              <w:t>Personeelstotaal:</w:t>
                            </w:r>
                          </w:p>
                          <w:p w14:paraId="5AC50190" w14:textId="77777777" w:rsidR="00C335C9" w:rsidRPr="0009769C" w:rsidRDefault="00C335C9" w:rsidP="00C335C9">
                            <w:pPr>
                              <w:spacing w:line="240" w:lineRule="atLeast"/>
                              <w:contextualSpacing/>
                              <w:rPr>
                                <w:sz w:val="20"/>
                                <w:szCs w:val="20"/>
                                <w:lang w:val="nl-BE"/>
                              </w:rPr>
                            </w:pPr>
                            <w:r w:rsidRPr="0009769C">
                              <w:rPr>
                                <w:sz w:val="20"/>
                                <w:szCs w:val="20"/>
                                <w:lang w:val="nl-BE"/>
                              </w:rPr>
                              <w:t>Participatiegraad: x%</w:t>
                            </w:r>
                          </w:p>
                          <w:p w14:paraId="52D9C5C2" w14:textId="77777777" w:rsidR="00C335C9" w:rsidRPr="00CD1532" w:rsidRDefault="00C335C9" w:rsidP="00C335C9">
                            <w:pPr>
                              <w:spacing w:before="24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4452590" id="AutoShape 14" o:spid="_x0000_s1039" style="position:absolute;margin-left:0;margin-top:24.2pt;width:201.35pt;height:123.4pt;z-index:25165825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" filled="f" strokecolor="#007ac9" strokeweight="4.5pt">
                <v:stroke joinstyle="round"/>
                <v:textbox>
                  <w:txbxContent>
                    <w:p w14:paraId="51FB11C6" w14:textId="25E486A9" w:rsidR="004001FE" w:rsidRPr="007861B5" w:rsidRDefault="00C335C9" w:rsidP="004001FE">
                      <w:pPr>
                        <w:spacing w:line="240" w:lineRule="atLeast"/>
                        <w:contextualSpacing/>
                        <w:rPr>
                          <w:b/>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 xml:space="preserve">Onderneming Y </w:t>
                      </w:r>
                      <w:r w:rsidR="007861B5">
                        <w:rPr>
                          <w:sz w:val="20"/>
                          <w:szCs w:val="20"/>
                          <w:lang w:val="nl-BE"/>
                        </w:rPr>
                        <w:t>(</w:t>
                      </w:r>
                      <w:r w:rsidR="004001FE">
                        <w:rPr>
                          <w:sz w:val="20"/>
                          <w:szCs w:val="20"/>
                          <w:lang w:val="nl-BE"/>
                        </w:rPr>
                        <w:t>= rechtspersoon</w:t>
                      </w:r>
                      <w:r w:rsidR="007861B5">
                        <w:rPr>
                          <w:sz w:val="20"/>
                          <w:szCs w:val="20"/>
                          <w:lang w:val="nl-BE"/>
                        </w:rPr>
                        <w:t>)</w:t>
                      </w:r>
                    </w:p>
                    <w:p w14:paraId="29E936F1" w14:textId="77777777" w:rsidR="000871BE" w:rsidRDefault="000871BE" w:rsidP="000871BE">
                      <w:pPr>
                        <w:spacing w:line="240" w:lineRule="atLeast"/>
                        <w:contextualSpacing/>
                        <w:rPr>
                          <w:sz w:val="20"/>
                          <w:szCs w:val="20"/>
                          <w:lang w:val="nl-BE"/>
                        </w:rPr>
                      </w:pPr>
                      <w:r>
                        <w:rPr>
                          <w:sz w:val="20"/>
                          <w:szCs w:val="20"/>
                          <w:lang w:val="nl-BE"/>
                        </w:rPr>
                        <w:t>Ondernemingsnummer:</w:t>
                      </w:r>
                    </w:p>
                    <w:p w14:paraId="72ED855A" w14:textId="77777777" w:rsidR="000871BE" w:rsidRDefault="000871BE" w:rsidP="000871BE">
                      <w:pPr>
                        <w:spacing w:line="240" w:lineRule="atLeast"/>
                        <w:contextualSpacing/>
                        <w:rPr>
                          <w:sz w:val="20"/>
                          <w:szCs w:val="20"/>
                          <w:lang w:val="nl-BE"/>
                        </w:rPr>
                      </w:pPr>
                      <w:r>
                        <w:rPr>
                          <w:sz w:val="20"/>
                          <w:szCs w:val="20"/>
                          <w:lang w:val="nl-BE"/>
                        </w:rPr>
                        <w:t>Balanstotaal:</w:t>
                      </w:r>
                    </w:p>
                    <w:p w14:paraId="1D21CAAE" w14:textId="77777777" w:rsidR="000871BE" w:rsidRDefault="000871BE" w:rsidP="000871BE">
                      <w:pPr>
                        <w:spacing w:line="240" w:lineRule="atLeast"/>
                        <w:contextualSpacing/>
                        <w:rPr>
                          <w:sz w:val="20"/>
                          <w:szCs w:val="20"/>
                          <w:lang w:val="nl-BE"/>
                        </w:rPr>
                      </w:pPr>
                      <w:r>
                        <w:rPr>
                          <w:sz w:val="20"/>
                          <w:szCs w:val="20"/>
                          <w:lang w:val="nl-BE"/>
                        </w:rPr>
                        <w:t>Omzet:</w:t>
                      </w:r>
                    </w:p>
                    <w:p w14:paraId="346927CA" w14:textId="77777777" w:rsidR="000871BE" w:rsidRDefault="000871BE" w:rsidP="000871BE">
                      <w:pPr>
                        <w:spacing w:line="240" w:lineRule="atLeast"/>
                        <w:contextualSpacing/>
                        <w:rPr>
                          <w:sz w:val="20"/>
                          <w:szCs w:val="20"/>
                          <w:lang w:val="nl-BE"/>
                        </w:rPr>
                      </w:pPr>
                      <w:r>
                        <w:rPr>
                          <w:sz w:val="20"/>
                          <w:szCs w:val="20"/>
                          <w:lang w:val="nl-BE"/>
                        </w:rPr>
                        <w:t>Personeelstotaal:</w:t>
                      </w:r>
                    </w:p>
                    <w:p w14:paraId="5AC50190" w14:textId="77777777" w:rsidR="00C335C9" w:rsidRPr="0009769C" w:rsidRDefault="00C335C9" w:rsidP="00C335C9">
                      <w:pPr>
                        <w:spacing w:line="240" w:lineRule="atLeast"/>
                        <w:contextualSpacing/>
                        <w:rPr>
                          <w:sz w:val="20"/>
                          <w:szCs w:val="20"/>
                          <w:lang w:val="nl-BE"/>
                        </w:rPr>
                      </w:pPr>
                      <w:r w:rsidRPr="0009769C">
                        <w:rPr>
                          <w:sz w:val="20"/>
                          <w:szCs w:val="20"/>
                          <w:lang w:val="nl-BE"/>
                        </w:rPr>
                        <w:t>Participatiegraad: x%</w:t>
                      </w:r>
                    </w:p>
                    <w:p w14:paraId="52D9C5C2" w14:textId="77777777" w:rsidR="00C335C9" w:rsidRPr="00CD1532" w:rsidRDefault="00C335C9" w:rsidP="00C335C9">
                      <w:pPr>
                        <w:spacing w:before="240" w:after="120"/>
                        <w:rPr>
                          <w:color w:val="000000"/>
                          <w:lang w:val="nl-BE"/>
                          <w14:textFill>
                            <w14:solidFill>
                              <w14:srgbClr w14:val="000000">
                                <w14:alpha w14:val="1000"/>
                              </w14:srgbClr>
                            </w14:solidFill>
                          </w14:textFill>
                        </w:rPr>
                      </w:pPr>
                    </w:p>
                  </w:txbxContent>
                </v:textbox>
                <w10:wrap anchorx="margin"/>
              </v:rect>
            </w:pict>
          </mc:Fallback>
        </mc:AlternateContent>
      </w:r>
      <w:r w:rsidR="00DB2781">
        <w:rPr>
          <w:rFonts w:asciiTheme="minorHAnsi" w:hAnsiTheme="minorHAnsi" w:cstheme="minorHAnsi"/>
        </w:rPr>
        <w:br w:type="page"/>
      </w:r>
    </w:p>
    <w:p w14:paraId="6655D999" w14:textId="51451DC2" w:rsidR="00273B9F" w:rsidRPr="00273B9F" w:rsidRDefault="00273B9F" w:rsidP="00C335C9">
      <w:pPr>
        <w:spacing w:after="0" w:line="240" w:lineRule="auto"/>
        <w:rPr>
          <w:rFonts w:asciiTheme="minorHAnsi" w:hAnsiTheme="minorHAnsi" w:cstheme="minorHAnsi"/>
          <w:b/>
          <w:bCs/>
        </w:rPr>
      </w:pPr>
      <w:r w:rsidRPr="00273B9F">
        <w:rPr>
          <w:rFonts w:asciiTheme="minorHAnsi" w:hAnsiTheme="minorHAnsi" w:cstheme="minorHAnsi"/>
          <w:b/>
          <w:bCs/>
        </w:rPr>
        <w:lastRenderedPageBreak/>
        <w:t>Stappenplan</w:t>
      </w:r>
      <w:r w:rsidR="008E62B3">
        <w:rPr>
          <w:rFonts w:asciiTheme="minorHAnsi" w:hAnsiTheme="minorHAnsi" w:cstheme="minorHAnsi"/>
          <w:b/>
          <w:bCs/>
        </w:rPr>
        <w:t xml:space="preserve"> voor het</w:t>
      </w:r>
      <w:r w:rsidRPr="00273B9F">
        <w:rPr>
          <w:rFonts w:asciiTheme="minorHAnsi" w:hAnsiTheme="minorHAnsi" w:cstheme="minorHAnsi"/>
          <w:b/>
          <w:bCs/>
        </w:rPr>
        <w:t xml:space="preserve"> invullen </w:t>
      </w:r>
      <w:r w:rsidR="008E62B3">
        <w:rPr>
          <w:rFonts w:asciiTheme="minorHAnsi" w:hAnsiTheme="minorHAnsi" w:cstheme="minorHAnsi"/>
          <w:b/>
          <w:bCs/>
        </w:rPr>
        <w:t xml:space="preserve">van het </w:t>
      </w:r>
      <w:r w:rsidRPr="00273B9F">
        <w:rPr>
          <w:rFonts w:asciiTheme="minorHAnsi" w:hAnsiTheme="minorHAnsi" w:cstheme="minorHAnsi"/>
          <w:b/>
          <w:bCs/>
        </w:rPr>
        <w:t>blokdiagram</w:t>
      </w:r>
    </w:p>
    <w:p w14:paraId="69791EF0" w14:textId="77777777" w:rsidR="00273B9F" w:rsidRDefault="00273B9F" w:rsidP="00C335C9">
      <w:pPr>
        <w:spacing w:after="0" w:line="240" w:lineRule="auto"/>
        <w:rPr>
          <w:rFonts w:asciiTheme="minorHAnsi" w:hAnsiTheme="minorHAnsi" w:cstheme="minorHAnsi"/>
        </w:rPr>
      </w:pPr>
    </w:p>
    <w:p w14:paraId="6C835006" w14:textId="6B9E4559" w:rsidR="00C335C9" w:rsidRDefault="00C335C9" w:rsidP="000C3AF2">
      <w:pPr>
        <w:spacing w:after="0" w:line="240" w:lineRule="auto"/>
        <w:jc w:val="both"/>
        <w:rPr>
          <w:rFonts w:asciiTheme="minorHAnsi" w:hAnsiTheme="minorHAnsi" w:cstheme="minorHAnsi"/>
        </w:rPr>
      </w:pPr>
      <w:r w:rsidRPr="00306509">
        <w:rPr>
          <w:rFonts w:asciiTheme="minorHAnsi" w:hAnsiTheme="minorHAnsi" w:cstheme="minorHAnsi"/>
        </w:rPr>
        <w:t>Hieronder staan de stappen beschreven</w:t>
      </w:r>
      <w:r w:rsidR="00053F69">
        <w:rPr>
          <w:rFonts w:asciiTheme="minorHAnsi" w:hAnsiTheme="minorHAnsi" w:cstheme="minorHAnsi"/>
        </w:rPr>
        <w:t xml:space="preserve"> om</w:t>
      </w:r>
      <w:r w:rsidRPr="00306509">
        <w:rPr>
          <w:rFonts w:asciiTheme="minorHAnsi" w:hAnsiTheme="minorHAnsi" w:cstheme="minorHAnsi"/>
        </w:rPr>
        <w:t xml:space="preserve"> moeder-, dochter- en zusterondernemingen in een dichte ‘kring’ rond de aanvragende onderneming</w:t>
      </w:r>
      <w:r w:rsidR="00053F69">
        <w:rPr>
          <w:rFonts w:asciiTheme="minorHAnsi" w:hAnsiTheme="minorHAnsi" w:cstheme="minorHAnsi"/>
        </w:rPr>
        <w:t xml:space="preserve"> weer te geven</w:t>
      </w:r>
      <w:r w:rsidRPr="00306509">
        <w:rPr>
          <w:rFonts w:asciiTheme="minorHAnsi" w:hAnsiTheme="minorHAnsi" w:cstheme="minorHAnsi"/>
        </w:rPr>
        <w:t xml:space="preserve">. Mochten er zich ondernemingen in een volgende laag(en) bevinden moet je het blokdiagram daar waar nodig </w:t>
      </w:r>
      <w:r w:rsidRPr="00057332">
        <w:rPr>
          <w:rFonts w:asciiTheme="minorHAnsi" w:hAnsiTheme="minorHAnsi" w:cstheme="minorHAnsi"/>
        </w:rPr>
        <w:t>uitbreiden.</w:t>
      </w:r>
      <w:r w:rsidR="000C3AF2" w:rsidRPr="00057332">
        <w:rPr>
          <w:rFonts w:asciiTheme="minorHAnsi" w:hAnsiTheme="minorHAnsi" w:cstheme="minorHAnsi"/>
        </w:rPr>
        <w:t xml:space="preserve"> Wanneer een blok niet van toepassing is, mag je deze blok schrappen. Voorbeeld: wanneer jouw vennootschap geen dochteronderneming heeft, schrap je het blauwe blok. Omgekeerd: wanneer jouw vennootschap 2 dochterondernemingen heeft, dan voeg je net een extra blauwe blok toe.</w:t>
      </w:r>
    </w:p>
    <w:p w14:paraId="2E7DF22C" w14:textId="77777777" w:rsidR="000C3AF2" w:rsidRPr="00306509" w:rsidRDefault="000C3AF2" w:rsidP="000C3AF2">
      <w:pPr>
        <w:spacing w:after="0" w:line="240" w:lineRule="auto"/>
        <w:jc w:val="both"/>
        <w:rPr>
          <w:rFonts w:asciiTheme="minorHAnsi" w:hAnsiTheme="minorHAnsi" w:cstheme="minorHAnsi"/>
        </w:rPr>
      </w:pPr>
    </w:p>
    <w:p w14:paraId="04A1D9C3" w14:textId="3F8A4542" w:rsidR="00C335C9" w:rsidRPr="00306509" w:rsidRDefault="00C335C9" w:rsidP="00E003CA">
      <w:pPr>
        <w:pStyle w:val="Lijstalinea"/>
        <w:numPr>
          <w:ilvl w:val="0"/>
          <w:numId w:val="22"/>
        </w:numPr>
        <w:spacing w:after="160" w:line="259" w:lineRule="auto"/>
        <w:ind w:left="360"/>
        <w:jc w:val="both"/>
        <w:rPr>
          <w:rFonts w:asciiTheme="minorHAnsi" w:hAnsiTheme="minorHAnsi" w:cstheme="minorHAnsi"/>
        </w:rPr>
      </w:pPr>
      <w:r w:rsidRPr="00306509">
        <w:rPr>
          <w:rFonts w:asciiTheme="minorHAnsi" w:hAnsiTheme="minorHAnsi" w:cstheme="minorHAnsi"/>
        </w:rPr>
        <w:t xml:space="preserve">Start met het groene blok (= </w:t>
      </w:r>
      <w:r w:rsidR="000E5AD0">
        <w:rPr>
          <w:rFonts w:asciiTheme="minorHAnsi" w:hAnsiTheme="minorHAnsi" w:cstheme="minorHAnsi"/>
        </w:rPr>
        <w:t>aanvragende onderneming</w:t>
      </w:r>
      <w:r w:rsidRPr="00306509">
        <w:rPr>
          <w:rFonts w:asciiTheme="minorHAnsi" w:hAnsiTheme="minorHAnsi" w:cstheme="minorHAnsi"/>
        </w:rPr>
        <w:t xml:space="preserve">). </w:t>
      </w:r>
      <w:r w:rsidR="00BF6735">
        <w:t xml:space="preserve">Vermeld </w:t>
      </w:r>
      <w:r w:rsidR="00AD4CD0">
        <w:t xml:space="preserve">het balanstotaal, </w:t>
      </w:r>
      <w:r w:rsidR="00BF6735">
        <w:t>omzetcijfer (= code 70) en</w:t>
      </w:r>
      <w:r w:rsidR="00147538">
        <w:t xml:space="preserve"> </w:t>
      </w:r>
      <w:r w:rsidR="00D346DA">
        <w:t>personeelstotaal</w:t>
      </w:r>
      <w:r w:rsidR="00BF6735">
        <w:t xml:space="preserve"> </w:t>
      </w:r>
      <w:r w:rsidR="00FA2545">
        <w:t>van de</w:t>
      </w:r>
      <w:r w:rsidR="00BF6735">
        <w:t xml:space="preserve"> laatst neergelegde </w:t>
      </w:r>
      <w:r w:rsidR="00FA2545">
        <w:t>j</w:t>
      </w:r>
      <w:r w:rsidR="00BF6735">
        <w:t>aar</w:t>
      </w:r>
      <w:r w:rsidR="00FA2545">
        <w:t>rekening</w:t>
      </w:r>
      <w:r w:rsidR="00BF6735">
        <w:t>.</w:t>
      </w:r>
      <w:r w:rsidR="00D346DA">
        <w:t xml:space="preserve"> </w:t>
      </w:r>
      <w:r w:rsidR="00CA399B">
        <w:t>Starters die nog geen neergelegde jaarreke</w:t>
      </w:r>
      <w:r w:rsidR="005E1629">
        <w:t xml:space="preserve">ning hebben, </w:t>
      </w:r>
      <w:r w:rsidR="0040657B">
        <w:t>vermelden</w:t>
      </w:r>
      <w:r w:rsidR="005E1629">
        <w:t xml:space="preserve"> </w:t>
      </w:r>
      <w:r w:rsidR="0040657B">
        <w:t xml:space="preserve">“nog niet beschikbaar”. </w:t>
      </w:r>
      <w:r w:rsidR="00123FFB">
        <w:t>Het personeelstotaal druk je uit in voltijds equivalenten (VTE). Twee personen die halftijds werken tellen dus als 1 VTE.</w:t>
      </w:r>
      <w:r w:rsidR="00BF6735">
        <w:t xml:space="preserve"> </w:t>
      </w:r>
      <w:r w:rsidR="00D4407E">
        <w:t xml:space="preserve">Geef deze cijfers ook voor </w:t>
      </w:r>
      <w:r w:rsidR="00BF6735">
        <w:t>de andere rechtspersonen binnen het blokdiagram.</w:t>
      </w:r>
    </w:p>
    <w:p w14:paraId="502BD0C0" w14:textId="77777777" w:rsidR="00C335C9" w:rsidRPr="00306509" w:rsidRDefault="00C335C9" w:rsidP="00E003CA">
      <w:pPr>
        <w:pStyle w:val="Lijstalinea"/>
        <w:spacing w:after="160" w:line="259" w:lineRule="auto"/>
        <w:ind w:left="360"/>
        <w:jc w:val="both"/>
        <w:rPr>
          <w:rFonts w:asciiTheme="minorHAnsi" w:hAnsiTheme="minorHAnsi" w:cstheme="minorHAnsi"/>
        </w:rPr>
      </w:pPr>
    </w:p>
    <w:p w14:paraId="3BF43775" w14:textId="77777777" w:rsidR="00C335C9" w:rsidRPr="00306509" w:rsidRDefault="00C335C9" w:rsidP="00E003CA">
      <w:pPr>
        <w:pStyle w:val="Lijstalinea"/>
        <w:numPr>
          <w:ilvl w:val="0"/>
          <w:numId w:val="22"/>
        </w:numPr>
        <w:spacing w:after="0"/>
        <w:ind w:left="360"/>
        <w:jc w:val="both"/>
        <w:rPr>
          <w:rFonts w:asciiTheme="minorHAnsi" w:hAnsiTheme="minorHAnsi" w:cstheme="minorHAnsi"/>
        </w:rPr>
      </w:pPr>
      <w:r w:rsidRPr="00306509">
        <w:rPr>
          <w:rFonts w:asciiTheme="minorHAnsi" w:hAnsiTheme="minorHAnsi" w:cstheme="minorHAnsi"/>
        </w:rPr>
        <w:t xml:space="preserve">Ga naar het blauwe blok (= dochteronderneming(en) Y). </w:t>
      </w:r>
    </w:p>
    <w:p w14:paraId="230057F3" w14:textId="6B3FDCCC" w:rsidR="00C335C9" w:rsidRPr="00306509" w:rsidRDefault="00C335C9" w:rsidP="00E003CA">
      <w:pPr>
        <w:spacing w:after="0"/>
        <w:ind w:left="360"/>
        <w:jc w:val="both"/>
        <w:rPr>
          <w:rFonts w:asciiTheme="minorHAnsi" w:hAnsiTheme="minorHAnsi" w:cstheme="minorHAnsi"/>
        </w:rPr>
      </w:pPr>
      <w:r w:rsidRPr="00306509">
        <w:rPr>
          <w:rFonts w:asciiTheme="minorHAnsi" w:hAnsiTheme="minorHAnsi" w:cstheme="minorHAnsi"/>
        </w:rPr>
        <w:t xml:space="preserve">Maak een blauw blok aan voor alle dochterondernemingen waarin de aanvragende onderneming minstens 25% van het kapitaal of de stemrechten bezit. Vermeld in het blauwe blok hoeveel procent van de aandelen in handen zijn van de aanvragende onderneming. </w:t>
      </w:r>
    </w:p>
    <w:p w14:paraId="5F3AD3F3" w14:textId="08075A9D" w:rsidR="00C335C9" w:rsidRPr="00306509" w:rsidRDefault="00C335C9" w:rsidP="75C6CA3D">
      <w:pPr>
        <w:spacing w:after="0"/>
        <w:ind w:left="360"/>
        <w:jc w:val="both"/>
        <w:rPr>
          <w:rFonts w:asciiTheme="minorHAnsi" w:hAnsiTheme="minorHAnsi"/>
        </w:rPr>
      </w:pPr>
      <w:r w:rsidRPr="75C6CA3D">
        <w:rPr>
          <w:rFonts w:asciiTheme="minorHAnsi" w:hAnsiTheme="minorHAnsi"/>
        </w:rPr>
        <w:t>Herhaal deze stap voor iedere volgende la</w:t>
      </w:r>
      <w:r w:rsidR="001017A5" w:rsidRPr="75C6CA3D">
        <w:rPr>
          <w:rFonts w:asciiTheme="minorHAnsi" w:hAnsiTheme="minorHAnsi"/>
        </w:rPr>
        <w:t>ag. Voor deze volgende lagen hoef je alleen de dochterondernemingen te vermelden waarin de bovenliggende onderneming meer dan 50% bezit.</w:t>
      </w:r>
    </w:p>
    <w:p w14:paraId="6EE206D6" w14:textId="77777777" w:rsidR="00C335C9" w:rsidRPr="00306509" w:rsidRDefault="00C335C9" w:rsidP="00E003CA">
      <w:pPr>
        <w:spacing w:after="0"/>
        <w:jc w:val="both"/>
        <w:rPr>
          <w:rFonts w:asciiTheme="minorHAnsi" w:hAnsiTheme="minorHAnsi" w:cstheme="minorHAnsi"/>
        </w:rPr>
      </w:pPr>
    </w:p>
    <w:p w14:paraId="702D3FB8" w14:textId="347144DE" w:rsidR="00C335C9" w:rsidRPr="00306509" w:rsidRDefault="00C335C9" w:rsidP="00E003CA">
      <w:pPr>
        <w:pStyle w:val="Lijstalinea"/>
        <w:numPr>
          <w:ilvl w:val="0"/>
          <w:numId w:val="22"/>
        </w:numPr>
        <w:spacing w:after="0"/>
        <w:ind w:left="360"/>
        <w:jc w:val="both"/>
        <w:rPr>
          <w:rFonts w:asciiTheme="minorHAnsi" w:hAnsiTheme="minorHAnsi" w:cstheme="minorHAnsi"/>
        </w:rPr>
      </w:pPr>
      <w:r w:rsidRPr="00306509">
        <w:rPr>
          <w:rFonts w:asciiTheme="minorHAnsi" w:hAnsiTheme="minorHAnsi" w:cstheme="minorHAnsi"/>
        </w:rPr>
        <w:t xml:space="preserve">Ga naar de roze blokken (= aandeelhouders van de aanvragende onderneming). </w:t>
      </w:r>
    </w:p>
    <w:p w14:paraId="12F258FA" w14:textId="54D4BF5B" w:rsidR="00C335C9" w:rsidRPr="00306509" w:rsidRDefault="00C335C9" w:rsidP="00E003CA">
      <w:pPr>
        <w:spacing w:after="0" w:line="240" w:lineRule="auto"/>
        <w:ind w:left="348"/>
        <w:jc w:val="both"/>
        <w:rPr>
          <w:rFonts w:asciiTheme="minorHAnsi" w:hAnsiTheme="minorHAnsi" w:cstheme="minorHAnsi"/>
        </w:rPr>
      </w:pPr>
      <w:r w:rsidRPr="00306509">
        <w:rPr>
          <w:rFonts w:asciiTheme="minorHAnsi" w:hAnsiTheme="minorHAnsi" w:cstheme="minorHAnsi"/>
        </w:rPr>
        <w:t>Geef de naam van alle aandeelhouders, ongeacht de participatiegraad. Vermeld in het roze blok hoeveel procent van de aandelen</w:t>
      </w:r>
      <w:r w:rsidR="00F80121">
        <w:rPr>
          <w:rFonts w:asciiTheme="minorHAnsi" w:hAnsiTheme="minorHAnsi" w:cstheme="minorHAnsi"/>
        </w:rPr>
        <w:t xml:space="preserve"> </w:t>
      </w:r>
      <w:r w:rsidR="00F80121" w:rsidRPr="00306509">
        <w:rPr>
          <w:rFonts w:asciiTheme="minorHAnsi" w:hAnsiTheme="minorHAnsi" w:cstheme="minorHAnsi"/>
        </w:rPr>
        <w:t>van de aanvragende onderneming</w:t>
      </w:r>
      <w:r w:rsidRPr="00306509">
        <w:rPr>
          <w:rFonts w:asciiTheme="minorHAnsi" w:hAnsiTheme="minorHAnsi" w:cstheme="minorHAnsi"/>
        </w:rPr>
        <w:t xml:space="preserve"> in handen zijn</w:t>
      </w:r>
      <w:r w:rsidR="0071373A">
        <w:rPr>
          <w:rFonts w:asciiTheme="minorHAnsi" w:hAnsiTheme="minorHAnsi" w:cstheme="minorHAnsi"/>
        </w:rPr>
        <w:t xml:space="preserve"> van</w:t>
      </w:r>
      <w:r w:rsidR="00F80121">
        <w:rPr>
          <w:rFonts w:asciiTheme="minorHAnsi" w:hAnsiTheme="minorHAnsi" w:cstheme="minorHAnsi"/>
        </w:rPr>
        <w:t xml:space="preserve"> de aandeelhouders</w:t>
      </w:r>
      <w:r w:rsidRPr="00306509">
        <w:rPr>
          <w:rFonts w:asciiTheme="minorHAnsi" w:hAnsiTheme="minorHAnsi" w:cstheme="minorHAnsi"/>
        </w:rPr>
        <w:t>.</w:t>
      </w:r>
    </w:p>
    <w:p w14:paraId="764C2E48" w14:textId="77777777" w:rsidR="00C335C9" w:rsidRPr="00306509" w:rsidRDefault="00C335C9" w:rsidP="00E003CA">
      <w:pPr>
        <w:spacing w:after="0" w:line="240" w:lineRule="auto"/>
        <w:ind w:left="348"/>
        <w:jc w:val="both"/>
        <w:rPr>
          <w:rFonts w:asciiTheme="minorHAnsi" w:hAnsiTheme="minorHAnsi" w:cstheme="minorHAnsi"/>
        </w:rPr>
      </w:pPr>
    </w:p>
    <w:p w14:paraId="63987A96" w14:textId="77777777" w:rsidR="00C335C9" w:rsidRPr="00306509" w:rsidRDefault="00C335C9" w:rsidP="00E003CA">
      <w:pPr>
        <w:pStyle w:val="Lijstalinea"/>
        <w:numPr>
          <w:ilvl w:val="0"/>
          <w:numId w:val="22"/>
        </w:numPr>
        <w:spacing w:after="0" w:line="240" w:lineRule="auto"/>
        <w:ind w:left="360"/>
        <w:jc w:val="both"/>
        <w:rPr>
          <w:rFonts w:asciiTheme="minorHAnsi" w:hAnsiTheme="minorHAnsi" w:cstheme="minorHAnsi"/>
        </w:rPr>
      </w:pPr>
      <w:r w:rsidRPr="00306509">
        <w:rPr>
          <w:rFonts w:asciiTheme="minorHAnsi" w:hAnsiTheme="minorHAnsi" w:cstheme="minorHAnsi"/>
        </w:rPr>
        <w:t>Ga naar het zwarte blok (= moederondernemingen)</w:t>
      </w:r>
    </w:p>
    <w:p w14:paraId="6BA3C533" w14:textId="361F2CEF" w:rsidR="00C335C9" w:rsidRPr="00306509" w:rsidRDefault="00C335C9" w:rsidP="00E003CA">
      <w:pPr>
        <w:spacing w:after="0" w:line="240" w:lineRule="auto"/>
        <w:ind w:left="360"/>
        <w:jc w:val="both"/>
        <w:rPr>
          <w:rFonts w:asciiTheme="minorHAnsi" w:hAnsiTheme="minorHAnsi" w:cstheme="minorHAnsi"/>
        </w:rPr>
      </w:pPr>
      <w:r w:rsidRPr="00306509">
        <w:rPr>
          <w:rFonts w:asciiTheme="minorHAnsi" w:hAnsiTheme="minorHAnsi" w:cstheme="minorHAnsi"/>
        </w:rPr>
        <w:t xml:space="preserve">Geef voor elke rechtspersoon, die een participatie van 25% of meer heeft in de aanvragende onderneming A, alle andere bovenliggende participaties van </w:t>
      </w:r>
      <w:r w:rsidR="00F0034D">
        <w:rPr>
          <w:rFonts w:asciiTheme="minorHAnsi" w:hAnsiTheme="minorHAnsi" w:cstheme="minorHAnsi"/>
        </w:rPr>
        <w:t>50</w:t>
      </w:r>
      <w:r w:rsidRPr="00306509">
        <w:rPr>
          <w:rFonts w:asciiTheme="minorHAnsi" w:hAnsiTheme="minorHAnsi" w:cstheme="minorHAnsi"/>
        </w:rPr>
        <w:t xml:space="preserve">% of meer (= </w:t>
      </w:r>
      <w:proofErr w:type="spellStart"/>
      <w:r w:rsidRPr="00306509">
        <w:rPr>
          <w:rFonts w:asciiTheme="minorHAnsi" w:hAnsiTheme="minorHAnsi" w:cstheme="minorHAnsi"/>
        </w:rPr>
        <w:t>moeder</w:t>
      </w:r>
      <w:r w:rsidR="00F26B87">
        <w:rPr>
          <w:rFonts w:asciiTheme="minorHAnsi" w:hAnsiTheme="minorHAnsi" w:cstheme="minorHAnsi"/>
        </w:rPr>
        <w:t>-</w:t>
      </w:r>
      <w:r w:rsidRPr="00306509">
        <w:rPr>
          <w:rFonts w:asciiTheme="minorHAnsi" w:hAnsiTheme="minorHAnsi" w:cstheme="minorHAnsi"/>
        </w:rPr>
        <w:t>ondernemingen</w:t>
      </w:r>
      <w:proofErr w:type="spellEnd"/>
      <w:r w:rsidRPr="00306509">
        <w:rPr>
          <w:rFonts w:asciiTheme="minorHAnsi" w:hAnsiTheme="minorHAnsi" w:cstheme="minorHAnsi"/>
        </w:rPr>
        <w:t>) tot je aan het niveau van natuurlijke personen komt. Creëer hiervoor telkens een nieuw zwart blok en vermeld daarin telkens de participatiegraad in de onderliggende onderneming.</w:t>
      </w:r>
    </w:p>
    <w:p w14:paraId="04D12746" w14:textId="77777777" w:rsidR="00C335C9" w:rsidRPr="00306509" w:rsidRDefault="00C335C9" w:rsidP="00E003CA">
      <w:pPr>
        <w:pStyle w:val="Lijstalinea"/>
        <w:ind w:left="360"/>
        <w:jc w:val="both"/>
        <w:rPr>
          <w:rFonts w:asciiTheme="minorHAnsi" w:hAnsiTheme="minorHAnsi" w:cstheme="minorHAnsi"/>
        </w:rPr>
      </w:pPr>
    </w:p>
    <w:p w14:paraId="66DC51B7" w14:textId="77777777" w:rsidR="00C335C9" w:rsidRPr="00306509" w:rsidRDefault="00C335C9" w:rsidP="005665E0">
      <w:pPr>
        <w:pStyle w:val="Lijstalinea"/>
        <w:numPr>
          <w:ilvl w:val="0"/>
          <w:numId w:val="22"/>
        </w:numPr>
        <w:spacing w:after="0" w:line="240" w:lineRule="auto"/>
        <w:ind w:left="360"/>
        <w:jc w:val="both"/>
        <w:rPr>
          <w:rFonts w:asciiTheme="minorHAnsi" w:hAnsiTheme="minorHAnsi" w:cstheme="minorHAnsi"/>
        </w:rPr>
      </w:pPr>
      <w:r w:rsidRPr="00306509">
        <w:rPr>
          <w:rFonts w:asciiTheme="minorHAnsi" w:hAnsiTheme="minorHAnsi" w:cstheme="minorHAnsi"/>
        </w:rPr>
        <w:t>Ga naar de oranje blok(ken) (= overige participaties van de aandeelhouders van de aanvragende onderneming; m.a.w. de zusterondernemingen V en W van de aanvragende onderneming)</w:t>
      </w:r>
    </w:p>
    <w:p w14:paraId="4B82F267" w14:textId="70A76F9B" w:rsidR="006D0B89" w:rsidRPr="00306509" w:rsidRDefault="006D0B89" w:rsidP="005665E0">
      <w:pPr>
        <w:spacing w:after="0"/>
        <w:ind w:left="360"/>
        <w:jc w:val="both"/>
        <w:rPr>
          <w:rFonts w:asciiTheme="minorHAnsi" w:hAnsiTheme="minorHAnsi" w:cstheme="minorHAnsi"/>
        </w:rPr>
      </w:pPr>
      <w:r>
        <w:rPr>
          <w:rFonts w:asciiTheme="minorHAnsi" w:hAnsiTheme="minorHAnsi" w:cstheme="minorHAnsi"/>
        </w:rPr>
        <w:t>Indien een rechtspersoon 25%</w:t>
      </w:r>
      <w:r w:rsidR="00B26FAC">
        <w:rPr>
          <w:rFonts w:asciiTheme="minorHAnsi" w:hAnsiTheme="minorHAnsi" w:cstheme="minorHAnsi"/>
        </w:rPr>
        <w:t xml:space="preserve"> of meer</w:t>
      </w:r>
      <w:r>
        <w:rPr>
          <w:rFonts w:asciiTheme="minorHAnsi" w:hAnsiTheme="minorHAnsi" w:cstheme="minorHAnsi"/>
        </w:rPr>
        <w:t xml:space="preserve"> van de aandelen in jouw onderneming heeft, geef dan alle andere participaties van 25% </w:t>
      </w:r>
      <w:r w:rsidR="00B26FAC">
        <w:rPr>
          <w:rFonts w:asciiTheme="minorHAnsi" w:hAnsiTheme="minorHAnsi" w:cstheme="minorHAnsi"/>
        </w:rPr>
        <w:t xml:space="preserve">of meer </w:t>
      </w:r>
      <w:r>
        <w:rPr>
          <w:rFonts w:asciiTheme="minorHAnsi" w:hAnsiTheme="minorHAnsi" w:cstheme="minorHAnsi"/>
        </w:rPr>
        <w:t xml:space="preserve">van deze </w:t>
      </w:r>
      <w:r w:rsidR="00FF346A">
        <w:rPr>
          <w:rFonts w:asciiTheme="minorHAnsi" w:hAnsiTheme="minorHAnsi" w:cstheme="minorHAnsi"/>
        </w:rPr>
        <w:t>rechtspersoon</w:t>
      </w:r>
      <w:r>
        <w:rPr>
          <w:rFonts w:asciiTheme="minorHAnsi" w:hAnsiTheme="minorHAnsi" w:cstheme="minorHAnsi"/>
        </w:rPr>
        <w:t xml:space="preserve"> in andere ondernemingen. </w:t>
      </w:r>
    </w:p>
    <w:p w14:paraId="3FBE5C2D" w14:textId="6BA1A04F" w:rsidR="005D24B5" w:rsidRDefault="005D24B5" w:rsidP="005665E0">
      <w:pPr>
        <w:spacing w:after="0"/>
        <w:ind w:left="360"/>
        <w:jc w:val="both"/>
        <w:rPr>
          <w:rFonts w:asciiTheme="minorHAnsi" w:hAnsiTheme="minorHAnsi" w:cstheme="minorHAnsi"/>
        </w:rPr>
      </w:pPr>
      <w:r>
        <w:rPr>
          <w:rFonts w:asciiTheme="minorHAnsi" w:hAnsiTheme="minorHAnsi" w:cstheme="minorHAnsi"/>
        </w:rPr>
        <w:t>Indien een natuurlijk persoon meer dan 50% van de aandelen in jouw onderneming heeft, geef dan</w:t>
      </w:r>
      <w:r w:rsidR="0073788C">
        <w:rPr>
          <w:rFonts w:asciiTheme="minorHAnsi" w:hAnsiTheme="minorHAnsi" w:cstheme="minorHAnsi"/>
        </w:rPr>
        <w:t xml:space="preserve"> alle andere participaties van meer dan 50% </w:t>
      </w:r>
      <w:r w:rsidR="006D0B89">
        <w:rPr>
          <w:rFonts w:asciiTheme="minorHAnsi" w:hAnsiTheme="minorHAnsi" w:cstheme="minorHAnsi"/>
        </w:rPr>
        <w:t xml:space="preserve">van deze persoon </w:t>
      </w:r>
      <w:r w:rsidR="0073788C">
        <w:rPr>
          <w:rFonts w:asciiTheme="minorHAnsi" w:hAnsiTheme="minorHAnsi" w:cstheme="minorHAnsi"/>
        </w:rPr>
        <w:t>in andere ondernemingen.</w:t>
      </w:r>
      <w:r w:rsidR="00390BEE">
        <w:rPr>
          <w:rFonts w:asciiTheme="minorHAnsi" w:hAnsiTheme="minorHAnsi" w:cstheme="minorHAnsi"/>
        </w:rPr>
        <w:t xml:space="preserve"> </w:t>
      </w:r>
      <w:r w:rsidR="00390BEE" w:rsidRPr="00390BEE">
        <w:rPr>
          <w:rFonts w:asciiTheme="minorHAnsi" w:hAnsiTheme="minorHAnsi" w:cstheme="minorHAnsi"/>
        </w:rPr>
        <w:t>Gelieve de ondernemingen waar de in gemeenschappelijk overleg handelende personen individueel of tezamen meer dan 50 % van de aandelen bezitten, mee op te nemen in het blokdiagram. Zie A.2.1 voor meer informatie over handelen in gemeenschappelijk overleg</w:t>
      </w:r>
      <w:r w:rsidR="00406C23">
        <w:rPr>
          <w:rFonts w:asciiTheme="minorHAnsi" w:hAnsiTheme="minorHAnsi" w:cstheme="minorHAnsi"/>
        </w:rPr>
        <w:t xml:space="preserve"> bij natuurlijke personen</w:t>
      </w:r>
      <w:r w:rsidR="00390BEE" w:rsidRPr="00390BEE">
        <w:rPr>
          <w:rFonts w:asciiTheme="minorHAnsi" w:hAnsiTheme="minorHAnsi" w:cstheme="minorHAnsi"/>
        </w:rPr>
        <w:t>.</w:t>
      </w:r>
    </w:p>
    <w:p w14:paraId="36DC2B42" w14:textId="1569A7F9" w:rsidR="00BF6735" w:rsidRDefault="00BF6735" w:rsidP="00BF6735">
      <w:pPr>
        <w:pStyle w:val="Lijstalinea"/>
        <w:ind w:left="0"/>
        <w:rPr>
          <w:rFonts w:cstheme="minorHAnsi"/>
        </w:rPr>
      </w:pPr>
    </w:p>
    <w:p w14:paraId="45B8ECA1" w14:textId="0FB7038D" w:rsidR="004D2F54" w:rsidRPr="00E77AF4" w:rsidRDefault="004D2F54" w:rsidP="004D2F54">
      <w:pPr>
        <w:pStyle w:val="Kop3"/>
      </w:pPr>
      <w:r>
        <w:t>A.</w:t>
      </w:r>
      <w:r w:rsidR="00017E7F">
        <w:t>2</w:t>
      </w:r>
      <w:r>
        <w:t xml:space="preserve"> Verplichte informatie bij het blokdiagram</w:t>
      </w:r>
    </w:p>
    <w:p w14:paraId="2C614F32" w14:textId="77777777" w:rsidR="00BF6735" w:rsidRDefault="00BF6735" w:rsidP="00BF6735">
      <w:pPr>
        <w:pStyle w:val="Lijstalinea"/>
        <w:ind w:left="0"/>
        <w:rPr>
          <w:rFonts w:cstheme="minorHAnsi"/>
        </w:rPr>
      </w:pPr>
    </w:p>
    <w:p w14:paraId="5A509867" w14:textId="19D53ED9" w:rsidR="009E620B" w:rsidRPr="00416E85" w:rsidRDefault="00BF6735" w:rsidP="009E620B">
      <w:pPr>
        <w:pStyle w:val="Lijstalinea"/>
        <w:numPr>
          <w:ilvl w:val="0"/>
          <w:numId w:val="31"/>
        </w:numPr>
        <w:contextualSpacing w:val="0"/>
        <w:rPr>
          <w:rFonts w:cstheme="minorHAnsi"/>
        </w:rPr>
      </w:pPr>
      <w:r w:rsidRPr="00416E85">
        <w:rPr>
          <w:rFonts w:cstheme="minorHAnsi"/>
        </w:rPr>
        <w:t>Natuurlijke personen die in gemeenschappelijk overleg handelen</w:t>
      </w:r>
    </w:p>
    <w:p w14:paraId="06CC41DF" w14:textId="3683280E" w:rsidR="00FF16B0" w:rsidRDefault="00BF6735" w:rsidP="00E003CA">
      <w:pPr>
        <w:pStyle w:val="Lijstalinea"/>
        <w:ind w:left="0"/>
        <w:contextualSpacing w:val="0"/>
        <w:jc w:val="both"/>
      </w:pPr>
      <w:r>
        <w:rPr>
          <w:rFonts w:cstheme="minorHAnsi"/>
        </w:rPr>
        <w:t>Geef aan welke natuurlijke personen in gemeenschappelijk overleg handelen</w:t>
      </w:r>
      <w:r w:rsidR="00C114A8">
        <w:rPr>
          <w:rFonts w:cstheme="minorHAnsi"/>
        </w:rPr>
        <w:t xml:space="preserve">. </w:t>
      </w:r>
      <w:r w:rsidR="00C335C9">
        <w:t>Dit geldt bijvoorbeeld voor echtgenoten</w:t>
      </w:r>
      <w:r w:rsidR="00D37D17">
        <w:t>, samenwoning</w:t>
      </w:r>
      <w:r w:rsidR="00B32443">
        <w:t xml:space="preserve"> en</w:t>
      </w:r>
      <w:r w:rsidR="00C335C9">
        <w:t xml:space="preserve"> bloedverwanten tot en met de tweede graad (ouders, kinderen, </w:t>
      </w:r>
      <w:r w:rsidR="00C335C9">
        <w:lastRenderedPageBreak/>
        <w:t>grootouders, kleinkinderen, broers en zussen).</w:t>
      </w:r>
      <w:r w:rsidR="00B04F84">
        <w:t xml:space="preserve"> Ook wanneer natuurlijke personen samen aandeelhouder zijn in een andere vennootschap hoor </w:t>
      </w:r>
      <w:r w:rsidR="008C6B5C" w:rsidRPr="00057332">
        <w:t>je de desbetreffende vennootschap(pen) hier te vermelden en op te nemen in het blokdiagram</w:t>
      </w:r>
      <w:r w:rsidR="008C6B5C">
        <w:t xml:space="preserve">. </w:t>
      </w:r>
    </w:p>
    <w:p w14:paraId="2DE887DB" w14:textId="503AAC38" w:rsidR="00FF16B0" w:rsidRDefault="00FF16B0" w:rsidP="009E620B">
      <w:pPr>
        <w:pStyle w:val="Lijstalinea"/>
        <w:ind w:left="0"/>
        <w:contextualSpacing w:val="0"/>
      </w:pPr>
      <w:r w:rsidRPr="000C2D24">
        <w:rPr>
          <w:rFonts w:asciiTheme="minorHAnsi" w:hAnsiTheme="minorHAnsi" w:cstheme="minorHAnsi"/>
          <w:noProof/>
        </w:rPr>
        <mc:AlternateContent>
          <mc:Choice Requires="wps">
            <w:drawing>
              <wp:anchor distT="45720" distB="45720" distL="114300" distR="114300" simplePos="0" relativeHeight="251658240" behindDoc="0" locked="0" layoutInCell="1" allowOverlap="1" wp14:anchorId="3D5293DB" wp14:editId="005A0CA5">
                <wp:simplePos x="0" y="0"/>
                <wp:positionH relativeFrom="margin">
                  <wp:align>right</wp:align>
                </wp:positionH>
                <wp:positionV relativeFrom="paragraph">
                  <wp:posOffset>264795</wp:posOffset>
                </wp:positionV>
                <wp:extent cx="5740400" cy="881380"/>
                <wp:effectExtent l="0" t="0" r="12700" b="1397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842" cy="881380"/>
                        </a:xfrm>
                        <a:prstGeom prst="rect">
                          <a:avLst/>
                        </a:prstGeom>
                        <a:solidFill>
                          <a:srgbClr val="FFFFFF"/>
                        </a:solidFill>
                        <a:ln w="9525">
                          <a:solidFill>
                            <a:srgbClr val="000000"/>
                          </a:solidFill>
                          <a:miter lim="800000"/>
                          <a:headEnd/>
                          <a:tailEnd/>
                        </a:ln>
                      </wps:spPr>
                      <wps:txbx>
                        <w:txbxContent>
                          <w:p w14:paraId="7493794C" w14:textId="77777777" w:rsidR="004D294A" w:rsidRDefault="004D294A" w:rsidP="004D294A">
                            <w:pPr>
                              <w:pStyle w:val="Lijstalinea"/>
                              <w:ind w:left="0"/>
                              <w:contextualSpacing w:val="0"/>
                            </w:pPr>
                            <w:r>
                              <w:t xml:space="preserve">Volgende personen handelen in gemeenschappelijk overleg: </w:t>
                            </w:r>
                          </w:p>
                          <w:p w14:paraId="25AB3F52" w14:textId="1F900EC6" w:rsidR="004D294A" w:rsidRDefault="004D294A" w:rsidP="004D29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293DB" id="_x0000_s1040" type="#_x0000_t202" style="position:absolute;margin-left:400.8pt;margin-top:20.85pt;width:452pt;height:69.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dCbFQIAACc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">
                <v:textbox>
                  <w:txbxContent>
                    <w:p w14:paraId="7493794C" w14:textId="77777777" w:rsidR="004D294A" w:rsidRDefault="004D294A" w:rsidP="004D294A">
                      <w:pPr>
                        <w:pStyle w:val="Lijstalinea"/>
                        <w:ind w:left="0"/>
                        <w:contextualSpacing w:val="0"/>
                      </w:pPr>
                      <w:r>
                        <w:t xml:space="preserve">Volgende personen handelen in gemeenschappelijk overleg: </w:t>
                      </w:r>
                    </w:p>
                    <w:p w14:paraId="25AB3F52" w14:textId="1F900EC6" w:rsidR="004D294A" w:rsidRDefault="004D294A" w:rsidP="004D294A"/>
                  </w:txbxContent>
                </v:textbox>
                <w10:wrap type="square" anchorx="margin"/>
              </v:shape>
            </w:pict>
          </mc:Fallback>
        </mc:AlternateContent>
      </w:r>
    </w:p>
    <w:p w14:paraId="5BD56C5E" w14:textId="22D572A1" w:rsidR="004D294A" w:rsidRDefault="004D294A" w:rsidP="009E620B">
      <w:pPr>
        <w:pStyle w:val="Lijstalinea"/>
        <w:ind w:left="0"/>
        <w:contextualSpacing w:val="0"/>
      </w:pPr>
    </w:p>
    <w:p w14:paraId="1A77C2B0" w14:textId="6B53AE18" w:rsidR="00C114A8" w:rsidRDefault="009E620B" w:rsidP="009E620B">
      <w:pPr>
        <w:pStyle w:val="Lijstalinea"/>
        <w:numPr>
          <w:ilvl w:val="0"/>
          <w:numId w:val="31"/>
        </w:numPr>
        <w:contextualSpacing w:val="0"/>
      </w:pPr>
      <w:r>
        <w:t>De p</w:t>
      </w:r>
      <w:r w:rsidR="00C114A8">
        <w:t xml:space="preserve">articipatiegraad is in overeenstemming met </w:t>
      </w:r>
      <w:r w:rsidR="007B2C0E">
        <w:t xml:space="preserve">het </w:t>
      </w:r>
      <w:r w:rsidR="00C114A8">
        <w:t>zeggenschap</w:t>
      </w:r>
    </w:p>
    <w:p w14:paraId="07A2B48A" w14:textId="57196EE1" w:rsidR="00EA4D8D" w:rsidRDefault="009736F1" w:rsidP="0085083C">
      <w:pPr>
        <w:jc w:val="both"/>
      </w:pPr>
      <w:r w:rsidRPr="000C2D24">
        <w:rPr>
          <w:rFonts w:asciiTheme="minorHAnsi" w:hAnsiTheme="minorHAnsi" w:cstheme="minorHAnsi"/>
          <w:noProof/>
        </w:rPr>
        <mc:AlternateContent>
          <mc:Choice Requires="wps">
            <w:drawing>
              <wp:anchor distT="45720" distB="45720" distL="114300" distR="114300" simplePos="0" relativeHeight="251658241" behindDoc="0" locked="0" layoutInCell="1" allowOverlap="1" wp14:anchorId="3D9246E3" wp14:editId="5F357FF7">
                <wp:simplePos x="0" y="0"/>
                <wp:positionH relativeFrom="margin">
                  <wp:align>right</wp:align>
                </wp:positionH>
                <wp:positionV relativeFrom="paragraph">
                  <wp:posOffset>528320</wp:posOffset>
                </wp:positionV>
                <wp:extent cx="5748020" cy="995680"/>
                <wp:effectExtent l="0" t="0" r="24130" b="1397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995680"/>
                        </a:xfrm>
                        <a:prstGeom prst="rect">
                          <a:avLst/>
                        </a:prstGeom>
                        <a:solidFill>
                          <a:srgbClr val="FFFFFF"/>
                        </a:solidFill>
                        <a:ln w="9525">
                          <a:solidFill>
                            <a:srgbClr val="000000"/>
                          </a:solidFill>
                          <a:miter lim="800000"/>
                          <a:headEnd/>
                          <a:tailEnd/>
                        </a:ln>
                      </wps:spPr>
                      <wps:txbx>
                        <w:txbxContent>
                          <w:p w14:paraId="39EDA26E" w14:textId="078EB9EF" w:rsidR="00951205" w:rsidRDefault="00951205" w:rsidP="0085083C">
                            <w:pPr>
                              <w:jc w:val="both"/>
                            </w:pPr>
                            <w:r>
                              <w:t xml:space="preserve">Indien het zeggenschap </w:t>
                            </w:r>
                            <w:r w:rsidR="00040C70">
                              <w:t>ergens in het blokdiagram niet overeenkomt met de opgegeven participatiegraad</w:t>
                            </w:r>
                            <w:r>
                              <w:t>, moet je dit hier specifiëren:</w:t>
                            </w:r>
                          </w:p>
                          <w:p w14:paraId="015DC8E4" w14:textId="091D08F7" w:rsidR="00FF16B0" w:rsidRDefault="00FF16B0" w:rsidP="00FF16B0">
                            <w:pPr>
                              <w:pStyle w:val="Lijstalinea"/>
                              <w:ind w:left="0"/>
                              <w:contextualSpacing w:val="0"/>
                            </w:pPr>
                          </w:p>
                          <w:p w14:paraId="05F07A78" w14:textId="77777777" w:rsidR="00FF16B0" w:rsidRDefault="00FF16B0" w:rsidP="00FF16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246E3" id="_x0000_s1041" type="#_x0000_t202" style="position:absolute;left:0;text-align:left;margin-left:401.4pt;margin-top:41.6pt;width:452.6pt;height:78.4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">
                <v:textbox>
                  <w:txbxContent>
                    <w:p w14:paraId="39EDA26E" w14:textId="078EB9EF" w:rsidR="00951205" w:rsidRDefault="00951205" w:rsidP="0085083C">
                      <w:pPr>
                        <w:jc w:val="both"/>
                      </w:pPr>
                      <w:r>
                        <w:t xml:space="preserve">Indien het zeggenschap </w:t>
                      </w:r>
                      <w:r w:rsidR="00040C70">
                        <w:t>ergens in het blokdiagram niet overeenkomt met de opgegeven participatiegraad</w:t>
                      </w:r>
                      <w:r>
                        <w:t>, moet je dit hier specifiëren:</w:t>
                      </w:r>
                    </w:p>
                    <w:p w14:paraId="015DC8E4" w14:textId="091D08F7" w:rsidR="00FF16B0" w:rsidRDefault="00FF16B0" w:rsidP="00FF16B0">
                      <w:pPr>
                        <w:pStyle w:val="Lijstalinea"/>
                        <w:ind w:left="0"/>
                        <w:contextualSpacing w:val="0"/>
                      </w:pPr>
                    </w:p>
                    <w:p w14:paraId="05F07A78" w14:textId="77777777" w:rsidR="00FF16B0" w:rsidRDefault="00FF16B0" w:rsidP="00FF16B0"/>
                  </w:txbxContent>
                </v:textbox>
                <w10:wrap type="square" anchorx="margin"/>
              </v:shape>
            </w:pict>
          </mc:Fallback>
        </mc:AlternateContent>
      </w:r>
      <w:r w:rsidR="001E3C32">
        <w:t>Meestal is</w:t>
      </w:r>
      <w:r w:rsidR="00BF6735">
        <w:t xml:space="preserve"> </w:t>
      </w:r>
      <w:r w:rsidR="00BF6735" w:rsidRPr="00BF6735">
        <w:t xml:space="preserve">het zeggenschap in </w:t>
      </w:r>
      <w:r w:rsidR="001E3C32">
        <w:t>de</w:t>
      </w:r>
      <w:r w:rsidR="00BF6735" w:rsidRPr="00BF6735">
        <w:t xml:space="preserve"> ondernemingen in het blokdiagram in overeenstemming met de opgegeven participatiegraad.</w:t>
      </w:r>
      <w:r w:rsidR="00C114A8">
        <w:t xml:space="preserve"> </w:t>
      </w:r>
    </w:p>
    <w:p w14:paraId="0C5704BF" w14:textId="648ED8A0" w:rsidR="00FF16B0" w:rsidRDefault="00FF16B0" w:rsidP="009E620B"/>
    <w:p w14:paraId="776618E6" w14:textId="1FC903D6" w:rsidR="00C114A8" w:rsidRDefault="00C114A8" w:rsidP="009E620B">
      <w:pPr>
        <w:pStyle w:val="Lijstalinea"/>
        <w:numPr>
          <w:ilvl w:val="0"/>
          <w:numId w:val="31"/>
        </w:numPr>
        <w:contextualSpacing w:val="0"/>
      </w:pPr>
      <w:r>
        <w:t>Aard van participatie aandeelhouders-natuurlijke personen</w:t>
      </w:r>
    </w:p>
    <w:p w14:paraId="54624B7A" w14:textId="1B9780EC" w:rsidR="00FF16B0" w:rsidRDefault="003168D7" w:rsidP="0085083C">
      <w:pPr>
        <w:jc w:val="both"/>
      </w:pPr>
      <w:r w:rsidRPr="000C2D24">
        <w:rPr>
          <w:rFonts w:asciiTheme="minorHAnsi" w:hAnsiTheme="minorHAnsi" w:cstheme="minorHAnsi"/>
          <w:noProof/>
        </w:rPr>
        <mc:AlternateContent>
          <mc:Choice Requires="wps">
            <w:drawing>
              <wp:anchor distT="45720" distB="45720" distL="114300" distR="114300" simplePos="0" relativeHeight="251658244" behindDoc="0" locked="0" layoutInCell="1" allowOverlap="1" wp14:anchorId="1A150290" wp14:editId="6FD65F1D">
                <wp:simplePos x="0" y="0"/>
                <wp:positionH relativeFrom="margin">
                  <wp:align>right</wp:align>
                </wp:positionH>
                <wp:positionV relativeFrom="paragraph">
                  <wp:posOffset>649787</wp:posOffset>
                </wp:positionV>
                <wp:extent cx="5748020" cy="1104900"/>
                <wp:effectExtent l="0" t="0" r="24130" b="1905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352" cy="1104900"/>
                        </a:xfrm>
                        <a:prstGeom prst="rect">
                          <a:avLst/>
                        </a:prstGeom>
                        <a:solidFill>
                          <a:srgbClr val="FFFFFF"/>
                        </a:solidFill>
                        <a:ln w="9525">
                          <a:solidFill>
                            <a:srgbClr val="000000"/>
                          </a:solidFill>
                          <a:miter lim="800000"/>
                          <a:headEnd/>
                          <a:tailEnd/>
                        </a:ln>
                      </wps:spPr>
                      <wps:txbx>
                        <w:txbxContent>
                          <w:p w14:paraId="0555CBA9" w14:textId="27A93319" w:rsidR="00FF16B0" w:rsidRDefault="00951205" w:rsidP="00FF16B0">
                            <w:r>
                              <w:t>Wanneer je van mening bent dat activiteiten niet verwant zijn, beargumenteer dat dan hier: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50290" id="_x0000_s1042" type="#_x0000_t202" style="position:absolute;left:0;text-align:left;margin-left:401.4pt;margin-top:51.15pt;width:452.6pt;height:87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">
                <v:textbox>
                  <w:txbxContent>
                    <w:p w14:paraId="0555CBA9" w14:textId="27A93319" w:rsidR="00FF16B0" w:rsidRDefault="00951205" w:rsidP="00FF16B0">
                      <w:r>
                        <w:t>Wanneer je van mening bent dat activiteiten niet verwant zijn, beargumenteer dat dan hier:</w:t>
                      </w:r>
                    </w:p>
                  </w:txbxContent>
                </v:textbox>
                <w10:wrap type="square" anchorx="margin"/>
              </v:shape>
            </w:pict>
          </mc:Fallback>
        </mc:AlternateContent>
      </w:r>
      <w:r w:rsidR="00472B7B">
        <w:t>Wanneer</w:t>
      </w:r>
      <w:r w:rsidR="00E907B6">
        <w:t xml:space="preserve"> </w:t>
      </w:r>
      <w:r w:rsidR="00472B7B">
        <w:t>éénzelfde</w:t>
      </w:r>
      <w:r w:rsidR="0004402E">
        <w:t xml:space="preserve"> natuurlijk persoon of </w:t>
      </w:r>
      <w:r w:rsidR="00E14433">
        <w:t xml:space="preserve">éénzelfde </w:t>
      </w:r>
      <w:r w:rsidR="0004402E">
        <w:t>groep</w:t>
      </w:r>
      <w:r w:rsidR="00472B7B">
        <w:t xml:space="preserve"> van</w:t>
      </w:r>
      <w:r w:rsidR="0004402E">
        <w:t xml:space="preserve"> personen die in gezamenlijk overleg handelen</w:t>
      </w:r>
      <w:r w:rsidR="00472B7B">
        <w:t xml:space="preserve"> </w:t>
      </w:r>
      <w:r w:rsidR="005A3E49">
        <w:t>participaties</w:t>
      </w:r>
      <w:r w:rsidR="00782D18">
        <w:t xml:space="preserve"> heeft</w:t>
      </w:r>
      <w:r w:rsidR="005A3E49">
        <w:t xml:space="preserve"> van meer dan 50% </w:t>
      </w:r>
      <w:r w:rsidR="00E14433">
        <w:t xml:space="preserve">in verschillende ondernemingen, dan beschouwt VLAIO deze activiteiten </w:t>
      </w:r>
      <w:r w:rsidR="004946CD">
        <w:t xml:space="preserve">standaard als verwant met elkaar. </w:t>
      </w:r>
    </w:p>
    <w:p w14:paraId="5BAF76ED" w14:textId="2D19EF96" w:rsidR="00FF16B0" w:rsidRDefault="00FF16B0" w:rsidP="009E620B"/>
    <w:p w14:paraId="7E98A51B" w14:textId="77777777" w:rsidR="00ED4B1D" w:rsidRDefault="00ED4B1D" w:rsidP="00D93E1A">
      <w:pPr>
        <w:pStyle w:val="Kop3"/>
      </w:pPr>
    </w:p>
    <w:p w14:paraId="482C73EC" w14:textId="7B0FF729" w:rsidR="00F15BF8" w:rsidRPr="00537C2E" w:rsidRDefault="00F336DF" w:rsidP="00D93E1A">
      <w:pPr>
        <w:pStyle w:val="Kop3"/>
      </w:pPr>
      <w:r>
        <w:t>A</w:t>
      </w:r>
      <w:r w:rsidR="00017E7F">
        <w:t>.</w:t>
      </w:r>
      <w:r w:rsidR="00EA4D8D">
        <w:t>3</w:t>
      </w:r>
      <w:r w:rsidR="00F15BF8">
        <w:t xml:space="preserve"> </w:t>
      </w:r>
      <w:r w:rsidR="00F15BF8" w:rsidRPr="00537C2E">
        <w:t>Blokdiagram vertalen naar grootte-bepaling aanvragende onderneming</w:t>
      </w:r>
    </w:p>
    <w:p w14:paraId="2019D87F" w14:textId="77777777" w:rsidR="00287118" w:rsidRDefault="00287118" w:rsidP="00F15BF8">
      <w:pPr>
        <w:spacing w:after="0"/>
        <w:rPr>
          <w:rFonts w:asciiTheme="minorHAnsi" w:hAnsiTheme="minorHAnsi" w:cstheme="minorHAnsi"/>
        </w:rPr>
      </w:pPr>
    </w:p>
    <w:p w14:paraId="2F9084D9" w14:textId="6434748E" w:rsidR="00244755" w:rsidRPr="000C2756" w:rsidRDefault="00244755" w:rsidP="00F15BF8">
      <w:pPr>
        <w:spacing w:after="0"/>
        <w:rPr>
          <w:rFonts w:asciiTheme="minorHAnsi" w:hAnsiTheme="minorHAnsi" w:cstheme="minorHAnsi"/>
        </w:rPr>
      </w:pPr>
      <w:r>
        <w:rPr>
          <w:rFonts w:asciiTheme="minorHAnsi" w:hAnsiTheme="minorHAnsi" w:cstheme="minorHAnsi"/>
        </w:rPr>
        <w:t>De grootte van jouw bedrijf wordt bepaal</w:t>
      </w:r>
      <w:r w:rsidR="00653A48">
        <w:rPr>
          <w:rFonts w:asciiTheme="minorHAnsi" w:hAnsiTheme="minorHAnsi" w:cstheme="minorHAnsi"/>
        </w:rPr>
        <w:t>d</w:t>
      </w:r>
      <w:r>
        <w:rPr>
          <w:rFonts w:asciiTheme="minorHAnsi" w:hAnsiTheme="minorHAnsi" w:cstheme="minorHAnsi"/>
        </w:rPr>
        <w:t xml:space="preserve"> door 3 parameters: balanstotaal</w:t>
      </w:r>
      <w:r w:rsidR="002A399A">
        <w:rPr>
          <w:rFonts w:asciiTheme="minorHAnsi" w:hAnsiTheme="minorHAnsi" w:cstheme="minorHAnsi"/>
        </w:rPr>
        <w:t>, omzet</w:t>
      </w:r>
      <w:r>
        <w:rPr>
          <w:rFonts w:asciiTheme="minorHAnsi" w:hAnsiTheme="minorHAnsi" w:cstheme="minorHAnsi"/>
        </w:rPr>
        <w:t xml:space="preserve"> en personeel. </w:t>
      </w:r>
    </w:p>
    <w:p w14:paraId="283B831A" w14:textId="2B671220" w:rsidR="00244755" w:rsidRDefault="00244755" w:rsidP="00F15BF8">
      <w:pPr>
        <w:pStyle w:val="Lijstalinea"/>
        <w:spacing w:after="0"/>
        <w:ind w:left="0"/>
        <w:rPr>
          <w:rFonts w:asciiTheme="minorHAnsi" w:hAnsiTheme="minorHAnsi" w:cstheme="minorHAnsi"/>
        </w:rPr>
      </w:pPr>
    </w:p>
    <w:tbl>
      <w:tblPr>
        <w:tblStyle w:val="Tabelraster"/>
        <w:tblW w:w="9356" w:type="dxa"/>
        <w:tblInd w:w="23" w:type="dxa"/>
        <w:tblLook w:val="04A0" w:firstRow="1" w:lastRow="0" w:firstColumn="1" w:lastColumn="0" w:noHBand="0" w:noVBand="1"/>
      </w:tblPr>
      <w:tblGrid>
        <w:gridCol w:w="2439"/>
        <w:gridCol w:w="2126"/>
        <w:gridCol w:w="2410"/>
        <w:gridCol w:w="2381"/>
      </w:tblGrid>
      <w:tr w:rsidR="00480BE3" w:rsidRPr="00E77AF4" w14:paraId="5F937EAF" w14:textId="77777777" w:rsidTr="00D93E1A">
        <w:tc>
          <w:tcPr>
            <w:tcW w:w="2439" w:type="dxa"/>
            <w:shd w:val="clear" w:color="auto" w:fill="FFFFFF" w:themeFill="background1"/>
          </w:tcPr>
          <w:p w14:paraId="1373EC3D" w14:textId="77777777" w:rsidR="00480BE3" w:rsidRPr="00E77AF4" w:rsidRDefault="00480BE3">
            <w:pPr>
              <w:contextualSpacing/>
              <w:rPr>
                <w:rFonts w:cstheme="minorHAnsi"/>
                <w:b/>
              </w:rPr>
            </w:pPr>
          </w:p>
        </w:tc>
        <w:tc>
          <w:tcPr>
            <w:tcW w:w="2126" w:type="dxa"/>
          </w:tcPr>
          <w:p w14:paraId="613A9103" w14:textId="5DAD0248" w:rsidR="00480BE3" w:rsidRPr="00E77AF4" w:rsidRDefault="00BE4B0C">
            <w:pPr>
              <w:contextualSpacing/>
              <w:jc w:val="center"/>
              <w:rPr>
                <w:rFonts w:cs="Calibri"/>
                <w:b/>
              </w:rPr>
            </w:pPr>
            <w:r>
              <w:rPr>
                <w:rFonts w:cs="Calibri"/>
                <w:b/>
              </w:rPr>
              <w:t>Balanstotaal</w:t>
            </w:r>
          </w:p>
        </w:tc>
        <w:tc>
          <w:tcPr>
            <w:tcW w:w="2410" w:type="dxa"/>
          </w:tcPr>
          <w:p w14:paraId="1EDA0A6A" w14:textId="7F9E4351" w:rsidR="00480BE3" w:rsidRPr="00E77AF4" w:rsidRDefault="002A399A">
            <w:pPr>
              <w:contextualSpacing/>
              <w:jc w:val="center"/>
              <w:rPr>
                <w:rFonts w:cs="Calibri"/>
                <w:b/>
              </w:rPr>
            </w:pPr>
            <w:r>
              <w:rPr>
                <w:rFonts w:cs="Calibri"/>
                <w:b/>
              </w:rPr>
              <w:t>Omzet</w:t>
            </w:r>
          </w:p>
        </w:tc>
        <w:tc>
          <w:tcPr>
            <w:tcW w:w="2381" w:type="dxa"/>
          </w:tcPr>
          <w:p w14:paraId="2DCE54AF" w14:textId="3F1D71A3" w:rsidR="00480BE3" w:rsidRPr="00E77AF4" w:rsidRDefault="002A399A">
            <w:pPr>
              <w:contextualSpacing/>
              <w:jc w:val="center"/>
              <w:rPr>
                <w:rFonts w:cstheme="minorHAnsi"/>
                <w:b/>
              </w:rPr>
            </w:pPr>
            <w:r>
              <w:rPr>
                <w:rFonts w:cstheme="minorHAnsi"/>
                <w:b/>
              </w:rPr>
              <w:t>P</w:t>
            </w:r>
            <w:r w:rsidR="00BD786F">
              <w:rPr>
                <w:rFonts w:cstheme="minorHAnsi"/>
                <w:b/>
              </w:rPr>
              <w:t>ersoneel</w:t>
            </w:r>
          </w:p>
        </w:tc>
      </w:tr>
      <w:tr w:rsidR="00B31F89" w:rsidRPr="00E77AF4" w14:paraId="1F7123E8" w14:textId="77777777" w:rsidTr="00D93E1A">
        <w:tc>
          <w:tcPr>
            <w:tcW w:w="2439" w:type="dxa"/>
            <w:shd w:val="clear" w:color="auto" w:fill="FFFFFF" w:themeFill="background1"/>
          </w:tcPr>
          <w:p w14:paraId="16B7F7A9" w14:textId="77777777" w:rsidR="00B31F89" w:rsidRPr="00E77AF4" w:rsidRDefault="00B31F89">
            <w:pPr>
              <w:contextualSpacing/>
              <w:rPr>
                <w:rFonts w:cstheme="minorHAnsi"/>
                <w:b/>
              </w:rPr>
            </w:pPr>
            <w:r w:rsidRPr="00E77AF4">
              <w:rPr>
                <w:rFonts w:cstheme="minorHAnsi"/>
                <w:b/>
              </w:rPr>
              <w:t>Criteria KO</w:t>
            </w:r>
          </w:p>
        </w:tc>
        <w:tc>
          <w:tcPr>
            <w:tcW w:w="2126" w:type="dxa"/>
          </w:tcPr>
          <w:p w14:paraId="2AA4D62D" w14:textId="77777777" w:rsidR="00B31F89" w:rsidRPr="00E77AF4" w:rsidRDefault="00B31F89">
            <w:pPr>
              <w:contextualSpacing/>
              <w:jc w:val="center"/>
              <w:rPr>
                <w:rFonts w:cstheme="minorHAnsi"/>
                <w:b/>
              </w:rPr>
            </w:pPr>
            <w:r w:rsidRPr="00E77AF4">
              <w:rPr>
                <w:rFonts w:cs="Calibri"/>
                <w:b/>
              </w:rPr>
              <w:t>≤</w:t>
            </w:r>
            <w:r w:rsidRPr="00E77AF4">
              <w:rPr>
                <w:rFonts w:cstheme="minorHAnsi"/>
                <w:b/>
              </w:rPr>
              <w:t xml:space="preserve"> 10 </w:t>
            </w:r>
            <w:proofErr w:type="spellStart"/>
            <w:r w:rsidRPr="00E77AF4">
              <w:rPr>
                <w:rFonts w:cstheme="minorHAnsi"/>
                <w:b/>
              </w:rPr>
              <w:t>mio</w:t>
            </w:r>
            <w:proofErr w:type="spellEnd"/>
            <w:r w:rsidRPr="00E77AF4">
              <w:rPr>
                <w:rFonts w:cstheme="minorHAnsi"/>
                <w:b/>
              </w:rPr>
              <w:t xml:space="preserve"> euro</w:t>
            </w:r>
          </w:p>
        </w:tc>
        <w:tc>
          <w:tcPr>
            <w:tcW w:w="2410" w:type="dxa"/>
          </w:tcPr>
          <w:p w14:paraId="10B956A4" w14:textId="77777777" w:rsidR="00B31F89" w:rsidRPr="00E77AF4" w:rsidRDefault="00B31F89">
            <w:pPr>
              <w:contextualSpacing/>
              <w:jc w:val="center"/>
              <w:rPr>
                <w:rFonts w:cstheme="minorHAnsi"/>
                <w:b/>
              </w:rPr>
            </w:pPr>
            <w:r w:rsidRPr="00E77AF4">
              <w:rPr>
                <w:rFonts w:cs="Calibri"/>
                <w:b/>
              </w:rPr>
              <w:t>≤</w:t>
            </w:r>
            <w:r w:rsidRPr="00E77AF4">
              <w:rPr>
                <w:rFonts w:cstheme="minorHAnsi"/>
                <w:b/>
              </w:rPr>
              <w:t xml:space="preserve"> 10 </w:t>
            </w:r>
            <w:proofErr w:type="spellStart"/>
            <w:r w:rsidRPr="00E77AF4">
              <w:rPr>
                <w:rFonts w:cstheme="minorHAnsi"/>
                <w:b/>
              </w:rPr>
              <w:t>mio</w:t>
            </w:r>
            <w:proofErr w:type="spellEnd"/>
            <w:r w:rsidRPr="00E77AF4">
              <w:rPr>
                <w:rFonts w:cstheme="minorHAnsi"/>
                <w:b/>
              </w:rPr>
              <w:t xml:space="preserve"> euro</w:t>
            </w:r>
          </w:p>
        </w:tc>
        <w:tc>
          <w:tcPr>
            <w:tcW w:w="2381" w:type="dxa"/>
          </w:tcPr>
          <w:p w14:paraId="313D8056" w14:textId="77777777" w:rsidR="00B31F89" w:rsidRPr="00E77AF4" w:rsidRDefault="00B31F89">
            <w:pPr>
              <w:contextualSpacing/>
              <w:jc w:val="center"/>
              <w:rPr>
                <w:rFonts w:cstheme="minorHAnsi"/>
                <w:b/>
              </w:rPr>
            </w:pPr>
            <w:r w:rsidRPr="00E77AF4">
              <w:rPr>
                <w:rFonts w:cstheme="minorHAnsi"/>
                <w:b/>
              </w:rPr>
              <w:t>&lt; 50 VTE</w:t>
            </w:r>
          </w:p>
        </w:tc>
      </w:tr>
      <w:tr w:rsidR="00B31F89" w:rsidRPr="00E77AF4" w14:paraId="751B1CF4" w14:textId="77777777" w:rsidTr="00D93E1A">
        <w:tc>
          <w:tcPr>
            <w:tcW w:w="2439" w:type="dxa"/>
            <w:shd w:val="clear" w:color="auto" w:fill="FFFFFF" w:themeFill="background1"/>
          </w:tcPr>
          <w:p w14:paraId="527B4BC1" w14:textId="77777777" w:rsidR="00B31F89" w:rsidRPr="00E77AF4" w:rsidRDefault="00B31F89">
            <w:pPr>
              <w:contextualSpacing/>
              <w:rPr>
                <w:rFonts w:cstheme="minorHAnsi"/>
                <w:b/>
              </w:rPr>
            </w:pPr>
            <w:r w:rsidRPr="00E77AF4">
              <w:rPr>
                <w:rFonts w:cstheme="minorHAnsi"/>
                <w:b/>
              </w:rPr>
              <w:t>Criteria MO</w:t>
            </w:r>
          </w:p>
        </w:tc>
        <w:tc>
          <w:tcPr>
            <w:tcW w:w="2126" w:type="dxa"/>
          </w:tcPr>
          <w:p w14:paraId="5F160819" w14:textId="4332361F" w:rsidR="00B31F89" w:rsidRPr="00E77AF4" w:rsidRDefault="00B31F89">
            <w:pPr>
              <w:contextualSpacing/>
              <w:jc w:val="center"/>
              <w:rPr>
                <w:rFonts w:cstheme="minorHAnsi"/>
                <w:b/>
              </w:rPr>
            </w:pPr>
            <w:r w:rsidRPr="00E77AF4">
              <w:rPr>
                <w:rFonts w:cstheme="minorHAnsi"/>
                <w:b/>
              </w:rPr>
              <w:t xml:space="preserve">&gt; 10 - </w:t>
            </w:r>
            <w:r w:rsidRPr="00E77AF4">
              <w:rPr>
                <w:rFonts w:cs="Calibri"/>
                <w:b/>
              </w:rPr>
              <w:t>≤</w:t>
            </w:r>
            <w:r w:rsidRPr="00E77AF4">
              <w:rPr>
                <w:rFonts w:cstheme="minorHAnsi"/>
                <w:b/>
              </w:rPr>
              <w:t xml:space="preserve"> </w:t>
            </w:r>
            <w:r w:rsidR="002A399A">
              <w:rPr>
                <w:rFonts w:cstheme="minorHAnsi"/>
                <w:b/>
              </w:rPr>
              <w:t>43</w:t>
            </w:r>
            <w:r w:rsidR="002A399A" w:rsidRPr="00E77AF4">
              <w:rPr>
                <w:rFonts w:cstheme="minorHAnsi"/>
                <w:b/>
              </w:rPr>
              <w:t xml:space="preserve"> </w:t>
            </w:r>
            <w:proofErr w:type="spellStart"/>
            <w:r w:rsidRPr="00E77AF4">
              <w:rPr>
                <w:rFonts w:cstheme="minorHAnsi"/>
                <w:b/>
              </w:rPr>
              <w:t>mio</w:t>
            </w:r>
            <w:proofErr w:type="spellEnd"/>
            <w:r w:rsidRPr="00E77AF4">
              <w:rPr>
                <w:rFonts w:cstheme="minorHAnsi"/>
                <w:b/>
              </w:rPr>
              <w:t xml:space="preserve"> euro</w:t>
            </w:r>
          </w:p>
        </w:tc>
        <w:tc>
          <w:tcPr>
            <w:tcW w:w="2410" w:type="dxa"/>
          </w:tcPr>
          <w:p w14:paraId="6B4190E1" w14:textId="23BA414D" w:rsidR="00B31F89" w:rsidRPr="00E77AF4" w:rsidRDefault="00B31F89">
            <w:pPr>
              <w:contextualSpacing/>
              <w:jc w:val="center"/>
              <w:rPr>
                <w:rFonts w:cstheme="minorHAnsi"/>
                <w:b/>
              </w:rPr>
            </w:pPr>
            <w:r w:rsidRPr="00E77AF4">
              <w:rPr>
                <w:rFonts w:cstheme="minorHAnsi"/>
                <w:b/>
              </w:rPr>
              <w:t xml:space="preserve">&gt; 10 - </w:t>
            </w:r>
            <w:r w:rsidRPr="00E77AF4">
              <w:rPr>
                <w:rFonts w:cs="Calibri"/>
                <w:b/>
              </w:rPr>
              <w:t>≤</w:t>
            </w:r>
            <w:r w:rsidRPr="00E77AF4">
              <w:rPr>
                <w:rFonts w:cstheme="minorHAnsi"/>
                <w:b/>
              </w:rPr>
              <w:t xml:space="preserve"> </w:t>
            </w:r>
            <w:r w:rsidR="002A399A">
              <w:rPr>
                <w:rFonts w:cstheme="minorHAnsi"/>
                <w:b/>
              </w:rPr>
              <w:t>50</w:t>
            </w:r>
            <w:r w:rsidR="002A399A" w:rsidRPr="00E77AF4">
              <w:rPr>
                <w:rFonts w:cstheme="minorHAnsi"/>
                <w:b/>
              </w:rPr>
              <w:t xml:space="preserve"> </w:t>
            </w:r>
            <w:proofErr w:type="spellStart"/>
            <w:r w:rsidRPr="00E77AF4">
              <w:rPr>
                <w:rFonts w:cstheme="minorHAnsi"/>
                <w:b/>
              </w:rPr>
              <w:t>mio</w:t>
            </w:r>
            <w:proofErr w:type="spellEnd"/>
            <w:r w:rsidRPr="00E77AF4">
              <w:rPr>
                <w:rFonts w:cstheme="minorHAnsi"/>
                <w:b/>
              </w:rPr>
              <w:t xml:space="preserve"> euro</w:t>
            </w:r>
          </w:p>
        </w:tc>
        <w:tc>
          <w:tcPr>
            <w:tcW w:w="2381" w:type="dxa"/>
          </w:tcPr>
          <w:p w14:paraId="4D5FF3DC" w14:textId="1361D748" w:rsidR="00B31F89" w:rsidRPr="00E77AF4" w:rsidRDefault="00B31F89">
            <w:pPr>
              <w:contextualSpacing/>
              <w:jc w:val="center"/>
              <w:rPr>
                <w:rFonts w:cstheme="minorHAnsi"/>
                <w:b/>
              </w:rPr>
            </w:pPr>
            <w:r w:rsidRPr="00E77AF4">
              <w:rPr>
                <w:rFonts w:cs="Calibri"/>
                <w:b/>
              </w:rPr>
              <w:t>≥</w:t>
            </w:r>
            <w:r w:rsidRPr="00E77AF4">
              <w:rPr>
                <w:rFonts w:cstheme="minorHAnsi"/>
                <w:b/>
              </w:rPr>
              <w:t>50-&lt;250</w:t>
            </w:r>
            <w:r w:rsidR="00AD5380">
              <w:rPr>
                <w:rFonts w:cstheme="minorHAnsi"/>
                <w:b/>
              </w:rPr>
              <w:t xml:space="preserve"> VTE</w:t>
            </w:r>
          </w:p>
        </w:tc>
      </w:tr>
      <w:tr w:rsidR="00B31F89" w:rsidRPr="00E77AF4" w14:paraId="622258B2" w14:textId="77777777" w:rsidTr="00D93E1A">
        <w:tc>
          <w:tcPr>
            <w:tcW w:w="2439" w:type="dxa"/>
            <w:shd w:val="clear" w:color="auto" w:fill="FFFFFF" w:themeFill="background1"/>
          </w:tcPr>
          <w:p w14:paraId="2C32BB45" w14:textId="77777777" w:rsidR="00B31F89" w:rsidRPr="00E77AF4" w:rsidRDefault="00B31F89">
            <w:pPr>
              <w:contextualSpacing/>
              <w:rPr>
                <w:rFonts w:cstheme="minorHAnsi"/>
                <w:b/>
              </w:rPr>
            </w:pPr>
            <w:r w:rsidRPr="00E77AF4">
              <w:rPr>
                <w:rFonts w:cstheme="minorHAnsi"/>
                <w:b/>
              </w:rPr>
              <w:t>Criteria GO</w:t>
            </w:r>
          </w:p>
        </w:tc>
        <w:tc>
          <w:tcPr>
            <w:tcW w:w="2126" w:type="dxa"/>
          </w:tcPr>
          <w:p w14:paraId="31471F02" w14:textId="2D3998CF" w:rsidR="00B31F89" w:rsidRPr="00E77AF4" w:rsidRDefault="00B31F89">
            <w:pPr>
              <w:contextualSpacing/>
              <w:jc w:val="center"/>
              <w:rPr>
                <w:rFonts w:cstheme="minorHAnsi"/>
                <w:b/>
              </w:rPr>
            </w:pPr>
            <w:r w:rsidRPr="00E77AF4">
              <w:rPr>
                <w:rFonts w:cstheme="minorHAnsi"/>
                <w:b/>
              </w:rPr>
              <w:t>&gt;</w:t>
            </w:r>
            <w:r w:rsidR="002A399A">
              <w:rPr>
                <w:rFonts w:cstheme="minorHAnsi"/>
                <w:b/>
              </w:rPr>
              <w:t>43</w:t>
            </w:r>
            <w:r w:rsidR="002A399A" w:rsidRPr="00E77AF4">
              <w:rPr>
                <w:rFonts w:cstheme="minorHAnsi"/>
                <w:b/>
              </w:rPr>
              <w:t xml:space="preserve"> </w:t>
            </w:r>
            <w:proofErr w:type="spellStart"/>
            <w:r w:rsidRPr="00E77AF4">
              <w:rPr>
                <w:rFonts w:cstheme="minorHAnsi"/>
                <w:b/>
              </w:rPr>
              <w:t>mio</w:t>
            </w:r>
            <w:proofErr w:type="spellEnd"/>
            <w:r w:rsidRPr="00E77AF4">
              <w:rPr>
                <w:rFonts w:cstheme="minorHAnsi"/>
                <w:b/>
              </w:rPr>
              <w:t xml:space="preserve"> euro</w:t>
            </w:r>
          </w:p>
        </w:tc>
        <w:tc>
          <w:tcPr>
            <w:tcW w:w="2410" w:type="dxa"/>
          </w:tcPr>
          <w:p w14:paraId="107D5A82" w14:textId="5101B706" w:rsidR="00B31F89" w:rsidRPr="00E77AF4" w:rsidRDefault="00B31F89">
            <w:pPr>
              <w:contextualSpacing/>
              <w:jc w:val="center"/>
              <w:rPr>
                <w:rFonts w:cstheme="minorHAnsi"/>
                <w:b/>
              </w:rPr>
            </w:pPr>
            <w:r w:rsidRPr="00E77AF4">
              <w:rPr>
                <w:rFonts w:cstheme="minorHAnsi"/>
                <w:b/>
              </w:rPr>
              <w:t>&gt;</w:t>
            </w:r>
            <w:r w:rsidR="002A399A">
              <w:rPr>
                <w:rFonts w:cstheme="minorHAnsi"/>
                <w:b/>
              </w:rPr>
              <w:t>50</w:t>
            </w:r>
            <w:r w:rsidR="002A399A" w:rsidRPr="00E77AF4">
              <w:rPr>
                <w:rFonts w:cstheme="minorHAnsi"/>
                <w:b/>
              </w:rPr>
              <w:t xml:space="preserve"> </w:t>
            </w:r>
            <w:proofErr w:type="spellStart"/>
            <w:r w:rsidRPr="00E77AF4">
              <w:rPr>
                <w:rFonts w:cstheme="minorHAnsi"/>
                <w:b/>
              </w:rPr>
              <w:t>mio</w:t>
            </w:r>
            <w:proofErr w:type="spellEnd"/>
            <w:r w:rsidRPr="00E77AF4">
              <w:rPr>
                <w:rFonts w:cstheme="minorHAnsi"/>
                <w:b/>
              </w:rPr>
              <w:t xml:space="preserve"> euro</w:t>
            </w:r>
          </w:p>
        </w:tc>
        <w:tc>
          <w:tcPr>
            <w:tcW w:w="2381" w:type="dxa"/>
          </w:tcPr>
          <w:p w14:paraId="3405EB58" w14:textId="7DCA0A0A" w:rsidR="00B31F89" w:rsidRPr="00E77AF4" w:rsidRDefault="00B31F89">
            <w:pPr>
              <w:contextualSpacing/>
              <w:jc w:val="center"/>
              <w:rPr>
                <w:rFonts w:cstheme="minorHAnsi"/>
                <w:b/>
              </w:rPr>
            </w:pPr>
            <w:r w:rsidRPr="00E77AF4">
              <w:rPr>
                <w:rFonts w:cs="Calibri"/>
                <w:b/>
              </w:rPr>
              <w:t>≥</w:t>
            </w:r>
            <w:r w:rsidRPr="00E77AF4">
              <w:rPr>
                <w:rFonts w:cstheme="minorHAnsi"/>
                <w:b/>
              </w:rPr>
              <w:t>250</w:t>
            </w:r>
            <w:r w:rsidR="00AD5380">
              <w:rPr>
                <w:rFonts w:cstheme="minorHAnsi"/>
                <w:b/>
              </w:rPr>
              <w:t xml:space="preserve"> VTE</w:t>
            </w:r>
          </w:p>
        </w:tc>
      </w:tr>
    </w:tbl>
    <w:p w14:paraId="5AB19AAD" w14:textId="77777777" w:rsidR="00B31F89" w:rsidRDefault="00B31F89" w:rsidP="00B31F89">
      <w:pPr>
        <w:pStyle w:val="Lijstalinea"/>
        <w:ind w:left="0"/>
        <w:rPr>
          <w:rFonts w:asciiTheme="majorHAnsi" w:hAnsiTheme="majorHAnsi"/>
        </w:rPr>
      </w:pPr>
    </w:p>
    <w:p w14:paraId="23C6A4A3" w14:textId="003B9D3A" w:rsidR="001E3C32" w:rsidRDefault="00081A88" w:rsidP="0085083C">
      <w:pPr>
        <w:pStyle w:val="Lijstalinea"/>
        <w:spacing w:after="0"/>
        <w:ind w:left="0"/>
        <w:jc w:val="both"/>
        <w:rPr>
          <w:rFonts w:asciiTheme="minorHAnsi" w:hAnsiTheme="minorHAnsi" w:cstheme="minorHAnsi"/>
        </w:rPr>
      </w:pPr>
      <w:r w:rsidRPr="00081A88">
        <w:rPr>
          <w:rFonts w:asciiTheme="minorHAnsi" w:hAnsiTheme="minorHAnsi" w:cstheme="minorHAnsi"/>
        </w:rPr>
        <w:t xml:space="preserve">Aan </w:t>
      </w:r>
      <w:r w:rsidR="00B52C53">
        <w:rPr>
          <w:rFonts w:asciiTheme="minorHAnsi" w:hAnsiTheme="minorHAnsi" w:cstheme="minorHAnsi"/>
        </w:rPr>
        <w:t>het</w:t>
      </w:r>
      <w:r w:rsidRPr="00081A88">
        <w:rPr>
          <w:rFonts w:asciiTheme="minorHAnsi" w:hAnsiTheme="minorHAnsi" w:cstheme="minorHAnsi"/>
        </w:rPr>
        <w:t xml:space="preserve"> tewerkstellings</w:t>
      </w:r>
      <w:r w:rsidR="00B52C53">
        <w:rPr>
          <w:rFonts w:asciiTheme="minorHAnsi" w:hAnsiTheme="minorHAnsi" w:cstheme="minorHAnsi"/>
        </w:rPr>
        <w:t>criterium</w:t>
      </w:r>
      <w:r w:rsidRPr="00081A88">
        <w:rPr>
          <w:rFonts w:asciiTheme="minorHAnsi" w:hAnsiTheme="minorHAnsi" w:cstheme="minorHAnsi"/>
        </w:rPr>
        <w:t xml:space="preserve"> moet steeds worden voldaan. Bij </w:t>
      </w:r>
      <w:r w:rsidR="00B52C53">
        <w:rPr>
          <w:rFonts w:asciiTheme="minorHAnsi" w:hAnsiTheme="minorHAnsi" w:cstheme="minorHAnsi"/>
        </w:rPr>
        <w:t>de criteria</w:t>
      </w:r>
      <w:r w:rsidR="007944DE">
        <w:rPr>
          <w:rFonts w:asciiTheme="minorHAnsi" w:hAnsiTheme="minorHAnsi" w:cstheme="minorHAnsi"/>
        </w:rPr>
        <w:t xml:space="preserve"> rond</w:t>
      </w:r>
      <w:r w:rsidR="00224916">
        <w:rPr>
          <w:rFonts w:asciiTheme="minorHAnsi" w:hAnsiTheme="minorHAnsi" w:cstheme="minorHAnsi"/>
        </w:rPr>
        <w:t xml:space="preserve"> balanstotaal</w:t>
      </w:r>
      <w:r w:rsidR="007944DE">
        <w:rPr>
          <w:rFonts w:asciiTheme="minorHAnsi" w:hAnsiTheme="minorHAnsi" w:cstheme="minorHAnsi"/>
        </w:rPr>
        <w:t xml:space="preserve"> </w:t>
      </w:r>
      <w:r w:rsidR="00224916">
        <w:rPr>
          <w:rFonts w:asciiTheme="minorHAnsi" w:hAnsiTheme="minorHAnsi" w:cstheme="minorHAnsi"/>
        </w:rPr>
        <w:t>en omzet</w:t>
      </w:r>
      <w:r w:rsidRPr="00081A88">
        <w:rPr>
          <w:rFonts w:asciiTheme="minorHAnsi" w:hAnsiTheme="minorHAnsi" w:cstheme="minorHAnsi"/>
        </w:rPr>
        <w:t xml:space="preserve"> mag de meest gunstige drempel worden gebruikt</w:t>
      </w:r>
      <w:r w:rsidR="00667CF5">
        <w:rPr>
          <w:rFonts w:asciiTheme="minorHAnsi" w:hAnsiTheme="minorHAnsi" w:cstheme="minorHAnsi"/>
        </w:rPr>
        <w:t>, h</w:t>
      </w:r>
      <w:r w:rsidR="008F6465">
        <w:rPr>
          <w:rFonts w:asciiTheme="minorHAnsi" w:hAnsiTheme="minorHAnsi" w:cstheme="minorHAnsi"/>
        </w:rPr>
        <w:t xml:space="preserve">et is dus voldoende om aan één van deze </w:t>
      </w:r>
      <w:r w:rsidR="008F6465">
        <w:rPr>
          <w:rFonts w:asciiTheme="minorHAnsi" w:hAnsiTheme="minorHAnsi" w:cstheme="minorHAnsi"/>
        </w:rPr>
        <w:lastRenderedPageBreak/>
        <w:t xml:space="preserve">criteria te </w:t>
      </w:r>
      <w:r w:rsidR="00667CF5">
        <w:rPr>
          <w:rFonts w:asciiTheme="minorHAnsi" w:hAnsiTheme="minorHAnsi" w:cstheme="minorHAnsi"/>
        </w:rPr>
        <w:t>voldoen.</w:t>
      </w:r>
      <w:r w:rsidR="00CE293F">
        <w:rPr>
          <w:rFonts w:asciiTheme="minorHAnsi" w:hAnsiTheme="minorHAnsi" w:cstheme="minorHAnsi"/>
        </w:rPr>
        <w:t xml:space="preserve"> Je verandert pas van categorie ondernemingsgrootte wanneer je</w:t>
      </w:r>
      <w:r w:rsidR="00F0034D">
        <w:rPr>
          <w:rFonts w:asciiTheme="minorHAnsi" w:hAnsiTheme="minorHAnsi" w:cstheme="minorHAnsi"/>
        </w:rPr>
        <w:t xml:space="preserve"> gedurende</w:t>
      </w:r>
      <w:r w:rsidR="00CE293F">
        <w:rPr>
          <w:rFonts w:asciiTheme="minorHAnsi" w:hAnsiTheme="minorHAnsi" w:cstheme="minorHAnsi"/>
        </w:rPr>
        <w:t xml:space="preserve"> 2 opeenvolgende boekjaren </w:t>
      </w:r>
      <w:r w:rsidR="00BA3983">
        <w:rPr>
          <w:rFonts w:asciiTheme="minorHAnsi" w:hAnsiTheme="minorHAnsi" w:cstheme="minorHAnsi"/>
        </w:rPr>
        <w:t xml:space="preserve">voldoet aan de criteria van de betreffende categorie. </w:t>
      </w:r>
    </w:p>
    <w:p w14:paraId="0DCCE06E" w14:textId="77777777" w:rsidR="00435052" w:rsidRDefault="00435052" w:rsidP="0085083C">
      <w:pPr>
        <w:pStyle w:val="Lijstalinea"/>
        <w:spacing w:after="0"/>
        <w:ind w:left="0"/>
        <w:jc w:val="both"/>
        <w:rPr>
          <w:rFonts w:asciiTheme="minorHAnsi" w:hAnsiTheme="minorHAnsi" w:cstheme="minorHAnsi"/>
        </w:rPr>
      </w:pPr>
    </w:p>
    <w:p w14:paraId="5440A22B" w14:textId="3652E09E" w:rsidR="00435052" w:rsidRPr="00057332" w:rsidRDefault="00435052" w:rsidP="00435052">
      <w:pPr>
        <w:pStyle w:val="Lijstalinea"/>
        <w:spacing w:after="0"/>
        <w:ind w:left="0"/>
        <w:jc w:val="both"/>
        <w:rPr>
          <w:rFonts w:asciiTheme="minorHAnsi" w:hAnsiTheme="minorHAnsi" w:cstheme="minorHAnsi"/>
        </w:rPr>
      </w:pPr>
      <w:r w:rsidRPr="00057332">
        <w:rPr>
          <w:rFonts w:asciiTheme="minorHAnsi" w:hAnsiTheme="minorHAnsi" w:cstheme="minorHAnsi"/>
          <w:u w:val="single"/>
        </w:rPr>
        <w:t>Voorbeeld 1</w:t>
      </w:r>
      <w:r w:rsidRPr="00057332">
        <w:rPr>
          <w:rFonts w:asciiTheme="minorHAnsi" w:hAnsiTheme="minorHAnsi" w:cstheme="minorHAnsi"/>
        </w:rPr>
        <w:t xml:space="preserve">: een onderneming heeft 100 werknemers, op die manier wordt ze beschouwd als MO. Echter, indien haar balanstotaal 50 </w:t>
      </w:r>
      <w:proofErr w:type="spellStart"/>
      <w:r w:rsidRPr="00057332">
        <w:rPr>
          <w:rFonts w:asciiTheme="minorHAnsi" w:hAnsiTheme="minorHAnsi" w:cstheme="minorHAnsi"/>
        </w:rPr>
        <w:t>mio</w:t>
      </w:r>
      <w:proofErr w:type="spellEnd"/>
      <w:r w:rsidRPr="00057332">
        <w:rPr>
          <w:rFonts w:asciiTheme="minorHAnsi" w:hAnsiTheme="minorHAnsi" w:cstheme="minorHAnsi"/>
        </w:rPr>
        <w:t xml:space="preserve"> euro EN haar omzet 55 </w:t>
      </w:r>
      <w:proofErr w:type="spellStart"/>
      <w:r w:rsidRPr="00057332">
        <w:rPr>
          <w:rFonts w:asciiTheme="minorHAnsi" w:hAnsiTheme="minorHAnsi" w:cstheme="minorHAnsi"/>
        </w:rPr>
        <w:t>mio</w:t>
      </w:r>
      <w:proofErr w:type="spellEnd"/>
      <w:r w:rsidRPr="00057332">
        <w:rPr>
          <w:rFonts w:asciiTheme="minorHAnsi" w:hAnsiTheme="minorHAnsi" w:cstheme="minorHAnsi"/>
        </w:rPr>
        <w:t xml:space="preserve"> euro bedragen, dan zal ze worden beschouwd als GO. </w:t>
      </w:r>
    </w:p>
    <w:p w14:paraId="0BE682AC" w14:textId="721AE07D" w:rsidR="00435052" w:rsidRDefault="00435052" w:rsidP="00435052">
      <w:pPr>
        <w:pStyle w:val="Lijstalinea"/>
        <w:spacing w:after="0"/>
        <w:ind w:left="0"/>
        <w:jc w:val="both"/>
        <w:rPr>
          <w:rFonts w:asciiTheme="minorHAnsi" w:hAnsiTheme="minorHAnsi" w:cstheme="minorHAnsi"/>
        </w:rPr>
      </w:pPr>
      <w:r w:rsidRPr="00057332">
        <w:rPr>
          <w:rFonts w:asciiTheme="minorHAnsi" w:hAnsiTheme="minorHAnsi" w:cstheme="minorHAnsi"/>
          <w:u w:val="single"/>
        </w:rPr>
        <w:t>Voorbeeld 2</w:t>
      </w:r>
      <w:r w:rsidRPr="00057332">
        <w:rPr>
          <w:rFonts w:asciiTheme="minorHAnsi" w:hAnsiTheme="minorHAnsi" w:cstheme="minorHAnsi"/>
        </w:rPr>
        <w:t xml:space="preserve">: een onderneming heeft 30 werknemers, op die manier wordt ze beschouwd als KO. Echter, indien haar balanstotaal 30 </w:t>
      </w:r>
      <w:proofErr w:type="spellStart"/>
      <w:r w:rsidRPr="00057332">
        <w:rPr>
          <w:rFonts w:asciiTheme="minorHAnsi" w:hAnsiTheme="minorHAnsi" w:cstheme="minorHAnsi"/>
        </w:rPr>
        <w:t>mio</w:t>
      </w:r>
      <w:proofErr w:type="spellEnd"/>
      <w:r w:rsidRPr="00057332">
        <w:rPr>
          <w:rFonts w:asciiTheme="minorHAnsi" w:hAnsiTheme="minorHAnsi" w:cstheme="minorHAnsi"/>
        </w:rPr>
        <w:t xml:space="preserve"> euro EN haar jaaromzet 55 </w:t>
      </w:r>
      <w:proofErr w:type="spellStart"/>
      <w:r w:rsidRPr="00057332">
        <w:rPr>
          <w:rFonts w:asciiTheme="minorHAnsi" w:hAnsiTheme="minorHAnsi" w:cstheme="minorHAnsi"/>
        </w:rPr>
        <w:t>mio</w:t>
      </w:r>
      <w:proofErr w:type="spellEnd"/>
      <w:r w:rsidRPr="00057332">
        <w:rPr>
          <w:rFonts w:asciiTheme="minorHAnsi" w:hAnsiTheme="minorHAnsi" w:cstheme="minorHAnsi"/>
        </w:rPr>
        <w:t xml:space="preserve"> euro bedragen, dan zal ze worden beschouwd als MO.</w:t>
      </w:r>
    </w:p>
    <w:p w14:paraId="051E0EED" w14:textId="77777777" w:rsidR="00081A88" w:rsidRDefault="00081A88" w:rsidP="00F26B87">
      <w:pPr>
        <w:pStyle w:val="Lijstalinea"/>
        <w:spacing w:after="0"/>
        <w:ind w:left="0"/>
        <w:rPr>
          <w:rFonts w:asciiTheme="minorHAnsi" w:hAnsiTheme="minorHAnsi" w:cstheme="minorHAnsi"/>
        </w:rPr>
      </w:pPr>
    </w:p>
    <w:p w14:paraId="7DE9335B" w14:textId="25426BA5" w:rsidR="00F26B87" w:rsidRDefault="00485567" w:rsidP="0085083C">
      <w:pPr>
        <w:jc w:val="both"/>
      </w:pPr>
      <w:r>
        <w:t>De</w:t>
      </w:r>
      <w:r w:rsidR="00112312">
        <w:t xml:space="preserve"> cijfers waarvan je moet vertrekken </w:t>
      </w:r>
      <w:r>
        <w:t>zijn gebaseerd op</w:t>
      </w:r>
      <w:r w:rsidR="00667CF5">
        <w:t xml:space="preserve"> de </w:t>
      </w:r>
      <w:r>
        <w:t>cijfers</w:t>
      </w:r>
      <w:r w:rsidR="00667CF5">
        <w:t xml:space="preserve"> van jouw onderneming</w:t>
      </w:r>
      <w:r>
        <w:t xml:space="preserve">, maar mogelijk ook op die van </w:t>
      </w:r>
      <w:r w:rsidR="0067244C">
        <w:t>ondernemingen</w:t>
      </w:r>
      <w:r>
        <w:t xml:space="preserve"> uit jouw blokdiagram.</w:t>
      </w:r>
      <w:r w:rsidR="000B6E09">
        <w:t xml:space="preserve"> </w:t>
      </w:r>
      <w:r>
        <w:t xml:space="preserve">Welke </w:t>
      </w:r>
      <w:r w:rsidR="00F15BF8" w:rsidRPr="000E1F87">
        <w:t xml:space="preserve">entiteiten </w:t>
      </w:r>
      <w:r w:rsidR="00F15BF8">
        <w:t xml:space="preserve">je in rekening moet brengen </w:t>
      </w:r>
      <w:r w:rsidR="00F15BF8" w:rsidRPr="000E1F87">
        <w:t>en hoeveel procent van hun balanstotaal</w:t>
      </w:r>
      <w:r w:rsidR="00C55231">
        <w:t>, omzet</w:t>
      </w:r>
      <w:r w:rsidR="00F15BF8" w:rsidRPr="000E1F87">
        <w:t xml:space="preserve"> en personeelsbestand je moet optellen </w:t>
      </w:r>
      <w:r w:rsidR="009966A6">
        <w:t xml:space="preserve">wordt </w:t>
      </w:r>
      <w:r w:rsidR="009966A6" w:rsidRPr="001E3C32">
        <w:t>bepaal</w:t>
      </w:r>
      <w:r w:rsidR="008E7BB1" w:rsidRPr="001E3C32">
        <w:t>d</w:t>
      </w:r>
      <w:r w:rsidR="009966A6" w:rsidRPr="001E3C32">
        <w:t xml:space="preserve"> door</w:t>
      </w:r>
      <w:r w:rsidR="00F15BF8">
        <w:t xml:space="preserve"> de Europese </w:t>
      </w:r>
      <w:r w:rsidR="002F45BB">
        <w:t>kmo</w:t>
      </w:r>
      <w:r w:rsidR="00F15BF8">
        <w:t xml:space="preserve">-definitie. </w:t>
      </w:r>
    </w:p>
    <w:p w14:paraId="0B6CDBB2" w14:textId="35399A82" w:rsidR="00F15BF8" w:rsidRDefault="00A6104C" w:rsidP="0085083C">
      <w:pPr>
        <w:pStyle w:val="Lijstalinea"/>
        <w:spacing w:after="0"/>
        <w:ind w:left="0"/>
        <w:jc w:val="both"/>
        <w:rPr>
          <w:rFonts w:asciiTheme="minorHAnsi" w:hAnsiTheme="minorHAnsi" w:cstheme="minorHAnsi"/>
        </w:rPr>
      </w:pPr>
      <w:r>
        <w:rPr>
          <w:rFonts w:asciiTheme="minorHAnsi" w:hAnsiTheme="minorHAnsi" w:cstheme="minorHAnsi"/>
        </w:rPr>
        <w:t>In de</w:t>
      </w:r>
      <w:r w:rsidR="00F15BF8">
        <w:rPr>
          <w:rFonts w:asciiTheme="minorHAnsi" w:hAnsiTheme="minorHAnsi" w:cstheme="minorHAnsi"/>
        </w:rPr>
        <w:t xml:space="preserve"> </w:t>
      </w:r>
      <w:hyperlink r:id="rId14" w:history="1">
        <w:r w:rsidR="00F15BF8" w:rsidRPr="000C2D24">
          <w:rPr>
            <w:rStyle w:val="Hyperlink"/>
            <w:rFonts w:asciiTheme="minorHAnsi" w:hAnsiTheme="minorHAnsi" w:cstheme="minorHAnsi"/>
          </w:rPr>
          <w:t>Gebruikersgids van de Europese Commissie</w:t>
        </w:r>
      </w:hyperlink>
      <w:r w:rsidR="00F15BF8">
        <w:rPr>
          <w:rFonts w:asciiTheme="minorHAnsi" w:hAnsiTheme="minorHAnsi" w:cstheme="minorHAnsi"/>
        </w:rPr>
        <w:t xml:space="preserve"> </w:t>
      </w:r>
      <w:r>
        <w:rPr>
          <w:rFonts w:asciiTheme="minorHAnsi" w:hAnsiTheme="minorHAnsi" w:cstheme="minorHAnsi"/>
        </w:rPr>
        <w:t xml:space="preserve">vind je een uitgebreide toelichting van de consolidatieregels </w:t>
      </w:r>
      <w:r w:rsidR="0040031E">
        <w:rPr>
          <w:rFonts w:asciiTheme="minorHAnsi" w:hAnsiTheme="minorHAnsi" w:cstheme="minorHAnsi"/>
        </w:rPr>
        <w:t xml:space="preserve">aan de hand van voorbeelden. </w:t>
      </w:r>
      <w:r w:rsidR="00485567">
        <w:rPr>
          <w:rFonts w:asciiTheme="minorHAnsi" w:hAnsiTheme="minorHAnsi" w:cstheme="minorHAnsi"/>
        </w:rPr>
        <w:t xml:space="preserve"> </w:t>
      </w:r>
    </w:p>
    <w:p w14:paraId="179FE8D7" w14:textId="6CB442CA" w:rsidR="00485567" w:rsidRDefault="00485567" w:rsidP="00F15BF8">
      <w:pPr>
        <w:pStyle w:val="Lijstalinea"/>
        <w:spacing w:after="0"/>
        <w:ind w:left="0"/>
        <w:rPr>
          <w:rFonts w:asciiTheme="minorHAnsi" w:hAnsiTheme="minorHAnsi" w:cstheme="minorHAnsi"/>
        </w:rPr>
      </w:pPr>
    </w:p>
    <w:p w14:paraId="5A73328C" w14:textId="7AEEF581" w:rsidR="00485567" w:rsidRDefault="00485567" w:rsidP="00F15BF8">
      <w:pPr>
        <w:pStyle w:val="Lijstalinea"/>
        <w:spacing w:after="0"/>
        <w:ind w:left="0"/>
        <w:rPr>
          <w:rFonts w:asciiTheme="minorHAnsi" w:hAnsiTheme="minorHAnsi" w:cstheme="minorHAnsi"/>
        </w:rPr>
      </w:pPr>
      <w:r>
        <w:rPr>
          <w:rFonts w:asciiTheme="minorHAnsi" w:hAnsiTheme="minorHAnsi" w:cstheme="minorHAnsi"/>
        </w:rPr>
        <w:t>De belangrijkste consolidatieregel</w:t>
      </w:r>
      <w:r w:rsidR="001C139D">
        <w:rPr>
          <w:rFonts w:asciiTheme="minorHAnsi" w:hAnsiTheme="minorHAnsi" w:cstheme="minorHAnsi"/>
        </w:rPr>
        <w:t>s</w:t>
      </w:r>
      <w:r>
        <w:rPr>
          <w:rFonts w:asciiTheme="minorHAnsi" w:hAnsiTheme="minorHAnsi" w:cstheme="minorHAnsi"/>
        </w:rPr>
        <w:t xml:space="preserve"> uit deze gids stel</w:t>
      </w:r>
      <w:r w:rsidR="001C139D">
        <w:rPr>
          <w:rFonts w:asciiTheme="minorHAnsi" w:hAnsiTheme="minorHAnsi" w:cstheme="minorHAnsi"/>
        </w:rPr>
        <w:t>len</w:t>
      </w:r>
      <w:r>
        <w:rPr>
          <w:rFonts w:asciiTheme="minorHAnsi" w:hAnsiTheme="minorHAnsi" w:cstheme="minorHAnsi"/>
        </w:rPr>
        <w:t xml:space="preserve">: </w:t>
      </w:r>
    </w:p>
    <w:p w14:paraId="54E41BBC" w14:textId="4E08F069" w:rsidR="00485567" w:rsidRDefault="00485567" w:rsidP="00F15BF8">
      <w:pPr>
        <w:pStyle w:val="Lijstalinea"/>
        <w:spacing w:after="0"/>
        <w:ind w:left="0"/>
        <w:rPr>
          <w:rFonts w:asciiTheme="minorHAnsi" w:hAnsiTheme="minorHAnsi" w:cstheme="minorHAnsi"/>
        </w:rPr>
      </w:pPr>
    </w:p>
    <w:p w14:paraId="76967C90" w14:textId="06E2EE51" w:rsidR="00485567" w:rsidRPr="006038FF" w:rsidRDefault="00485567" w:rsidP="0085083C">
      <w:pPr>
        <w:pStyle w:val="Lijstalinea"/>
        <w:numPr>
          <w:ilvl w:val="0"/>
          <w:numId w:val="30"/>
        </w:numPr>
        <w:spacing w:after="0"/>
        <w:jc w:val="both"/>
        <w:rPr>
          <w:rFonts w:asciiTheme="minorHAnsi" w:hAnsiTheme="minorHAnsi" w:cstheme="minorHAnsi"/>
        </w:rPr>
      </w:pPr>
      <w:r w:rsidRPr="006038FF">
        <w:rPr>
          <w:rFonts w:asciiTheme="minorHAnsi" w:hAnsiTheme="minorHAnsi" w:cstheme="minorHAnsi"/>
        </w:rPr>
        <w:t>Partnerondernemingen zijn ondernemingen waartussen een deelnemingsrelatie – direct of samen met een of meer verbonden vennootschappen – bestaat van 25% tot en met 50% van het kapitaal of de stemrechten</w:t>
      </w:r>
      <w:r w:rsidR="0089206D">
        <w:rPr>
          <w:rFonts w:asciiTheme="minorHAnsi" w:hAnsiTheme="minorHAnsi" w:cstheme="minorHAnsi"/>
        </w:rPr>
        <w:t xml:space="preserve"> </w:t>
      </w:r>
      <w:r w:rsidR="001B3792">
        <w:rPr>
          <w:rFonts w:asciiTheme="minorHAnsi" w:hAnsiTheme="minorHAnsi" w:cstheme="minorHAnsi"/>
        </w:rPr>
        <w:t>(≥25% - ≤50%).</w:t>
      </w:r>
    </w:p>
    <w:p w14:paraId="51E5DF14" w14:textId="4ADAAFB6" w:rsidR="00485567" w:rsidRDefault="00485567" w:rsidP="00485567">
      <w:pPr>
        <w:pStyle w:val="Lijstalinea"/>
        <w:spacing w:after="0"/>
        <w:ind w:left="0"/>
        <w:rPr>
          <w:rFonts w:asciiTheme="minorHAnsi" w:hAnsiTheme="minorHAnsi" w:cstheme="minorHAnsi"/>
        </w:rPr>
      </w:pPr>
    </w:p>
    <w:p w14:paraId="4293BC3F" w14:textId="64024F56" w:rsidR="00D92C87" w:rsidRDefault="00D92C87" w:rsidP="0085083C">
      <w:pPr>
        <w:pStyle w:val="Lijstalinea"/>
        <w:spacing w:after="0"/>
        <w:jc w:val="both"/>
        <w:rPr>
          <w:rFonts w:asciiTheme="minorHAnsi" w:hAnsiTheme="minorHAnsi" w:cstheme="minorHAnsi"/>
        </w:rPr>
      </w:pPr>
      <w:r>
        <w:rPr>
          <w:rFonts w:asciiTheme="minorHAnsi" w:hAnsiTheme="minorHAnsi" w:cstheme="minorHAnsi"/>
        </w:rPr>
        <w:t xml:space="preserve">De cijfers van partnerondernemingen moeten </w:t>
      </w:r>
      <w:r w:rsidR="00ED4B1D">
        <w:rPr>
          <w:rFonts w:asciiTheme="minorHAnsi" w:hAnsiTheme="minorHAnsi" w:cstheme="minorHAnsi"/>
        </w:rPr>
        <w:t>samengeteld</w:t>
      </w:r>
      <w:r>
        <w:rPr>
          <w:rFonts w:asciiTheme="minorHAnsi" w:hAnsiTheme="minorHAnsi" w:cstheme="minorHAnsi"/>
        </w:rPr>
        <w:t xml:space="preserve"> worden volgens de deelnemingsrelatie. </w:t>
      </w:r>
    </w:p>
    <w:p w14:paraId="38CA7AED" w14:textId="77777777" w:rsidR="00D92C87" w:rsidRPr="00485567" w:rsidRDefault="00D92C87" w:rsidP="00A14E51">
      <w:pPr>
        <w:pStyle w:val="Lijstalinea"/>
        <w:spacing w:after="0"/>
        <w:ind w:left="0"/>
        <w:rPr>
          <w:rFonts w:asciiTheme="minorHAnsi" w:hAnsiTheme="minorHAnsi" w:cstheme="minorHAnsi"/>
        </w:rPr>
      </w:pPr>
    </w:p>
    <w:p w14:paraId="47FBC250" w14:textId="3B1EE21D" w:rsidR="00485567" w:rsidRPr="006038FF" w:rsidRDefault="00485567" w:rsidP="0085083C">
      <w:pPr>
        <w:pStyle w:val="Lijstalinea"/>
        <w:numPr>
          <w:ilvl w:val="0"/>
          <w:numId w:val="30"/>
        </w:numPr>
        <w:spacing w:after="0"/>
        <w:jc w:val="both"/>
        <w:rPr>
          <w:rFonts w:asciiTheme="minorHAnsi" w:hAnsiTheme="minorHAnsi" w:cstheme="minorHAnsi"/>
        </w:rPr>
      </w:pPr>
      <w:r w:rsidRPr="006038FF">
        <w:rPr>
          <w:rFonts w:asciiTheme="minorHAnsi" w:hAnsiTheme="minorHAnsi" w:cstheme="minorHAnsi"/>
        </w:rPr>
        <w:t>Verbonden ondernemingen zijn ondernemingen waartussen een deelnemingsrelatie – direct of via een andere onderneming – bestaat van meer dan 50% van het kapitaal of de stemrechten</w:t>
      </w:r>
      <w:r w:rsidR="00AA5530">
        <w:rPr>
          <w:rFonts w:asciiTheme="minorHAnsi" w:hAnsiTheme="minorHAnsi" w:cstheme="minorHAnsi"/>
        </w:rPr>
        <w:t xml:space="preserve"> (&gt;50%)</w:t>
      </w:r>
      <w:r w:rsidRPr="006038FF">
        <w:rPr>
          <w:rFonts w:asciiTheme="minorHAnsi" w:hAnsiTheme="minorHAnsi" w:cstheme="minorHAnsi"/>
        </w:rPr>
        <w:t>.</w:t>
      </w:r>
    </w:p>
    <w:p w14:paraId="00A95847" w14:textId="7BAC5928" w:rsidR="00D92C87" w:rsidRDefault="00D92C87" w:rsidP="00485567">
      <w:pPr>
        <w:pStyle w:val="Lijstalinea"/>
        <w:spacing w:after="0"/>
        <w:ind w:left="0"/>
        <w:rPr>
          <w:rFonts w:asciiTheme="minorHAnsi" w:hAnsiTheme="minorHAnsi" w:cstheme="minorHAnsi"/>
        </w:rPr>
      </w:pPr>
    </w:p>
    <w:p w14:paraId="1DE54AAC" w14:textId="22BE5534" w:rsidR="00D92C87" w:rsidRDefault="00D92C87" w:rsidP="00731D28">
      <w:pPr>
        <w:pStyle w:val="Lijstalinea"/>
        <w:spacing w:after="0"/>
        <w:rPr>
          <w:rFonts w:asciiTheme="minorHAnsi" w:hAnsiTheme="minorHAnsi" w:cstheme="minorHAnsi"/>
        </w:rPr>
      </w:pPr>
      <w:r>
        <w:rPr>
          <w:rFonts w:asciiTheme="minorHAnsi" w:hAnsiTheme="minorHAnsi" w:cstheme="minorHAnsi"/>
        </w:rPr>
        <w:t xml:space="preserve">De cijfers van verbonden ondernemingen moeten 100% </w:t>
      </w:r>
      <w:r w:rsidR="00ED4B1D">
        <w:rPr>
          <w:rFonts w:asciiTheme="minorHAnsi" w:hAnsiTheme="minorHAnsi" w:cstheme="minorHAnsi"/>
        </w:rPr>
        <w:t>samengeteld</w:t>
      </w:r>
      <w:r>
        <w:rPr>
          <w:rFonts w:asciiTheme="minorHAnsi" w:hAnsiTheme="minorHAnsi" w:cstheme="minorHAnsi"/>
        </w:rPr>
        <w:t xml:space="preserve"> worden. </w:t>
      </w:r>
    </w:p>
    <w:p w14:paraId="3298BAEA" w14:textId="4FEA8B88" w:rsidR="00485567" w:rsidRPr="006A4AC5" w:rsidRDefault="00485567" w:rsidP="00F15BF8">
      <w:pPr>
        <w:pStyle w:val="Lijstalinea"/>
        <w:ind w:left="0"/>
        <w:rPr>
          <w:rFonts w:asciiTheme="majorHAnsi" w:hAnsiTheme="majorHAnsi" w:cstheme="majorHAnsi"/>
          <w:sz w:val="14"/>
          <w:szCs w:val="14"/>
        </w:rPr>
      </w:pPr>
    </w:p>
    <w:p w14:paraId="7F5CBE3C" w14:textId="7522F84E" w:rsidR="00485567" w:rsidRDefault="007242C0" w:rsidP="0085083C">
      <w:pPr>
        <w:jc w:val="both"/>
      </w:pPr>
      <w:r>
        <w:t>VLAIO consolideert alle aandeel</w:t>
      </w:r>
      <w:r w:rsidR="00486F50">
        <w:t xml:space="preserve">houders volgens de standaardregels. </w:t>
      </w:r>
      <w:r w:rsidR="00287118">
        <w:t xml:space="preserve">Sommige aandeelhouders </w:t>
      </w:r>
      <w:r w:rsidR="00B71C37">
        <w:t xml:space="preserve">mogen </w:t>
      </w:r>
      <w:r w:rsidR="00486F50">
        <w:t xml:space="preserve">echter </w:t>
      </w:r>
      <w:r w:rsidR="00287118">
        <w:t>op een gunstige manier</w:t>
      </w:r>
      <w:r w:rsidR="00B71C37">
        <w:t xml:space="preserve"> worden</w:t>
      </w:r>
      <w:r w:rsidR="00287118">
        <w:t xml:space="preserve"> geconsolideerd</w:t>
      </w:r>
      <w:r w:rsidR="00486F50">
        <w:t xml:space="preserve">. </w:t>
      </w:r>
      <w:r w:rsidR="00485567">
        <w:t xml:space="preserve">Voor volgende type aandeelhouders geldt een gunstregime zoals vermeld in de </w:t>
      </w:r>
      <w:hyperlink r:id="rId15" w:history="1">
        <w:r w:rsidR="00991389">
          <w:rPr>
            <w:rStyle w:val="Hyperlink"/>
            <w:rFonts w:asciiTheme="minorHAnsi" w:hAnsiTheme="minorHAnsi" w:cstheme="minorHAnsi"/>
          </w:rPr>
          <w:t>Gebruikersg</w:t>
        </w:r>
        <w:r w:rsidR="00485567" w:rsidRPr="00991389">
          <w:rPr>
            <w:rStyle w:val="Hyperlink"/>
            <w:rFonts w:asciiTheme="minorHAnsi" w:hAnsiTheme="minorHAnsi" w:cstheme="minorHAnsi"/>
          </w:rPr>
          <w:t>ids van de Europese commissie</w:t>
        </w:r>
      </w:hyperlink>
      <w:r w:rsidR="00485567">
        <w:t>:</w:t>
      </w:r>
    </w:p>
    <w:p w14:paraId="23FB0A4C" w14:textId="6FD3CCEB" w:rsidR="00485567" w:rsidRPr="000C2D24" w:rsidRDefault="00485567" w:rsidP="00485567">
      <w:pPr>
        <w:pStyle w:val="Lijstalinea"/>
        <w:numPr>
          <w:ilvl w:val="0"/>
          <w:numId w:val="23"/>
        </w:numPr>
        <w:spacing w:after="0"/>
        <w:rPr>
          <w:rFonts w:asciiTheme="minorHAnsi" w:hAnsiTheme="minorHAnsi" w:cstheme="minorHAnsi"/>
        </w:rPr>
      </w:pPr>
      <w:r w:rsidRPr="000C2D24">
        <w:rPr>
          <w:rFonts w:asciiTheme="minorHAnsi" w:hAnsiTheme="minorHAnsi" w:cstheme="minorHAnsi"/>
        </w:rPr>
        <w:t xml:space="preserve">Openbare participatiemaatschappijen, durfkapitaalmaatschappijen </w:t>
      </w:r>
    </w:p>
    <w:p w14:paraId="70C6BAE1" w14:textId="77777777" w:rsidR="00485567" w:rsidRPr="000C2D24" w:rsidRDefault="00485567" w:rsidP="00485567">
      <w:pPr>
        <w:pStyle w:val="Lijstalinea"/>
        <w:numPr>
          <w:ilvl w:val="0"/>
          <w:numId w:val="23"/>
        </w:numPr>
        <w:spacing w:after="0"/>
        <w:rPr>
          <w:rFonts w:asciiTheme="minorHAnsi" w:hAnsiTheme="minorHAnsi" w:cstheme="minorHAnsi"/>
        </w:rPr>
      </w:pPr>
      <w:r w:rsidRPr="000C2D24">
        <w:rPr>
          <w:rFonts w:asciiTheme="minorHAnsi" w:hAnsiTheme="minorHAnsi" w:cstheme="minorHAnsi"/>
        </w:rPr>
        <w:t>Universiteiten of onderzoekscentra zonder winstoogmerk m.i.v. hun spin-off fondsen</w:t>
      </w:r>
    </w:p>
    <w:p w14:paraId="12FC4F90" w14:textId="77777777" w:rsidR="00485567" w:rsidRPr="000C2D24" w:rsidRDefault="00485567" w:rsidP="00485567">
      <w:pPr>
        <w:pStyle w:val="Lijstalinea"/>
        <w:numPr>
          <w:ilvl w:val="0"/>
          <w:numId w:val="23"/>
        </w:numPr>
        <w:spacing w:after="0"/>
        <w:rPr>
          <w:rFonts w:asciiTheme="minorHAnsi" w:hAnsiTheme="minorHAnsi" w:cstheme="minorHAnsi"/>
        </w:rPr>
      </w:pPr>
      <w:r w:rsidRPr="000C2D24">
        <w:rPr>
          <w:rFonts w:asciiTheme="minorHAnsi" w:hAnsiTheme="minorHAnsi" w:cstheme="minorHAnsi"/>
        </w:rPr>
        <w:t>Institutionele investeerders, inclusief regionale ontwikkelingsfondsen</w:t>
      </w:r>
    </w:p>
    <w:p w14:paraId="74850AAC" w14:textId="77777777" w:rsidR="00485567" w:rsidRDefault="00485567" w:rsidP="00485567">
      <w:pPr>
        <w:pStyle w:val="Lijstalinea"/>
        <w:numPr>
          <w:ilvl w:val="0"/>
          <w:numId w:val="23"/>
        </w:numPr>
        <w:spacing w:after="0"/>
        <w:rPr>
          <w:rFonts w:asciiTheme="minorHAnsi" w:hAnsiTheme="minorHAnsi" w:cstheme="minorHAnsi"/>
        </w:rPr>
      </w:pPr>
      <w:r w:rsidRPr="000C2D24">
        <w:rPr>
          <w:rFonts w:asciiTheme="minorHAnsi" w:hAnsiTheme="minorHAnsi" w:cstheme="minorHAnsi"/>
        </w:rPr>
        <w:t>Autonome lokale overheden met een jaarlijkse begroting van minder dan 10 miljoen euro en met minder dan 5.000 inwoners</w:t>
      </w:r>
    </w:p>
    <w:p w14:paraId="2EF74DA4" w14:textId="406701FC" w:rsidR="00485567" w:rsidRDefault="00485567" w:rsidP="00485567">
      <w:pPr>
        <w:pStyle w:val="Lijstalinea"/>
        <w:numPr>
          <w:ilvl w:val="0"/>
          <w:numId w:val="23"/>
        </w:numPr>
        <w:spacing w:after="0"/>
        <w:rPr>
          <w:rFonts w:asciiTheme="minorHAnsi" w:hAnsiTheme="minorHAnsi" w:cstheme="minorHAnsi"/>
        </w:rPr>
      </w:pPr>
      <w:r>
        <w:rPr>
          <w:rFonts w:asciiTheme="minorHAnsi" w:hAnsiTheme="minorHAnsi" w:cstheme="minorHAnsi"/>
        </w:rPr>
        <w:t>Business Angels</w:t>
      </w:r>
      <w:r w:rsidR="001E3C32">
        <w:rPr>
          <w:rFonts w:asciiTheme="minorHAnsi" w:hAnsiTheme="minorHAnsi" w:cstheme="minorHAnsi"/>
        </w:rPr>
        <w:t xml:space="preserve"> die voor minder dan </w:t>
      </w:r>
      <w:r w:rsidR="00435A44">
        <w:rPr>
          <w:rFonts w:asciiTheme="minorHAnsi" w:hAnsiTheme="minorHAnsi" w:cstheme="minorHAnsi"/>
        </w:rPr>
        <w:t>1,25 miljoen participeren</w:t>
      </w:r>
    </w:p>
    <w:p w14:paraId="1894D1E5" w14:textId="2DE9C11A" w:rsidR="00F15BF8" w:rsidRDefault="00D84E80" w:rsidP="00F15BF8">
      <w:pPr>
        <w:rPr>
          <w:rFonts w:asciiTheme="majorHAnsi" w:hAnsiTheme="majorHAnsi" w:cstheme="majorHAnsi"/>
          <w:sz w:val="14"/>
          <w:szCs w:val="14"/>
        </w:rPr>
      </w:pPr>
      <w:r w:rsidRPr="000C2D24">
        <w:rPr>
          <w:rFonts w:asciiTheme="minorHAnsi" w:hAnsiTheme="minorHAnsi" w:cstheme="minorHAnsi"/>
          <w:noProof/>
        </w:rPr>
        <w:lastRenderedPageBreak/>
        <mc:AlternateContent>
          <mc:Choice Requires="wps">
            <w:drawing>
              <wp:anchor distT="45720" distB="45720" distL="114300" distR="114300" simplePos="0" relativeHeight="251658243" behindDoc="0" locked="0" layoutInCell="1" allowOverlap="1" wp14:anchorId="686A1C45" wp14:editId="0A8FA9F8">
                <wp:simplePos x="0" y="0"/>
                <wp:positionH relativeFrom="margin">
                  <wp:align>right</wp:align>
                </wp:positionH>
                <wp:positionV relativeFrom="paragraph">
                  <wp:posOffset>233680</wp:posOffset>
                </wp:positionV>
                <wp:extent cx="5748655" cy="2369820"/>
                <wp:effectExtent l="0" t="0" r="23495" b="1143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2369820"/>
                        </a:xfrm>
                        <a:prstGeom prst="rect">
                          <a:avLst/>
                        </a:prstGeom>
                        <a:solidFill>
                          <a:srgbClr val="FFFFFF"/>
                        </a:solidFill>
                        <a:ln w="9525">
                          <a:solidFill>
                            <a:srgbClr val="000000"/>
                          </a:solidFill>
                          <a:miter lim="800000"/>
                          <a:headEnd/>
                          <a:tailEnd/>
                        </a:ln>
                      </wps:spPr>
                      <wps:txbx>
                        <w:txbxContent>
                          <w:p w14:paraId="42442257" w14:textId="0861D5F6" w:rsidR="00485567" w:rsidRDefault="005559EA" w:rsidP="0085083C">
                            <w:pPr>
                              <w:jc w:val="both"/>
                            </w:pPr>
                            <w:r>
                              <w:t>Wanneer aandeelhouders uit het blokdiagram onder een gunstregime vallen</w:t>
                            </w:r>
                            <w:r w:rsidR="00F21ECE">
                              <w:t>,</w:t>
                            </w:r>
                            <w:r w:rsidR="007B48DC">
                              <w:t xml:space="preserve"> noteer dit dan hier</w:t>
                            </w:r>
                            <w:r w:rsidR="000F4613">
                              <w:t>.</w:t>
                            </w:r>
                            <w:r w:rsidR="007B48DC">
                              <w:t xml:space="preserve"> </w:t>
                            </w:r>
                            <w:r w:rsidR="000F4613">
                              <w:t>B</w:t>
                            </w:r>
                            <w:r w:rsidR="00485567">
                              <w:t>enoem de aandeelhouders</w:t>
                            </w:r>
                            <w:r w:rsidR="00D84E80">
                              <w:t xml:space="preserve">, geef de gunstcategorie weer en leg uit waarom </w:t>
                            </w:r>
                            <w:r w:rsidR="000F4613">
                              <w:t>ze onder deze gunstcategorie vallen</w:t>
                            </w:r>
                            <w:r w:rsidR="007B48D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A1C45" id="_x0000_s1043" type="#_x0000_t202" style="position:absolute;margin-left:401.45pt;margin-top:18.4pt;width:452.65pt;height:186.6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">
                <v:textbox>
                  <w:txbxContent>
                    <w:p w14:paraId="42442257" w14:textId="0861D5F6" w:rsidR="00485567" w:rsidRDefault="005559EA" w:rsidP="0085083C">
                      <w:pPr>
                        <w:jc w:val="both"/>
                      </w:pPr>
                      <w:r>
                        <w:t>Wanneer aandeelhouders uit het blokdiagram onder een gunstregime vallen</w:t>
                      </w:r>
                      <w:r w:rsidR="00F21ECE">
                        <w:t>,</w:t>
                      </w:r>
                      <w:r w:rsidR="007B48DC">
                        <w:t xml:space="preserve"> noteer dit dan hier</w:t>
                      </w:r>
                      <w:r w:rsidR="000F4613">
                        <w:t>.</w:t>
                      </w:r>
                      <w:r w:rsidR="007B48DC">
                        <w:t xml:space="preserve"> </w:t>
                      </w:r>
                      <w:r w:rsidR="000F4613">
                        <w:t>B</w:t>
                      </w:r>
                      <w:r w:rsidR="00485567">
                        <w:t>enoem de aandeelhouders</w:t>
                      </w:r>
                      <w:r w:rsidR="00D84E80">
                        <w:t xml:space="preserve">, geef de gunstcategorie weer en leg uit waarom </w:t>
                      </w:r>
                      <w:r w:rsidR="000F4613">
                        <w:t>ze onder deze gunstcategorie vallen</w:t>
                      </w:r>
                      <w:r w:rsidR="007B48DC">
                        <w:t xml:space="preserve">. </w:t>
                      </w:r>
                    </w:p>
                  </w:txbxContent>
                </v:textbox>
                <w10:wrap type="square" anchorx="margin"/>
              </v:shape>
            </w:pict>
          </mc:Fallback>
        </mc:AlternateContent>
      </w:r>
    </w:p>
    <w:p w14:paraId="076E7DA2" w14:textId="1D442EC7" w:rsidR="00A22211" w:rsidRDefault="00A22211" w:rsidP="00F15BF8">
      <w:pPr>
        <w:spacing w:after="160" w:line="259" w:lineRule="auto"/>
      </w:pPr>
    </w:p>
    <w:p w14:paraId="184380BC" w14:textId="737C6D00" w:rsidR="00F15BF8" w:rsidRDefault="00F15BF8" w:rsidP="00F15BF8">
      <w:pPr>
        <w:spacing w:after="160" w:line="259" w:lineRule="auto"/>
      </w:pPr>
      <w:r>
        <w:br w:type="page"/>
      </w:r>
    </w:p>
    <w:p w14:paraId="2AC7EF0E" w14:textId="22172F61" w:rsidR="00B41234" w:rsidRPr="0042090C" w:rsidRDefault="0038272F" w:rsidP="00465504">
      <w:pPr>
        <w:pStyle w:val="Kop2"/>
        <w:numPr>
          <w:ilvl w:val="0"/>
          <w:numId w:val="0"/>
        </w:numPr>
        <w:ind w:left="360" w:hanging="360"/>
        <w:rPr>
          <w:szCs w:val="36"/>
        </w:rPr>
      </w:pPr>
      <w:r>
        <w:lastRenderedPageBreak/>
        <w:t>B</w:t>
      </w:r>
      <w:r w:rsidR="00B41234">
        <w:t xml:space="preserve">. </w:t>
      </w:r>
      <w:r w:rsidR="00BA0C81">
        <w:t xml:space="preserve">Toe te voegen informatie </w:t>
      </w:r>
      <w:r w:rsidR="00317BD8">
        <w:t>per</w:t>
      </w:r>
      <w:r w:rsidR="00BA0C81">
        <w:t xml:space="preserve"> type onderneming</w:t>
      </w:r>
    </w:p>
    <w:p w14:paraId="18FBD950" w14:textId="77777777" w:rsidR="00D17D3E" w:rsidRDefault="00D17D3E" w:rsidP="005B4E6B">
      <w:pPr>
        <w:ind w:left="360"/>
        <w:rPr>
          <w:rFonts w:asciiTheme="majorHAnsi" w:hAnsiTheme="majorHAnsi"/>
          <w:b/>
          <w:bCs/>
        </w:rPr>
      </w:pPr>
    </w:p>
    <w:p w14:paraId="30D4749F" w14:textId="7B4A6F3E" w:rsidR="00045904" w:rsidRPr="00166CE0" w:rsidRDefault="00CA288F" w:rsidP="0085083C">
      <w:pPr>
        <w:spacing w:after="0"/>
        <w:jc w:val="both"/>
        <w:rPr>
          <w:rFonts w:asciiTheme="minorHAnsi" w:hAnsiTheme="minorHAnsi"/>
        </w:rPr>
      </w:pPr>
      <w:r w:rsidRPr="27935F20">
        <w:rPr>
          <w:rFonts w:asciiTheme="minorHAnsi" w:hAnsiTheme="minorHAnsi"/>
        </w:rPr>
        <w:t>Kruis hier</w:t>
      </w:r>
      <w:r w:rsidR="00423D9B">
        <w:rPr>
          <w:rFonts w:asciiTheme="minorHAnsi" w:hAnsiTheme="minorHAnsi"/>
        </w:rPr>
        <w:t xml:space="preserve"> </w:t>
      </w:r>
      <w:r w:rsidRPr="27935F20">
        <w:rPr>
          <w:rFonts w:asciiTheme="minorHAnsi" w:hAnsiTheme="minorHAnsi"/>
        </w:rPr>
        <w:t>aan in welke categorie jouw o</w:t>
      </w:r>
      <w:r w:rsidR="00C4778B">
        <w:rPr>
          <w:rFonts w:asciiTheme="minorHAnsi" w:hAnsiTheme="minorHAnsi"/>
        </w:rPr>
        <w:t>nderneming</w:t>
      </w:r>
      <w:r w:rsidRPr="27935F20">
        <w:rPr>
          <w:rFonts w:asciiTheme="minorHAnsi" w:hAnsiTheme="minorHAnsi"/>
        </w:rPr>
        <w:t xml:space="preserve"> valt</w:t>
      </w:r>
      <w:r w:rsidR="04414919" w:rsidRPr="27935F20">
        <w:rPr>
          <w:rFonts w:asciiTheme="minorHAnsi" w:hAnsiTheme="minorHAnsi"/>
        </w:rPr>
        <w:t xml:space="preserve"> qua grootte</w:t>
      </w:r>
      <w:r w:rsidR="000F4613">
        <w:rPr>
          <w:rFonts w:asciiTheme="minorHAnsi" w:hAnsiTheme="minorHAnsi"/>
        </w:rPr>
        <w:t xml:space="preserve"> (</w:t>
      </w:r>
      <w:r w:rsidR="0022728C">
        <w:rPr>
          <w:rFonts w:asciiTheme="minorHAnsi" w:hAnsiTheme="minorHAnsi"/>
        </w:rPr>
        <w:t xml:space="preserve">jouw resultaat </w:t>
      </w:r>
      <w:r w:rsidR="00BA7EDD">
        <w:rPr>
          <w:rFonts w:asciiTheme="minorHAnsi" w:hAnsiTheme="minorHAnsi"/>
        </w:rPr>
        <w:t xml:space="preserve">in </w:t>
      </w:r>
      <w:r w:rsidR="00131D0E">
        <w:t>A. Groottebepaling van de onderneming</w:t>
      </w:r>
      <w:r w:rsidR="004B6ABA">
        <w:rPr>
          <w:rFonts w:asciiTheme="minorHAnsi" w:hAnsiTheme="minorHAnsi"/>
        </w:rPr>
        <w:t>)</w:t>
      </w:r>
      <w:r w:rsidRPr="27935F20">
        <w:rPr>
          <w:rFonts w:asciiTheme="minorHAnsi" w:hAnsiTheme="minorHAnsi"/>
        </w:rPr>
        <w:t>:</w:t>
      </w:r>
    </w:p>
    <w:p w14:paraId="199785C8" w14:textId="64F41183" w:rsidR="00374B1E" w:rsidRDefault="00CA288F" w:rsidP="0038272F">
      <w:pPr>
        <w:pStyle w:val="Lijstalinea"/>
        <w:numPr>
          <w:ilvl w:val="0"/>
          <w:numId w:val="27"/>
        </w:numPr>
        <w:spacing w:after="0"/>
        <w:ind w:left="284" w:hanging="284"/>
        <w:rPr>
          <w:rFonts w:asciiTheme="minorHAnsi" w:hAnsiTheme="minorHAnsi" w:cstheme="minorHAnsi"/>
        </w:rPr>
      </w:pPr>
      <w:r w:rsidRPr="00166CE0">
        <w:rPr>
          <w:rFonts w:asciiTheme="minorHAnsi" w:hAnsiTheme="minorHAnsi" w:cstheme="minorHAnsi"/>
        </w:rPr>
        <w:t>K</w:t>
      </w:r>
      <w:r w:rsidR="00374B1E">
        <w:rPr>
          <w:rFonts w:asciiTheme="minorHAnsi" w:hAnsiTheme="minorHAnsi" w:cstheme="minorHAnsi"/>
        </w:rPr>
        <w:t>O</w:t>
      </w:r>
    </w:p>
    <w:p w14:paraId="26AA1044" w14:textId="1480505C" w:rsidR="00CA288F" w:rsidRPr="00166CE0" w:rsidRDefault="00B31A47" w:rsidP="0038272F">
      <w:pPr>
        <w:pStyle w:val="Lijstalinea"/>
        <w:numPr>
          <w:ilvl w:val="0"/>
          <w:numId w:val="27"/>
        </w:numPr>
        <w:spacing w:after="0"/>
        <w:ind w:left="284" w:hanging="284"/>
        <w:rPr>
          <w:rFonts w:asciiTheme="minorHAnsi" w:hAnsiTheme="minorHAnsi" w:cstheme="minorHAnsi"/>
        </w:rPr>
      </w:pPr>
      <w:r w:rsidRPr="00166CE0">
        <w:rPr>
          <w:rFonts w:asciiTheme="minorHAnsi" w:hAnsiTheme="minorHAnsi" w:cstheme="minorHAnsi"/>
        </w:rPr>
        <w:t>M</w:t>
      </w:r>
      <w:r w:rsidR="00CA288F" w:rsidRPr="00166CE0">
        <w:rPr>
          <w:rFonts w:asciiTheme="minorHAnsi" w:hAnsiTheme="minorHAnsi" w:cstheme="minorHAnsi"/>
        </w:rPr>
        <w:t>O</w:t>
      </w:r>
    </w:p>
    <w:p w14:paraId="327D1F58" w14:textId="3182C38B" w:rsidR="00987533" w:rsidRPr="00987533" w:rsidRDefault="00CA288F" w:rsidP="00987533">
      <w:pPr>
        <w:pStyle w:val="Lijstalinea"/>
        <w:numPr>
          <w:ilvl w:val="0"/>
          <w:numId w:val="27"/>
        </w:numPr>
        <w:spacing w:after="0"/>
        <w:ind w:left="284" w:hanging="284"/>
        <w:rPr>
          <w:rFonts w:asciiTheme="minorHAnsi" w:hAnsiTheme="minorHAnsi"/>
        </w:rPr>
      </w:pPr>
      <w:r w:rsidRPr="13A546E0">
        <w:rPr>
          <w:rFonts w:asciiTheme="minorHAnsi" w:hAnsiTheme="minorHAnsi"/>
        </w:rPr>
        <w:t>G</w:t>
      </w:r>
      <w:r w:rsidR="009452AB" w:rsidRPr="13A546E0">
        <w:rPr>
          <w:rFonts w:asciiTheme="minorHAnsi" w:hAnsiTheme="minorHAnsi"/>
        </w:rPr>
        <w:t>O</w:t>
      </w:r>
    </w:p>
    <w:p w14:paraId="10C03FDC" w14:textId="29665C17" w:rsidR="004F1E39" w:rsidRPr="004F1E39" w:rsidRDefault="004F1E39" w:rsidP="004F1E39">
      <w:pPr>
        <w:spacing w:after="0"/>
      </w:pPr>
    </w:p>
    <w:p w14:paraId="1EEE795B" w14:textId="773587F8" w:rsidR="7C0207BF" w:rsidRDefault="7C0207BF" w:rsidP="37CDC998">
      <w:pPr>
        <w:spacing w:after="0"/>
      </w:pPr>
      <w:r w:rsidRPr="5B1FDF9F">
        <w:t xml:space="preserve">En qua </w:t>
      </w:r>
      <w:r w:rsidR="00F52EC1">
        <w:t xml:space="preserve">type </w:t>
      </w:r>
      <w:r w:rsidR="00374AD2">
        <w:t>rechtsvorm</w:t>
      </w:r>
      <w:r w:rsidRPr="01A8FEF1">
        <w:t>:</w:t>
      </w:r>
    </w:p>
    <w:p w14:paraId="356CCB42" w14:textId="3A96397B" w:rsidR="38D133CB" w:rsidRDefault="00F26B87" w:rsidP="38D133CB">
      <w:pPr>
        <w:pStyle w:val="Lijstalinea"/>
        <w:numPr>
          <w:ilvl w:val="0"/>
          <w:numId w:val="27"/>
        </w:numPr>
        <w:spacing w:after="0"/>
        <w:ind w:left="284" w:hanging="284"/>
      </w:pPr>
      <w:r>
        <w:t>bv</w:t>
      </w:r>
      <w:r w:rsidR="42FCBAFD" w:rsidRPr="300FCDFE">
        <w:t xml:space="preserve">, </w:t>
      </w:r>
      <w:r>
        <w:t>nv</w:t>
      </w:r>
      <w:r w:rsidR="00F80680">
        <w:t xml:space="preserve">, </w:t>
      </w:r>
      <w:r>
        <w:t>cv</w:t>
      </w:r>
      <w:r w:rsidR="00F80680">
        <w:t xml:space="preserve">, </w:t>
      </w:r>
      <w:proofErr w:type="spellStart"/>
      <w:r>
        <w:t>c</w:t>
      </w:r>
      <w:r w:rsidR="00F80680">
        <w:t>ommV</w:t>
      </w:r>
      <w:proofErr w:type="spellEnd"/>
      <w:r w:rsidR="00F80680">
        <w:t xml:space="preserve">, </w:t>
      </w:r>
      <w:r>
        <w:t>vof</w:t>
      </w:r>
      <w:r w:rsidR="00F80680">
        <w:t>, maatschap</w:t>
      </w:r>
    </w:p>
    <w:p w14:paraId="67A4BE56" w14:textId="4CA18EE0" w:rsidR="009452AB" w:rsidRPr="00166CE0" w:rsidRDefault="007000C7" w:rsidP="0038272F">
      <w:pPr>
        <w:pStyle w:val="Lijstalinea"/>
        <w:numPr>
          <w:ilvl w:val="0"/>
          <w:numId w:val="27"/>
        </w:numPr>
        <w:spacing w:after="0"/>
        <w:ind w:left="284" w:hanging="284"/>
        <w:rPr>
          <w:rFonts w:asciiTheme="minorHAnsi" w:hAnsiTheme="minorHAnsi"/>
        </w:rPr>
      </w:pPr>
      <w:r>
        <w:rPr>
          <w:rFonts w:asciiTheme="minorHAnsi" w:hAnsiTheme="minorHAnsi"/>
        </w:rPr>
        <w:t>a</w:t>
      </w:r>
      <w:r w:rsidR="00F80680">
        <w:rPr>
          <w:rFonts w:asciiTheme="minorHAnsi" w:hAnsiTheme="minorHAnsi"/>
        </w:rPr>
        <w:t xml:space="preserve">lle andere </w:t>
      </w:r>
      <w:r w:rsidR="009F590D">
        <w:rPr>
          <w:rFonts w:asciiTheme="minorHAnsi" w:hAnsiTheme="minorHAnsi"/>
        </w:rPr>
        <w:t>rechtsvormen zoals</w:t>
      </w:r>
      <w:r w:rsidR="005460C2">
        <w:rPr>
          <w:rFonts w:asciiTheme="minorHAnsi" w:hAnsiTheme="minorHAnsi"/>
        </w:rPr>
        <w:t xml:space="preserve"> bv.</w:t>
      </w:r>
      <w:r w:rsidR="009F590D">
        <w:rPr>
          <w:rFonts w:asciiTheme="minorHAnsi" w:hAnsiTheme="minorHAnsi"/>
        </w:rPr>
        <w:t xml:space="preserve"> v</w:t>
      </w:r>
      <w:r w:rsidR="002F45BB">
        <w:rPr>
          <w:rFonts w:asciiTheme="minorHAnsi" w:hAnsiTheme="minorHAnsi"/>
        </w:rPr>
        <w:t>zw</w:t>
      </w:r>
      <w:r w:rsidR="00673807">
        <w:rPr>
          <w:rFonts w:asciiTheme="minorHAnsi" w:hAnsiTheme="minorHAnsi"/>
        </w:rPr>
        <w:t>, stichting</w:t>
      </w:r>
      <w:r w:rsidR="009452AB" w:rsidRPr="433C4AD1">
        <w:rPr>
          <w:rFonts w:asciiTheme="minorHAnsi" w:hAnsiTheme="minorHAnsi"/>
        </w:rPr>
        <w:t xml:space="preserve"> of publiek</w:t>
      </w:r>
      <w:r w:rsidR="00183CE1">
        <w:rPr>
          <w:rFonts w:asciiTheme="minorHAnsi" w:hAnsiTheme="minorHAnsi"/>
        </w:rPr>
        <w:t>rechtelijke</w:t>
      </w:r>
      <w:r w:rsidR="009452AB" w:rsidRPr="433C4AD1">
        <w:rPr>
          <w:rFonts w:asciiTheme="minorHAnsi" w:hAnsiTheme="minorHAnsi"/>
        </w:rPr>
        <w:t xml:space="preserve"> organisatie</w:t>
      </w:r>
      <w:r w:rsidR="009A28B6" w:rsidRPr="433C4AD1">
        <w:rPr>
          <w:rFonts w:asciiTheme="minorHAnsi" w:hAnsiTheme="minorHAnsi"/>
        </w:rPr>
        <w:t xml:space="preserve"> </w:t>
      </w:r>
    </w:p>
    <w:p w14:paraId="031A0D78" w14:textId="6CF3309C" w:rsidR="000E6A05" w:rsidRPr="00166CE0" w:rsidRDefault="00053815" w:rsidP="00F1287C">
      <w:pPr>
        <w:spacing w:before="240"/>
        <w:jc w:val="both"/>
        <w:rPr>
          <w:rFonts w:asciiTheme="minorHAnsi" w:hAnsiTheme="minorHAnsi"/>
        </w:rPr>
      </w:pPr>
      <w:r w:rsidRPr="3D5D5103">
        <w:rPr>
          <w:rFonts w:asciiTheme="minorHAnsi" w:hAnsiTheme="minorHAnsi"/>
        </w:rPr>
        <w:t>Hieronder vind je per soort organisatie welke e</w:t>
      </w:r>
      <w:r w:rsidR="000C5B77" w:rsidRPr="3D5D5103">
        <w:rPr>
          <w:rFonts w:asciiTheme="minorHAnsi" w:hAnsiTheme="minorHAnsi"/>
        </w:rPr>
        <w:t xml:space="preserve">xtra informatie </w:t>
      </w:r>
      <w:r w:rsidR="00D84E80" w:rsidRPr="3D5D5103">
        <w:rPr>
          <w:rFonts w:asciiTheme="minorHAnsi" w:hAnsiTheme="minorHAnsi"/>
        </w:rPr>
        <w:t xml:space="preserve">je zal moeten </w:t>
      </w:r>
      <w:r w:rsidR="00BA7EDD">
        <w:rPr>
          <w:rFonts w:asciiTheme="minorHAnsi" w:hAnsiTheme="minorHAnsi"/>
        </w:rPr>
        <w:t>uploaden</w:t>
      </w:r>
      <w:r w:rsidR="00D84E80" w:rsidRPr="3D5D5103">
        <w:rPr>
          <w:rFonts w:asciiTheme="minorHAnsi" w:hAnsiTheme="minorHAnsi"/>
        </w:rPr>
        <w:t xml:space="preserve"> </w:t>
      </w:r>
      <w:r w:rsidR="55D7EA55" w:rsidRPr="3D5D5103">
        <w:rPr>
          <w:rFonts w:asciiTheme="minorHAnsi" w:hAnsiTheme="minorHAnsi"/>
        </w:rPr>
        <w:t xml:space="preserve">als </w:t>
      </w:r>
      <w:r w:rsidR="55D7EA55" w:rsidRPr="33B60932">
        <w:rPr>
          <w:rFonts w:asciiTheme="minorHAnsi" w:hAnsiTheme="minorHAnsi"/>
        </w:rPr>
        <w:t>bijlage</w:t>
      </w:r>
      <w:r w:rsidR="0025711E">
        <w:rPr>
          <w:rFonts w:asciiTheme="minorHAnsi" w:hAnsiTheme="minorHAnsi"/>
        </w:rPr>
        <w:t xml:space="preserve"> bij jouw subsidieaanvraag</w:t>
      </w:r>
      <w:r w:rsidR="000C5B77" w:rsidRPr="33B60932">
        <w:rPr>
          <w:rFonts w:asciiTheme="minorHAnsi" w:hAnsiTheme="minorHAnsi"/>
        </w:rPr>
        <w:t>.</w:t>
      </w:r>
      <w:r w:rsidR="000C5B77" w:rsidRPr="3D5D5103">
        <w:rPr>
          <w:rFonts w:asciiTheme="minorHAnsi" w:hAnsiTheme="minorHAnsi"/>
        </w:rPr>
        <w:t xml:space="preserve"> </w:t>
      </w:r>
      <w:r w:rsidR="006B280F">
        <w:rPr>
          <w:rFonts w:asciiTheme="minorHAnsi" w:hAnsiTheme="minorHAnsi"/>
        </w:rPr>
        <w:t xml:space="preserve">De tekst in het </w:t>
      </w:r>
      <w:r w:rsidR="006B280F" w:rsidRPr="006B280F">
        <w:rPr>
          <w:rFonts w:asciiTheme="minorHAnsi" w:hAnsiTheme="minorHAnsi"/>
          <w:b/>
          <w:bCs/>
        </w:rPr>
        <w:t>vet</w:t>
      </w:r>
      <w:r w:rsidR="006B280F">
        <w:rPr>
          <w:rFonts w:asciiTheme="minorHAnsi" w:hAnsiTheme="minorHAnsi"/>
        </w:rPr>
        <w:t xml:space="preserve"> geeft aan welke naam je aan het document geeft.</w:t>
      </w:r>
    </w:p>
    <w:p w14:paraId="53A61940" w14:textId="03FC4E6B" w:rsidR="005B4E6B" w:rsidRDefault="009F590D" w:rsidP="0085083C">
      <w:pPr>
        <w:pStyle w:val="Kop3"/>
        <w:jc w:val="both"/>
        <w:rPr>
          <w:rFonts w:asciiTheme="minorHAnsi" w:hAnsiTheme="minorHAnsi" w:cstheme="minorBidi"/>
        </w:rPr>
      </w:pPr>
      <w:r w:rsidRPr="009F590D">
        <w:rPr>
          <w:rFonts w:asciiTheme="minorHAnsi" w:hAnsiTheme="minorHAnsi" w:cstheme="minorBidi"/>
        </w:rPr>
        <w:t>B</w:t>
      </w:r>
      <w:r w:rsidR="00F26B87">
        <w:rPr>
          <w:rFonts w:asciiTheme="minorHAnsi" w:hAnsiTheme="minorHAnsi" w:cstheme="minorBidi"/>
        </w:rPr>
        <w:t>v</w:t>
      </w:r>
      <w:r w:rsidRPr="009F590D">
        <w:rPr>
          <w:rFonts w:asciiTheme="minorHAnsi" w:hAnsiTheme="minorHAnsi" w:cstheme="minorBidi"/>
        </w:rPr>
        <w:t xml:space="preserve">, </w:t>
      </w:r>
      <w:r w:rsidR="00F26B87">
        <w:rPr>
          <w:rFonts w:asciiTheme="minorHAnsi" w:hAnsiTheme="minorHAnsi" w:cstheme="minorBidi"/>
        </w:rPr>
        <w:t>nv</w:t>
      </w:r>
      <w:r w:rsidRPr="009F590D">
        <w:rPr>
          <w:rFonts w:asciiTheme="minorHAnsi" w:hAnsiTheme="minorHAnsi" w:cstheme="minorBidi"/>
        </w:rPr>
        <w:t xml:space="preserve">, </w:t>
      </w:r>
      <w:r w:rsidR="00F26B87">
        <w:rPr>
          <w:rFonts w:asciiTheme="minorHAnsi" w:hAnsiTheme="minorHAnsi" w:cstheme="minorBidi"/>
        </w:rPr>
        <w:t>cv</w:t>
      </w:r>
      <w:r w:rsidRPr="009F590D">
        <w:rPr>
          <w:rFonts w:asciiTheme="minorHAnsi" w:hAnsiTheme="minorHAnsi" w:cstheme="minorBidi"/>
        </w:rPr>
        <w:t xml:space="preserve">, </w:t>
      </w:r>
      <w:proofErr w:type="spellStart"/>
      <w:r w:rsidR="00F26B87">
        <w:rPr>
          <w:rFonts w:asciiTheme="minorHAnsi" w:hAnsiTheme="minorHAnsi" w:cstheme="minorBidi"/>
        </w:rPr>
        <w:t>c</w:t>
      </w:r>
      <w:r w:rsidRPr="009F590D">
        <w:rPr>
          <w:rFonts w:asciiTheme="minorHAnsi" w:hAnsiTheme="minorHAnsi" w:cstheme="minorBidi"/>
        </w:rPr>
        <w:t>ommV</w:t>
      </w:r>
      <w:proofErr w:type="spellEnd"/>
      <w:r w:rsidRPr="009F590D">
        <w:rPr>
          <w:rFonts w:asciiTheme="minorHAnsi" w:hAnsiTheme="minorHAnsi" w:cstheme="minorBidi"/>
        </w:rPr>
        <w:t xml:space="preserve">, </w:t>
      </w:r>
      <w:r w:rsidR="00F26B87">
        <w:rPr>
          <w:rFonts w:asciiTheme="minorHAnsi" w:hAnsiTheme="minorHAnsi" w:cstheme="minorBidi"/>
        </w:rPr>
        <w:t>vof</w:t>
      </w:r>
      <w:r>
        <w:rPr>
          <w:rFonts w:asciiTheme="minorHAnsi" w:hAnsiTheme="minorHAnsi" w:cstheme="minorBidi"/>
        </w:rPr>
        <w:t xml:space="preserve"> of</w:t>
      </w:r>
      <w:r w:rsidRPr="009F590D">
        <w:rPr>
          <w:rFonts w:asciiTheme="minorHAnsi" w:hAnsiTheme="minorHAnsi" w:cstheme="minorBidi"/>
        </w:rPr>
        <w:t xml:space="preserve"> maatschap</w:t>
      </w:r>
      <w:r>
        <w:rPr>
          <w:rFonts w:asciiTheme="minorHAnsi" w:hAnsiTheme="minorHAnsi" w:cstheme="minorBidi"/>
        </w:rPr>
        <w:t xml:space="preserve"> </w:t>
      </w:r>
      <w:r w:rsidR="00B90243">
        <w:rPr>
          <w:rFonts w:asciiTheme="minorHAnsi" w:hAnsiTheme="minorHAnsi" w:cstheme="minorBidi"/>
        </w:rPr>
        <w:t>met als grootte</w:t>
      </w:r>
      <w:r w:rsidR="00F1451F" w:rsidRPr="4A6777F1">
        <w:rPr>
          <w:rFonts w:asciiTheme="minorHAnsi" w:hAnsiTheme="minorHAnsi" w:cstheme="minorBidi"/>
        </w:rPr>
        <w:t xml:space="preserve"> </w:t>
      </w:r>
      <w:r w:rsidR="00F26B87">
        <w:rPr>
          <w:rFonts w:asciiTheme="minorHAnsi" w:hAnsiTheme="minorHAnsi" w:cstheme="minorBidi"/>
        </w:rPr>
        <w:t>kmo</w:t>
      </w:r>
      <w:r w:rsidR="001528A9" w:rsidRPr="47685590">
        <w:rPr>
          <w:rFonts w:asciiTheme="minorHAnsi" w:hAnsiTheme="minorHAnsi" w:cstheme="minorBidi"/>
        </w:rPr>
        <w:t xml:space="preserve"> </w:t>
      </w:r>
      <w:r w:rsidR="00860D3D">
        <w:rPr>
          <w:rFonts w:asciiTheme="minorHAnsi" w:hAnsiTheme="minorHAnsi" w:cstheme="minorBidi"/>
        </w:rPr>
        <w:t>(</w:t>
      </w:r>
      <w:r w:rsidR="001528A9" w:rsidRPr="47685590">
        <w:rPr>
          <w:rFonts w:asciiTheme="minorHAnsi" w:hAnsiTheme="minorHAnsi" w:cstheme="minorBidi"/>
        </w:rPr>
        <w:t xml:space="preserve">kleine onderneming </w:t>
      </w:r>
      <w:r w:rsidR="00B90243">
        <w:rPr>
          <w:rFonts w:asciiTheme="minorHAnsi" w:hAnsiTheme="minorHAnsi" w:cstheme="minorBidi"/>
        </w:rPr>
        <w:t>of</w:t>
      </w:r>
      <w:r w:rsidR="001528A9" w:rsidRPr="47685590">
        <w:rPr>
          <w:rFonts w:asciiTheme="minorHAnsi" w:hAnsiTheme="minorHAnsi" w:cstheme="minorBidi"/>
        </w:rPr>
        <w:t xml:space="preserve"> middelgrote ondernemingen</w:t>
      </w:r>
      <w:r w:rsidR="00860D3D">
        <w:rPr>
          <w:rFonts w:asciiTheme="minorHAnsi" w:hAnsiTheme="minorHAnsi" w:cstheme="minorBidi"/>
        </w:rPr>
        <w:t>)</w:t>
      </w:r>
    </w:p>
    <w:p w14:paraId="01590D1B" w14:textId="77777777" w:rsidR="00F1287C" w:rsidRPr="00F1287C" w:rsidRDefault="00F1287C" w:rsidP="00F1287C">
      <w:pPr>
        <w:spacing w:after="0"/>
      </w:pPr>
    </w:p>
    <w:p w14:paraId="6A859C8B" w14:textId="410807BD" w:rsidR="000F5C8D" w:rsidRPr="00166CE0" w:rsidRDefault="001528A9" w:rsidP="00B42C18">
      <w:pPr>
        <w:rPr>
          <w:rFonts w:asciiTheme="minorHAnsi" w:hAnsiTheme="minorHAnsi" w:cstheme="minorHAnsi"/>
        </w:rPr>
      </w:pPr>
      <w:r w:rsidRPr="00166CE0">
        <w:rPr>
          <w:rFonts w:asciiTheme="minorHAnsi" w:hAnsiTheme="minorHAnsi" w:cstheme="minorHAnsi"/>
        </w:rPr>
        <w:t>In het digitale aanvraagportaal za</w:t>
      </w:r>
      <w:r w:rsidR="00E374E7" w:rsidRPr="00166CE0">
        <w:rPr>
          <w:rFonts w:asciiTheme="minorHAnsi" w:hAnsiTheme="minorHAnsi" w:cstheme="minorHAnsi"/>
        </w:rPr>
        <w:t>l</w:t>
      </w:r>
      <w:r w:rsidRPr="00166CE0">
        <w:rPr>
          <w:rFonts w:asciiTheme="minorHAnsi" w:hAnsiTheme="minorHAnsi" w:cstheme="minorHAnsi"/>
        </w:rPr>
        <w:t xml:space="preserve"> je </w:t>
      </w:r>
      <w:r w:rsidR="00E2409F">
        <w:rPr>
          <w:rFonts w:asciiTheme="minorHAnsi" w:hAnsiTheme="minorHAnsi" w:cstheme="minorHAnsi"/>
        </w:rPr>
        <w:t>volgen</w:t>
      </w:r>
      <w:r w:rsidR="00860D3D">
        <w:rPr>
          <w:rFonts w:asciiTheme="minorHAnsi" w:hAnsiTheme="minorHAnsi" w:cstheme="minorHAnsi"/>
        </w:rPr>
        <w:t xml:space="preserve">de bijlages </w:t>
      </w:r>
      <w:r w:rsidR="00FE290C">
        <w:rPr>
          <w:rFonts w:asciiTheme="minorHAnsi" w:hAnsiTheme="minorHAnsi" w:cstheme="minorHAnsi"/>
        </w:rPr>
        <w:t>moeten op</w:t>
      </w:r>
      <w:r w:rsidR="00860D3D">
        <w:rPr>
          <w:rFonts w:asciiTheme="minorHAnsi" w:hAnsiTheme="minorHAnsi" w:cstheme="minorHAnsi"/>
        </w:rPr>
        <w:t>laden:</w:t>
      </w:r>
    </w:p>
    <w:p w14:paraId="4B8D955A" w14:textId="0AC58019" w:rsidR="0013347E" w:rsidRDefault="00C70476" w:rsidP="0085083C">
      <w:pPr>
        <w:pStyle w:val="Lijstalinea"/>
        <w:numPr>
          <w:ilvl w:val="0"/>
          <w:numId w:val="18"/>
        </w:numPr>
        <w:spacing w:after="0"/>
        <w:ind w:left="360"/>
        <w:jc w:val="both"/>
        <w:rPr>
          <w:rFonts w:asciiTheme="minorHAnsi" w:hAnsiTheme="minorHAnsi"/>
        </w:rPr>
      </w:pPr>
      <w:r>
        <w:rPr>
          <w:rFonts w:asciiTheme="minorHAnsi" w:hAnsiTheme="minorHAnsi"/>
          <w:b/>
          <w:bCs/>
        </w:rPr>
        <w:t>‘</w:t>
      </w:r>
      <w:r w:rsidR="00F52CBE" w:rsidRPr="00135EB3">
        <w:rPr>
          <w:rFonts w:asciiTheme="minorHAnsi" w:hAnsiTheme="minorHAnsi"/>
          <w:b/>
          <w:bCs/>
        </w:rPr>
        <w:t>Bepaling grootte onderneming</w:t>
      </w:r>
      <w:r>
        <w:rPr>
          <w:rFonts w:asciiTheme="minorHAnsi" w:hAnsiTheme="minorHAnsi"/>
          <w:b/>
          <w:bCs/>
        </w:rPr>
        <w:t>’</w:t>
      </w:r>
      <w:r w:rsidR="00F52CBE" w:rsidRPr="00F52CBE">
        <w:rPr>
          <w:rFonts w:asciiTheme="minorHAnsi" w:hAnsiTheme="minorHAnsi"/>
        </w:rPr>
        <w:t xml:space="preserve"> </w:t>
      </w:r>
      <w:r w:rsidR="00A03EE7">
        <w:rPr>
          <w:rFonts w:asciiTheme="minorHAnsi" w:hAnsiTheme="minorHAnsi"/>
        </w:rPr>
        <w:t>(dit document)</w:t>
      </w:r>
    </w:p>
    <w:p w14:paraId="6CEBFF6C" w14:textId="48F44358" w:rsidR="00306A00" w:rsidRPr="006A6499" w:rsidRDefault="003872F9" w:rsidP="0085083C">
      <w:pPr>
        <w:pStyle w:val="Lijstalinea"/>
        <w:numPr>
          <w:ilvl w:val="0"/>
          <w:numId w:val="18"/>
        </w:numPr>
        <w:spacing w:after="0"/>
        <w:ind w:left="360"/>
        <w:jc w:val="both"/>
        <w:rPr>
          <w:rFonts w:asciiTheme="minorHAnsi" w:hAnsiTheme="minorHAnsi"/>
        </w:rPr>
      </w:pPr>
      <w:r w:rsidRPr="614606E7">
        <w:rPr>
          <w:rFonts w:asciiTheme="minorHAnsi" w:hAnsiTheme="minorHAnsi"/>
        </w:rPr>
        <w:t>Indien de laatste jaarrekening (</w:t>
      </w:r>
      <w:r w:rsidRPr="00D10BC4">
        <w:rPr>
          <w:rFonts w:asciiTheme="minorHAnsi" w:hAnsiTheme="minorHAnsi"/>
        </w:rPr>
        <w:t>definitieve cijfers) nog niet formeel werd neergelegd, vragen we je om deze toe te voegen</w:t>
      </w:r>
      <w:r w:rsidR="00FF65AD" w:rsidRPr="00D10BC4">
        <w:rPr>
          <w:rFonts w:asciiTheme="minorHAnsi" w:hAnsiTheme="minorHAnsi"/>
        </w:rPr>
        <w:t xml:space="preserve"> in een document met de naam </w:t>
      </w:r>
      <w:r w:rsidR="00FF65AD" w:rsidRPr="00D10BC4">
        <w:rPr>
          <w:rFonts w:asciiTheme="minorHAnsi" w:hAnsiTheme="minorHAnsi"/>
          <w:b/>
        </w:rPr>
        <w:t>‘</w:t>
      </w:r>
      <w:r w:rsidR="008E7BB1" w:rsidRPr="00D10BC4">
        <w:rPr>
          <w:rFonts w:asciiTheme="minorHAnsi" w:hAnsiTheme="minorHAnsi"/>
          <w:b/>
        </w:rPr>
        <w:t>recentste balans- en resultaten</w:t>
      </w:r>
      <w:r w:rsidR="00649B41" w:rsidRPr="00D10BC4">
        <w:rPr>
          <w:rFonts w:asciiTheme="minorHAnsi" w:hAnsiTheme="minorHAnsi"/>
          <w:b/>
          <w:bCs/>
        </w:rPr>
        <w:t>rekening’</w:t>
      </w:r>
      <w:r w:rsidR="00B56544">
        <w:rPr>
          <w:rFonts w:asciiTheme="minorHAnsi" w:hAnsiTheme="minorHAnsi"/>
          <w:b/>
          <w:bCs/>
        </w:rPr>
        <w:t xml:space="preserve">. </w:t>
      </w:r>
      <w:r w:rsidR="00B56544" w:rsidRPr="006A6499">
        <w:rPr>
          <w:rFonts w:asciiTheme="minorHAnsi" w:hAnsiTheme="minorHAnsi"/>
        </w:rPr>
        <w:t xml:space="preserve">Doe dit ook </w:t>
      </w:r>
      <w:r w:rsidR="00D12D30">
        <w:rPr>
          <w:rFonts w:asciiTheme="minorHAnsi" w:hAnsiTheme="minorHAnsi"/>
        </w:rPr>
        <w:t>wanneer</w:t>
      </w:r>
      <w:r w:rsidR="00B56544" w:rsidRPr="006A6499">
        <w:rPr>
          <w:rFonts w:asciiTheme="minorHAnsi" w:hAnsiTheme="minorHAnsi"/>
        </w:rPr>
        <w:t xml:space="preserve"> jouw onderneming niet ver</w:t>
      </w:r>
      <w:r w:rsidR="009C0F33" w:rsidRPr="006A6499">
        <w:rPr>
          <w:rFonts w:asciiTheme="minorHAnsi" w:hAnsiTheme="minorHAnsi"/>
        </w:rPr>
        <w:t>p</w:t>
      </w:r>
      <w:r w:rsidR="00B56544" w:rsidRPr="006A6499">
        <w:rPr>
          <w:rFonts w:asciiTheme="minorHAnsi" w:hAnsiTheme="minorHAnsi"/>
        </w:rPr>
        <w:t xml:space="preserve">licht is om jaarcijfers </w:t>
      </w:r>
      <w:r w:rsidR="009C0F33" w:rsidRPr="006A6499">
        <w:rPr>
          <w:rFonts w:asciiTheme="minorHAnsi" w:hAnsiTheme="minorHAnsi"/>
        </w:rPr>
        <w:t>neer te leggen bij de Nationale Bank van België.</w:t>
      </w:r>
    </w:p>
    <w:p w14:paraId="64F3B2E8" w14:textId="09CCEA75" w:rsidR="005766CF" w:rsidRPr="00E825DC" w:rsidRDefault="00A82F00" w:rsidP="0085083C">
      <w:pPr>
        <w:pStyle w:val="Lijstalinea"/>
        <w:numPr>
          <w:ilvl w:val="0"/>
          <w:numId w:val="18"/>
        </w:numPr>
        <w:spacing w:after="0"/>
        <w:ind w:left="360"/>
        <w:jc w:val="both"/>
        <w:rPr>
          <w:rFonts w:asciiTheme="minorHAnsi" w:hAnsiTheme="minorHAnsi"/>
        </w:rPr>
      </w:pPr>
      <w:r w:rsidRPr="00E825DC">
        <w:rPr>
          <w:rFonts w:asciiTheme="minorHAnsi" w:hAnsiTheme="minorHAnsi" w:cstheme="minorHAnsi"/>
        </w:rPr>
        <w:t xml:space="preserve">De neergelegde geconsolideerde groepscijfers of intern </w:t>
      </w:r>
      <w:r w:rsidR="00C70476" w:rsidRPr="00E825DC">
        <w:rPr>
          <w:rFonts w:asciiTheme="minorHAnsi" w:hAnsiTheme="minorHAnsi" w:cstheme="minorHAnsi"/>
        </w:rPr>
        <w:t>‘</w:t>
      </w:r>
      <w:r w:rsidRPr="00E825DC">
        <w:rPr>
          <w:rFonts w:asciiTheme="minorHAnsi" w:hAnsiTheme="minorHAnsi" w:cstheme="minorHAnsi"/>
          <w:b/>
          <w:bCs/>
        </w:rPr>
        <w:t>geconsolideerde cijfers</w:t>
      </w:r>
      <w:r w:rsidR="00C70476" w:rsidRPr="00E825DC">
        <w:rPr>
          <w:rFonts w:asciiTheme="minorHAnsi" w:hAnsiTheme="minorHAnsi" w:cstheme="minorHAnsi"/>
          <w:b/>
          <w:bCs/>
        </w:rPr>
        <w:t>’</w:t>
      </w:r>
      <w:r w:rsidRPr="00E825DC">
        <w:rPr>
          <w:rFonts w:asciiTheme="minorHAnsi" w:hAnsiTheme="minorHAnsi" w:cstheme="minorHAnsi"/>
        </w:rPr>
        <w:t xml:space="preserve"> mits attestering door </w:t>
      </w:r>
      <w:r w:rsidRPr="00650FC4">
        <w:rPr>
          <w:rFonts w:asciiTheme="minorHAnsi" w:hAnsiTheme="minorHAnsi" w:cstheme="minorHAnsi"/>
          <w:color w:val="000000" w:themeColor="text1"/>
        </w:rPr>
        <w:t xml:space="preserve">een </w:t>
      </w:r>
      <w:r w:rsidR="005449A8" w:rsidRPr="00650FC4">
        <w:rPr>
          <w:rFonts w:asciiTheme="minorHAnsi" w:hAnsiTheme="minorHAnsi" w:cstheme="minorHAnsi"/>
          <w:color w:val="000000" w:themeColor="text1"/>
        </w:rPr>
        <w:t xml:space="preserve">bedrijfsrevisor </w:t>
      </w:r>
      <w:r w:rsidRPr="00650FC4">
        <w:rPr>
          <w:rFonts w:asciiTheme="minorHAnsi" w:hAnsiTheme="minorHAnsi" w:cstheme="minorHAnsi"/>
          <w:color w:val="000000" w:themeColor="text1"/>
        </w:rPr>
        <w:t xml:space="preserve">of </w:t>
      </w:r>
      <w:r w:rsidR="00295715" w:rsidRPr="00650FC4">
        <w:rPr>
          <w:rFonts w:asciiTheme="minorHAnsi" w:hAnsiTheme="minorHAnsi" w:cstheme="minorHAnsi"/>
          <w:color w:val="000000" w:themeColor="text1"/>
        </w:rPr>
        <w:t>(gecertificeerd</w:t>
      </w:r>
      <w:r w:rsidR="00470EEE" w:rsidRPr="00650FC4">
        <w:rPr>
          <w:rFonts w:asciiTheme="minorHAnsi" w:hAnsiTheme="minorHAnsi" w:cstheme="minorHAnsi"/>
          <w:color w:val="000000" w:themeColor="text1"/>
        </w:rPr>
        <w:t xml:space="preserve">) ITAA </w:t>
      </w:r>
      <w:r w:rsidRPr="00E825DC">
        <w:rPr>
          <w:rFonts w:asciiTheme="minorHAnsi" w:hAnsiTheme="minorHAnsi" w:cstheme="minorHAnsi"/>
        </w:rPr>
        <w:t>accountant</w:t>
      </w:r>
      <w:r w:rsidR="00136750" w:rsidRPr="00E825DC">
        <w:rPr>
          <w:rFonts w:asciiTheme="minorHAnsi" w:hAnsiTheme="minorHAnsi" w:cstheme="minorHAnsi"/>
        </w:rPr>
        <w:t xml:space="preserve"> </w:t>
      </w:r>
    </w:p>
    <w:p w14:paraId="09542443" w14:textId="4F46D77C" w:rsidR="00431E8B" w:rsidRPr="00E825DC" w:rsidRDefault="00431E8B" w:rsidP="0085083C">
      <w:pPr>
        <w:pStyle w:val="Lijstalinea"/>
        <w:numPr>
          <w:ilvl w:val="0"/>
          <w:numId w:val="18"/>
        </w:numPr>
        <w:spacing w:after="0"/>
        <w:ind w:left="360"/>
        <w:jc w:val="both"/>
        <w:rPr>
          <w:rFonts w:asciiTheme="minorHAnsi" w:hAnsiTheme="minorHAnsi"/>
        </w:rPr>
      </w:pPr>
      <w:r w:rsidRPr="00E825DC">
        <w:rPr>
          <w:rFonts w:asciiTheme="minorHAnsi" w:hAnsiTheme="minorHAnsi"/>
        </w:rPr>
        <w:t xml:space="preserve">Indien er geen </w:t>
      </w:r>
      <w:r w:rsidRPr="00650FC4">
        <w:rPr>
          <w:rFonts w:asciiTheme="minorHAnsi" w:hAnsiTheme="minorHAnsi"/>
          <w:color w:val="000000" w:themeColor="text1"/>
        </w:rPr>
        <w:t>geconsolideerd</w:t>
      </w:r>
      <w:r w:rsidR="007C7F33" w:rsidRPr="00650FC4">
        <w:rPr>
          <w:rFonts w:asciiTheme="minorHAnsi" w:hAnsiTheme="minorHAnsi"/>
          <w:color w:val="000000" w:themeColor="text1"/>
        </w:rPr>
        <w:t>e</w:t>
      </w:r>
      <w:r w:rsidRPr="00650FC4">
        <w:rPr>
          <w:rFonts w:asciiTheme="minorHAnsi" w:hAnsiTheme="minorHAnsi"/>
          <w:color w:val="000000" w:themeColor="text1"/>
        </w:rPr>
        <w:t xml:space="preserve"> cijfers </w:t>
      </w:r>
      <w:r w:rsidRPr="00E825DC">
        <w:rPr>
          <w:rFonts w:asciiTheme="minorHAnsi" w:hAnsiTheme="minorHAnsi"/>
        </w:rPr>
        <w:t xml:space="preserve">beschikbaar zijn, dan moet je voor alle ondernemingen die voorkomen in het opgestelde “blokdiagram van de aandeelhouders” en waarvoor er geen jaarrekeningen beschikbaar zijn bij de Nationale Bank van België, de recentste afgesloten balans- en resultatenrekening toevoegen aan de aanvraag. Je geeft dit document de naam </w:t>
      </w:r>
      <w:r w:rsidRPr="001747A7">
        <w:rPr>
          <w:rFonts w:asciiTheme="minorHAnsi" w:hAnsiTheme="minorHAnsi"/>
          <w:b/>
          <w:bCs/>
        </w:rPr>
        <w:t>“niet beschikbare jaarrekening ‘naam onderneming’”</w:t>
      </w:r>
      <w:r w:rsidRPr="00E825DC">
        <w:rPr>
          <w:rFonts w:asciiTheme="minorHAnsi" w:hAnsiTheme="minorHAnsi"/>
        </w:rPr>
        <w:t>. Dit is bv. nodig voor buitenlandse ondernemingen, kleine gewone commanditaire vennootschappen, kleine vennootschappen onder firma, maatschappen en verenigingen &amp; stichtingen die een vereenvoudigde boekhouding voeren,…</w:t>
      </w:r>
    </w:p>
    <w:p w14:paraId="5438A223" w14:textId="77777777" w:rsidR="008F2DCC" w:rsidRDefault="008F2DCC" w:rsidP="00045904">
      <w:pPr>
        <w:rPr>
          <w:rFonts w:asciiTheme="majorHAnsi" w:hAnsiTheme="majorHAnsi"/>
          <w:b/>
          <w:bCs/>
        </w:rPr>
      </w:pPr>
    </w:p>
    <w:p w14:paraId="35B77ECD" w14:textId="3BA0FD71" w:rsidR="000F5C8D" w:rsidRDefault="009F590D" w:rsidP="00465504">
      <w:pPr>
        <w:pStyle w:val="Kop3"/>
      </w:pPr>
      <w:r w:rsidRPr="009F590D">
        <w:rPr>
          <w:rFonts w:asciiTheme="minorHAnsi" w:hAnsiTheme="minorHAnsi" w:cstheme="minorBidi"/>
        </w:rPr>
        <w:t>B</w:t>
      </w:r>
      <w:r w:rsidR="007000C7">
        <w:rPr>
          <w:rFonts w:asciiTheme="minorHAnsi" w:hAnsiTheme="minorHAnsi" w:cstheme="minorBidi"/>
        </w:rPr>
        <w:t>v</w:t>
      </w:r>
      <w:r w:rsidRPr="009F590D">
        <w:rPr>
          <w:rFonts w:asciiTheme="minorHAnsi" w:hAnsiTheme="minorHAnsi" w:cstheme="minorBidi"/>
        </w:rPr>
        <w:t xml:space="preserve">, </w:t>
      </w:r>
      <w:r w:rsidR="007000C7">
        <w:rPr>
          <w:rFonts w:asciiTheme="minorHAnsi" w:hAnsiTheme="minorHAnsi" w:cstheme="minorBidi"/>
        </w:rPr>
        <w:t>nv</w:t>
      </w:r>
      <w:r w:rsidRPr="009F590D">
        <w:rPr>
          <w:rFonts w:asciiTheme="minorHAnsi" w:hAnsiTheme="minorHAnsi" w:cstheme="minorBidi"/>
        </w:rPr>
        <w:t xml:space="preserve">, </w:t>
      </w:r>
      <w:r w:rsidR="007000C7">
        <w:rPr>
          <w:rFonts w:asciiTheme="minorHAnsi" w:hAnsiTheme="minorHAnsi" w:cstheme="minorBidi"/>
        </w:rPr>
        <w:t>cv</w:t>
      </w:r>
      <w:r w:rsidRPr="009F590D">
        <w:rPr>
          <w:rFonts w:asciiTheme="minorHAnsi" w:hAnsiTheme="minorHAnsi" w:cstheme="minorBidi"/>
        </w:rPr>
        <w:t xml:space="preserve">, </w:t>
      </w:r>
      <w:proofErr w:type="spellStart"/>
      <w:r w:rsidR="007000C7">
        <w:rPr>
          <w:rFonts w:asciiTheme="minorHAnsi" w:hAnsiTheme="minorHAnsi" w:cstheme="minorBidi"/>
        </w:rPr>
        <w:t>c</w:t>
      </w:r>
      <w:r w:rsidRPr="009F590D">
        <w:rPr>
          <w:rFonts w:asciiTheme="minorHAnsi" w:hAnsiTheme="minorHAnsi" w:cstheme="minorBidi"/>
        </w:rPr>
        <w:t>ommV</w:t>
      </w:r>
      <w:proofErr w:type="spellEnd"/>
      <w:r w:rsidRPr="009F590D">
        <w:rPr>
          <w:rFonts w:asciiTheme="minorHAnsi" w:hAnsiTheme="minorHAnsi" w:cstheme="minorBidi"/>
        </w:rPr>
        <w:t xml:space="preserve">, </w:t>
      </w:r>
      <w:r w:rsidR="007000C7">
        <w:rPr>
          <w:rFonts w:asciiTheme="minorHAnsi" w:hAnsiTheme="minorHAnsi" w:cstheme="minorBidi"/>
        </w:rPr>
        <w:t>vof</w:t>
      </w:r>
      <w:r>
        <w:rPr>
          <w:rFonts w:asciiTheme="minorHAnsi" w:hAnsiTheme="minorHAnsi" w:cstheme="minorBidi"/>
        </w:rPr>
        <w:t xml:space="preserve"> of</w:t>
      </w:r>
      <w:r w:rsidRPr="009F590D">
        <w:rPr>
          <w:rFonts w:asciiTheme="minorHAnsi" w:hAnsiTheme="minorHAnsi" w:cstheme="minorBidi"/>
        </w:rPr>
        <w:t xml:space="preserve"> maatschap</w:t>
      </w:r>
      <w:r>
        <w:rPr>
          <w:rFonts w:asciiTheme="minorHAnsi" w:hAnsiTheme="minorHAnsi" w:cstheme="minorBidi"/>
        </w:rPr>
        <w:t xml:space="preserve"> </w:t>
      </w:r>
      <w:r w:rsidR="00B90243">
        <w:rPr>
          <w:rFonts w:asciiTheme="minorHAnsi" w:hAnsiTheme="minorHAnsi" w:cstheme="minorBidi"/>
        </w:rPr>
        <w:t>met als</w:t>
      </w:r>
      <w:r w:rsidR="001D2373">
        <w:rPr>
          <w:rFonts w:asciiTheme="minorHAnsi" w:hAnsiTheme="minorHAnsi" w:cstheme="minorBidi"/>
        </w:rPr>
        <w:t xml:space="preserve"> grootte GO (grote onderneming)</w:t>
      </w:r>
    </w:p>
    <w:p w14:paraId="366A86CB" w14:textId="78940ECD" w:rsidR="00A03EE7" w:rsidRPr="00F24E44" w:rsidRDefault="00957551" w:rsidP="00F1287C">
      <w:pPr>
        <w:spacing w:before="240"/>
        <w:rPr>
          <w:rFonts w:asciiTheme="minorHAnsi" w:hAnsiTheme="minorHAnsi" w:cstheme="minorHAnsi"/>
        </w:rPr>
      </w:pPr>
      <w:r w:rsidRPr="00166CE0">
        <w:rPr>
          <w:rFonts w:asciiTheme="minorHAnsi" w:hAnsiTheme="minorHAnsi" w:cstheme="minorHAnsi"/>
        </w:rPr>
        <w:t>In het digitale aanvraagportaal za</w:t>
      </w:r>
      <w:r w:rsidR="00FE290C">
        <w:rPr>
          <w:rFonts w:asciiTheme="minorHAnsi" w:hAnsiTheme="minorHAnsi" w:cstheme="minorHAnsi"/>
        </w:rPr>
        <w:t>l</w:t>
      </w:r>
      <w:r w:rsidRPr="00166CE0">
        <w:rPr>
          <w:rFonts w:asciiTheme="minorHAnsi" w:hAnsiTheme="minorHAnsi" w:cstheme="minorHAnsi"/>
        </w:rPr>
        <w:t xml:space="preserve"> je </w:t>
      </w:r>
      <w:r w:rsidR="00FE290C">
        <w:rPr>
          <w:rFonts w:asciiTheme="minorHAnsi" w:hAnsiTheme="minorHAnsi" w:cstheme="minorHAnsi"/>
        </w:rPr>
        <w:t>volgende bijlages moeten opladen</w:t>
      </w:r>
      <w:r w:rsidR="00860D3D">
        <w:rPr>
          <w:rFonts w:asciiTheme="minorHAnsi" w:hAnsiTheme="minorHAnsi" w:cstheme="minorHAnsi"/>
        </w:rPr>
        <w:t>:</w:t>
      </w:r>
    </w:p>
    <w:p w14:paraId="0F2027B9" w14:textId="2BCB64AC" w:rsidR="00F24E44" w:rsidRPr="006A6499" w:rsidRDefault="00C70476" w:rsidP="00E825DC">
      <w:pPr>
        <w:pStyle w:val="Lijstalinea"/>
        <w:numPr>
          <w:ilvl w:val="0"/>
          <w:numId w:val="19"/>
        </w:numPr>
        <w:spacing w:after="0"/>
        <w:jc w:val="both"/>
        <w:rPr>
          <w:rFonts w:asciiTheme="minorHAnsi" w:hAnsiTheme="minorHAnsi"/>
        </w:rPr>
      </w:pPr>
      <w:r>
        <w:rPr>
          <w:rFonts w:asciiTheme="minorHAnsi" w:hAnsiTheme="minorHAnsi"/>
          <w:b/>
          <w:bCs/>
        </w:rPr>
        <w:t>‘</w:t>
      </w:r>
      <w:r w:rsidR="002B438A" w:rsidRPr="00FE290C">
        <w:rPr>
          <w:rFonts w:asciiTheme="minorHAnsi" w:hAnsiTheme="minorHAnsi"/>
          <w:b/>
          <w:bCs/>
        </w:rPr>
        <w:t>Bepaling grootte onderneming</w:t>
      </w:r>
      <w:r>
        <w:rPr>
          <w:rFonts w:asciiTheme="minorHAnsi" w:hAnsiTheme="minorHAnsi"/>
          <w:b/>
          <w:bCs/>
        </w:rPr>
        <w:t>’</w:t>
      </w:r>
      <w:r w:rsidR="008065AF" w:rsidRPr="006A6499">
        <w:rPr>
          <w:rFonts w:asciiTheme="minorHAnsi" w:hAnsiTheme="minorHAnsi"/>
        </w:rPr>
        <w:t xml:space="preserve"> (dit document)</w:t>
      </w:r>
    </w:p>
    <w:p w14:paraId="5358FED7" w14:textId="00A16E5D" w:rsidR="00D5644C" w:rsidRPr="00650FC4" w:rsidRDefault="0078505E" w:rsidP="00E825DC">
      <w:pPr>
        <w:pStyle w:val="Lijstalinea"/>
        <w:numPr>
          <w:ilvl w:val="0"/>
          <w:numId w:val="19"/>
        </w:numPr>
        <w:spacing w:after="0"/>
        <w:jc w:val="both"/>
        <w:rPr>
          <w:rFonts w:asciiTheme="minorHAnsi" w:hAnsiTheme="minorHAnsi"/>
          <w:color w:val="000000" w:themeColor="text1"/>
        </w:rPr>
      </w:pPr>
      <w:r w:rsidRPr="00E825DC">
        <w:rPr>
          <w:rFonts w:asciiTheme="minorHAnsi" w:hAnsiTheme="minorHAnsi"/>
        </w:rPr>
        <w:t xml:space="preserve">De neergelegde geconsolideerde groepscijfers of intern </w:t>
      </w:r>
      <w:r w:rsidR="00C70476" w:rsidRPr="00E825DC">
        <w:rPr>
          <w:rFonts w:asciiTheme="minorHAnsi" w:hAnsiTheme="minorHAnsi"/>
        </w:rPr>
        <w:t>‘</w:t>
      </w:r>
      <w:r w:rsidRPr="00E825DC">
        <w:rPr>
          <w:rFonts w:asciiTheme="minorHAnsi" w:hAnsiTheme="minorHAnsi"/>
          <w:b/>
          <w:bCs/>
        </w:rPr>
        <w:t>geconsolideerde cijfers</w:t>
      </w:r>
      <w:r w:rsidR="00C70476" w:rsidRPr="00E825DC">
        <w:rPr>
          <w:rFonts w:asciiTheme="minorHAnsi" w:hAnsiTheme="minorHAnsi"/>
          <w:b/>
          <w:bCs/>
        </w:rPr>
        <w:t>’</w:t>
      </w:r>
      <w:r w:rsidRPr="00E825DC">
        <w:rPr>
          <w:rFonts w:asciiTheme="minorHAnsi" w:hAnsiTheme="minorHAnsi"/>
        </w:rPr>
        <w:t xml:space="preserve"> mits </w:t>
      </w:r>
      <w:r w:rsidR="005E5481" w:rsidRPr="00E825DC">
        <w:rPr>
          <w:rFonts w:asciiTheme="minorHAnsi" w:hAnsiTheme="minorHAnsi"/>
        </w:rPr>
        <w:t xml:space="preserve">attestering door </w:t>
      </w:r>
      <w:r w:rsidR="005E5481" w:rsidRPr="00650FC4">
        <w:rPr>
          <w:rFonts w:asciiTheme="minorHAnsi" w:hAnsiTheme="minorHAnsi"/>
          <w:color w:val="000000" w:themeColor="text1"/>
        </w:rPr>
        <w:t xml:space="preserve">een </w:t>
      </w:r>
      <w:r w:rsidR="005449A8" w:rsidRPr="00650FC4">
        <w:rPr>
          <w:rFonts w:asciiTheme="minorHAnsi" w:hAnsiTheme="minorHAnsi"/>
          <w:color w:val="000000" w:themeColor="text1"/>
        </w:rPr>
        <w:t xml:space="preserve">bedrijfsrevisor </w:t>
      </w:r>
      <w:r w:rsidR="00725A82" w:rsidRPr="00650FC4">
        <w:rPr>
          <w:rFonts w:asciiTheme="minorHAnsi" w:hAnsiTheme="minorHAnsi"/>
          <w:color w:val="000000" w:themeColor="text1"/>
        </w:rPr>
        <w:t xml:space="preserve">of </w:t>
      </w:r>
      <w:r w:rsidR="00470EEE" w:rsidRPr="00650FC4">
        <w:rPr>
          <w:rFonts w:asciiTheme="minorHAnsi" w:hAnsiTheme="minorHAnsi"/>
          <w:color w:val="000000" w:themeColor="text1"/>
        </w:rPr>
        <w:t xml:space="preserve">(gecertificeerd) ITAA </w:t>
      </w:r>
      <w:r w:rsidR="005E5481" w:rsidRPr="00650FC4">
        <w:rPr>
          <w:rFonts w:asciiTheme="minorHAnsi" w:hAnsiTheme="minorHAnsi"/>
          <w:color w:val="000000" w:themeColor="text1"/>
        </w:rPr>
        <w:t>accounta</w:t>
      </w:r>
      <w:r w:rsidR="00D5644C" w:rsidRPr="00650FC4">
        <w:rPr>
          <w:rFonts w:asciiTheme="minorHAnsi" w:hAnsiTheme="minorHAnsi"/>
          <w:color w:val="000000" w:themeColor="text1"/>
        </w:rPr>
        <w:t>nt</w:t>
      </w:r>
    </w:p>
    <w:p w14:paraId="0997B6A8" w14:textId="6BC5A229" w:rsidR="008552DD" w:rsidRPr="00E825DC" w:rsidRDefault="008552DD" w:rsidP="00E825DC">
      <w:pPr>
        <w:pStyle w:val="Lijstalinea"/>
        <w:numPr>
          <w:ilvl w:val="0"/>
          <w:numId w:val="19"/>
        </w:numPr>
        <w:jc w:val="both"/>
        <w:rPr>
          <w:rFonts w:eastAsiaTheme="minorHAnsi"/>
          <w:lang w:val="nl-BE" w:eastAsia="en-US"/>
        </w:rPr>
      </w:pPr>
      <w:r w:rsidRPr="00650FC4">
        <w:rPr>
          <w:color w:val="000000" w:themeColor="text1"/>
        </w:rPr>
        <w:t>Indien er geen geconsolideerd</w:t>
      </w:r>
      <w:r w:rsidR="007C7F33" w:rsidRPr="00650FC4">
        <w:rPr>
          <w:color w:val="000000" w:themeColor="text1"/>
        </w:rPr>
        <w:t>e</w:t>
      </w:r>
      <w:r w:rsidRPr="00650FC4">
        <w:rPr>
          <w:color w:val="000000" w:themeColor="text1"/>
        </w:rPr>
        <w:t xml:space="preserve"> cijfers beschikbaar </w:t>
      </w:r>
      <w:r w:rsidRPr="00E825DC">
        <w:t>zijn, dan moet je voor alle ondernemingen die voorkomen in het opgestelde “blokdiagram van de aandeelhouders” en waarvoor er geen jaarrekeningen beschikbaar zijn bij de Nationale Bank van België, de recentste afgesloten balans- en resultatenrekening toevoegen aan de aanvraag. Je geeft dit document de naam “</w:t>
      </w:r>
      <w:r w:rsidRPr="00E825DC">
        <w:rPr>
          <w:b/>
          <w:bCs/>
        </w:rPr>
        <w:t>niet beschikbare jaarrekening ‘naam onderneming’</w:t>
      </w:r>
      <w:r w:rsidRPr="00E825DC">
        <w:t>”. Dit is bv. nodig voor buitenlandse ondernemingen, kleine gewone commanditaire vennootschappen, kleine vennootschappen onder firma, maatschappen en verenigingen &amp; stichtingen die een vereenvoudigde boekhouding voeren</w:t>
      </w:r>
      <w:r w:rsidR="00C61455" w:rsidRPr="00E825DC">
        <w:t>,…</w:t>
      </w:r>
    </w:p>
    <w:p w14:paraId="3CB66833" w14:textId="18EBD3EE" w:rsidR="005B4E6B" w:rsidRPr="00A0355A" w:rsidRDefault="006B4B72" w:rsidP="00465504">
      <w:pPr>
        <w:pStyle w:val="Kop3"/>
        <w:rPr>
          <w:rFonts w:asciiTheme="minorHAnsi" w:hAnsiTheme="minorHAnsi" w:cstheme="minorBidi"/>
        </w:rPr>
      </w:pPr>
      <w:r w:rsidRPr="006B4B72">
        <w:rPr>
          <w:rFonts w:asciiTheme="minorHAnsi" w:hAnsiTheme="minorHAnsi" w:cstheme="minorBidi"/>
        </w:rPr>
        <w:lastRenderedPageBreak/>
        <w:t>Alle andere rechtsvormen zoals</w:t>
      </w:r>
      <w:r w:rsidR="00E51180">
        <w:rPr>
          <w:rFonts w:asciiTheme="minorHAnsi" w:hAnsiTheme="minorHAnsi" w:cstheme="minorBidi"/>
        </w:rPr>
        <w:t xml:space="preserve"> bv.</w:t>
      </w:r>
      <w:r w:rsidRPr="006B4B72">
        <w:rPr>
          <w:rFonts w:asciiTheme="minorHAnsi" w:hAnsiTheme="minorHAnsi" w:cstheme="minorBidi"/>
        </w:rPr>
        <w:t xml:space="preserve"> vzw, stichting of publiekrechtelijke organisatie </w:t>
      </w:r>
      <w:r w:rsidR="00B90243" w:rsidRPr="00A0355A">
        <w:rPr>
          <w:rFonts w:asciiTheme="minorHAnsi" w:hAnsiTheme="minorHAnsi" w:cstheme="minorBidi"/>
        </w:rPr>
        <w:t>ongeacht de grootte</w:t>
      </w:r>
    </w:p>
    <w:p w14:paraId="202364A3" w14:textId="658E61C4" w:rsidR="004632A9" w:rsidRPr="00166CE0" w:rsidRDefault="00572DB1" w:rsidP="00F1287C">
      <w:pPr>
        <w:spacing w:before="240"/>
        <w:rPr>
          <w:rFonts w:asciiTheme="minorHAnsi" w:hAnsiTheme="minorHAnsi" w:cstheme="minorHAnsi"/>
        </w:rPr>
      </w:pPr>
      <w:r w:rsidRPr="00166CE0">
        <w:rPr>
          <w:rFonts w:asciiTheme="minorHAnsi" w:hAnsiTheme="minorHAnsi" w:cstheme="minorHAnsi"/>
        </w:rPr>
        <w:t xml:space="preserve">In </w:t>
      </w:r>
      <w:r w:rsidR="00666A36" w:rsidRPr="00166CE0">
        <w:rPr>
          <w:rFonts w:asciiTheme="minorHAnsi" w:hAnsiTheme="minorHAnsi" w:cstheme="minorHAnsi"/>
        </w:rPr>
        <w:t>het digitale aanvraagportaal za</w:t>
      </w:r>
      <w:r w:rsidR="00A0355A">
        <w:rPr>
          <w:rFonts w:asciiTheme="minorHAnsi" w:hAnsiTheme="minorHAnsi" w:cstheme="minorHAnsi"/>
        </w:rPr>
        <w:t>l</w:t>
      </w:r>
      <w:r w:rsidR="00666A36" w:rsidRPr="00166CE0">
        <w:rPr>
          <w:rFonts w:asciiTheme="minorHAnsi" w:hAnsiTheme="minorHAnsi" w:cstheme="minorHAnsi"/>
        </w:rPr>
        <w:t xml:space="preserve"> je </w:t>
      </w:r>
      <w:r w:rsidR="00FE290C">
        <w:rPr>
          <w:rFonts w:asciiTheme="minorHAnsi" w:hAnsiTheme="minorHAnsi" w:cstheme="minorHAnsi"/>
        </w:rPr>
        <w:t>volgende bijlages moeten opladen</w:t>
      </w:r>
      <w:r w:rsidR="006F3F2B" w:rsidRPr="00166CE0">
        <w:rPr>
          <w:rFonts w:asciiTheme="minorHAnsi" w:hAnsiTheme="minorHAnsi" w:cstheme="minorHAnsi"/>
        </w:rPr>
        <w:t>:</w:t>
      </w:r>
    </w:p>
    <w:p w14:paraId="00F2077F" w14:textId="707E1AB8" w:rsidR="008065AF" w:rsidRDefault="00662EC9" w:rsidP="00E825DC">
      <w:pPr>
        <w:pStyle w:val="Lijstalinea"/>
        <w:numPr>
          <w:ilvl w:val="0"/>
          <w:numId w:val="29"/>
        </w:numPr>
        <w:spacing w:after="0"/>
        <w:jc w:val="both"/>
        <w:rPr>
          <w:rFonts w:asciiTheme="minorHAnsi" w:hAnsiTheme="minorHAnsi"/>
        </w:rPr>
      </w:pPr>
      <w:r>
        <w:rPr>
          <w:rFonts w:asciiTheme="minorHAnsi" w:hAnsiTheme="minorHAnsi"/>
          <w:b/>
          <w:bCs/>
        </w:rPr>
        <w:t>‘</w:t>
      </w:r>
      <w:r w:rsidR="002B438A" w:rsidRPr="00FE290C">
        <w:rPr>
          <w:rFonts w:asciiTheme="minorHAnsi" w:hAnsiTheme="minorHAnsi"/>
          <w:b/>
          <w:bCs/>
        </w:rPr>
        <w:t>Bepaling grootte onderneming</w:t>
      </w:r>
      <w:r w:rsidR="00C70476">
        <w:rPr>
          <w:rFonts w:asciiTheme="minorHAnsi" w:hAnsiTheme="minorHAnsi"/>
          <w:b/>
          <w:bCs/>
        </w:rPr>
        <w:t>’</w:t>
      </w:r>
      <w:r w:rsidR="008065AF">
        <w:rPr>
          <w:rFonts w:asciiTheme="minorHAnsi" w:hAnsiTheme="minorHAnsi"/>
        </w:rPr>
        <w:t xml:space="preserve"> (dit document)</w:t>
      </w:r>
    </w:p>
    <w:p w14:paraId="71B494DE" w14:textId="741D0093" w:rsidR="00101E37" w:rsidRPr="00A71616" w:rsidRDefault="00603936" w:rsidP="00E825DC">
      <w:pPr>
        <w:pStyle w:val="Lijstalinea"/>
        <w:numPr>
          <w:ilvl w:val="0"/>
          <w:numId w:val="29"/>
        </w:numPr>
        <w:jc w:val="both"/>
        <w:rPr>
          <w:rFonts w:asciiTheme="minorHAnsi" w:hAnsiTheme="minorHAnsi" w:cstheme="minorHAnsi"/>
        </w:rPr>
      </w:pPr>
      <w:r w:rsidRPr="00166CE0">
        <w:rPr>
          <w:rFonts w:asciiTheme="minorHAnsi" w:hAnsiTheme="minorHAnsi" w:cstheme="minorHAnsi"/>
        </w:rPr>
        <w:t>D</w:t>
      </w:r>
      <w:r w:rsidR="005B4E6B" w:rsidRPr="00166CE0">
        <w:rPr>
          <w:rFonts w:asciiTheme="minorHAnsi" w:hAnsiTheme="minorHAnsi" w:cstheme="minorHAnsi"/>
        </w:rPr>
        <w:t xml:space="preserve">e actuele samenstelling van </w:t>
      </w:r>
      <w:r w:rsidR="00114F1A">
        <w:rPr>
          <w:rFonts w:asciiTheme="minorHAnsi" w:hAnsiTheme="minorHAnsi" w:cstheme="minorHAnsi"/>
        </w:rPr>
        <w:t>de ‘</w:t>
      </w:r>
      <w:r w:rsidR="00114F1A" w:rsidRPr="00E825DC">
        <w:rPr>
          <w:rFonts w:asciiTheme="minorHAnsi" w:hAnsiTheme="minorHAnsi" w:cstheme="minorHAnsi"/>
          <w:b/>
          <w:bCs/>
        </w:rPr>
        <w:t>raad van bestuur</w:t>
      </w:r>
      <w:r w:rsidR="00114F1A">
        <w:rPr>
          <w:rFonts w:asciiTheme="minorHAnsi" w:hAnsiTheme="minorHAnsi" w:cstheme="minorHAnsi"/>
          <w:b/>
          <w:bCs/>
        </w:rPr>
        <w:t>’</w:t>
      </w:r>
      <w:r w:rsidR="00114F1A">
        <w:rPr>
          <w:rFonts w:asciiTheme="minorHAnsi" w:hAnsiTheme="minorHAnsi" w:cstheme="minorHAnsi"/>
        </w:rPr>
        <w:t xml:space="preserve"> </w:t>
      </w:r>
      <w:r w:rsidR="005B4E6B" w:rsidRPr="00166CE0">
        <w:rPr>
          <w:rFonts w:asciiTheme="minorHAnsi" w:hAnsiTheme="minorHAnsi" w:cstheme="minorHAnsi"/>
        </w:rPr>
        <w:t xml:space="preserve">en </w:t>
      </w:r>
      <w:r w:rsidR="001114DF" w:rsidRPr="001114DF">
        <w:rPr>
          <w:rFonts w:asciiTheme="minorHAnsi" w:hAnsiTheme="minorHAnsi" w:cstheme="minorHAnsi"/>
          <w:b/>
          <w:bCs/>
        </w:rPr>
        <w:t>‘</w:t>
      </w:r>
      <w:r w:rsidR="005B4E6B" w:rsidRPr="001114DF">
        <w:rPr>
          <w:rFonts w:asciiTheme="minorHAnsi" w:hAnsiTheme="minorHAnsi" w:cstheme="minorHAnsi"/>
          <w:b/>
          <w:bCs/>
        </w:rPr>
        <w:t>Algemene Vergadering</w:t>
      </w:r>
      <w:r w:rsidR="001114DF" w:rsidRPr="001114DF">
        <w:rPr>
          <w:rFonts w:asciiTheme="minorHAnsi" w:hAnsiTheme="minorHAnsi" w:cstheme="minorHAnsi"/>
          <w:b/>
          <w:bCs/>
        </w:rPr>
        <w:t>’</w:t>
      </w:r>
      <w:r w:rsidR="005B4E6B" w:rsidRPr="00166CE0">
        <w:rPr>
          <w:rFonts w:asciiTheme="minorHAnsi" w:hAnsiTheme="minorHAnsi" w:cstheme="minorHAnsi"/>
        </w:rPr>
        <w:t xml:space="preserve"> (</w:t>
      </w:r>
      <w:r w:rsidR="00B0112D">
        <w:t>namen + organisatie die deze personen vertegenwoordigen</w:t>
      </w:r>
      <w:r w:rsidR="005B4E6B" w:rsidRPr="00166CE0">
        <w:rPr>
          <w:rFonts w:asciiTheme="minorHAnsi" w:hAnsiTheme="minorHAnsi" w:cstheme="minorHAnsi"/>
        </w:rPr>
        <w:t>) van je organisatie</w:t>
      </w:r>
      <w:r w:rsidR="00A71616">
        <w:rPr>
          <w:rFonts w:asciiTheme="minorHAnsi" w:hAnsiTheme="minorHAnsi" w:cstheme="minorHAnsi"/>
        </w:rPr>
        <w:t>.</w:t>
      </w:r>
      <w:r w:rsidR="005B4E6B" w:rsidRPr="00166CE0">
        <w:rPr>
          <w:rFonts w:asciiTheme="minorHAnsi" w:hAnsiTheme="minorHAnsi" w:cstheme="minorHAnsi"/>
        </w:rPr>
        <w:t xml:space="preserve"> </w:t>
      </w:r>
      <w:r w:rsidR="00A71616">
        <w:rPr>
          <w:rFonts w:asciiTheme="minorHAnsi" w:hAnsiTheme="minorHAnsi" w:cstheme="minorHAnsi"/>
        </w:rPr>
        <w:t>G</w:t>
      </w:r>
      <w:r w:rsidR="005B4E6B" w:rsidRPr="00166CE0">
        <w:rPr>
          <w:rFonts w:asciiTheme="minorHAnsi" w:hAnsiTheme="minorHAnsi" w:cstheme="minorHAnsi"/>
        </w:rPr>
        <w:t>eef per</w:t>
      </w:r>
      <w:r w:rsidR="00A71616">
        <w:rPr>
          <w:rFonts w:asciiTheme="minorHAnsi" w:hAnsiTheme="minorHAnsi" w:cstheme="minorHAnsi"/>
        </w:rPr>
        <w:t xml:space="preserve"> zetelend</w:t>
      </w:r>
      <w:r w:rsidR="005B4E6B" w:rsidRPr="00166CE0">
        <w:rPr>
          <w:rFonts w:asciiTheme="minorHAnsi" w:hAnsiTheme="minorHAnsi" w:cstheme="minorHAnsi"/>
        </w:rPr>
        <w:t xml:space="preserve"> lid aan of het al dan niet stemgerechtigd is.</w:t>
      </w:r>
      <w:r w:rsidR="00A71616">
        <w:rPr>
          <w:rFonts w:asciiTheme="minorHAnsi" w:hAnsiTheme="minorHAnsi" w:cstheme="minorHAnsi"/>
        </w:rPr>
        <w:t xml:space="preserve"> </w:t>
      </w:r>
    </w:p>
    <w:p w14:paraId="2A4B1998" w14:textId="1FE7330F" w:rsidR="005B4E6B" w:rsidRDefault="00504890" w:rsidP="00E825DC">
      <w:pPr>
        <w:pStyle w:val="Lijstalinea"/>
        <w:numPr>
          <w:ilvl w:val="0"/>
          <w:numId w:val="29"/>
        </w:numPr>
        <w:jc w:val="both"/>
        <w:rPr>
          <w:rFonts w:asciiTheme="minorHAnsi" w:hAnsiTheme="minorHAnsi" w:cstheme="minorHAnsi"/>
        </w:rPr>
      </w:pPr>
      <w:r w:rsidRPr="00166CE0">
        <w:rPr>
          <w:rFonts w:asciiTheme="minorHAnsi" w:hAnsiTheme="minorHAnsi" w:cstheme="minorHAnsi"/>
        </w:rPr>
        <w:t>D</w:t>
      </w:r>
      <w:r w:rsidR="005B4E6B" w:rsidRPr="00166CE0">
        <w:rPr>
          <w:rFonts w:asciiTheme="minorHAnsi" w:hAnsiTheme="minorHAnsi" w:cstheme="minorHAnsi"/>
        </w:rPr>
        <w:t xml:space="preserve">e recentste versie van de </w:t>
      </w:r>
      <w:r w:rsidR="002520C9" w:rsidRPr="00166CE0">
        <w:rPr>
          <w:rFonts w:asciiTheme="minorHAnsi" w:hAnsiTheme="minorHAnsi" w:cstheme="minorHAnsi"/>
          <w:b/>
          <w:bCs/>
        </w:rPr>
        <w:t>‘</w:t>
      </w:r>
      <w:r w:rsidR="005B4E6B" w:rsidRPr="00166CE0">
        <w:rPr>
          <w:rFonts w:asciiTheme="minorHAnsi" w:hAnsiTheme="minorHAnsi" w:cstheme="minorHAnsi"/>
          <w:b/>
          <w:bCs/>
        </w:rPr>
        <w:t>statuten</w:t>
      </w:r>
      <w:r w:rsidR="002520C9" w:rsidRPr="00166CE0">
        <w:rPr>
          <w:rFonts w:asciiTheme="minorHAnsi" w:hAnsiTheme="minorHAnsi" w:cstheme="minorHAnsi"/>
          <w:b/>
          <w:bCs/>
        </w:rPr>
        <w:t>’</w:t>
      </w:r>
      <w:r w:rsidR="005B4E6B" w:rsidRPr="00166CE0">
        <w:rPr>
          <w:rFonts w:asciiTheme="minorHAnsi" w:hAnsiTheme="minorHAnsi" w:cstheme="minorHAnsi"/>
        </w:rPr>
        <w:t xml:space="preserve"> van je organisatie. </w:t>
      </w:r>
    </w:p>
    <w:p w14:paraId="655C0FE6" w14:textId="4352EAA2" w:rsidR="00E91762" w:rsidRDefault="00E91762" w:rsidP="00E825DC">
      <w:pPr>
        <w:pStyle w:val="Lijstalinea"/>
        <w:numPr>
          <w:ilvl w:val="0"/>
          <w:numId w:val="29"/>
        </w:numPr>
        <w:jc w:val="both"/>
        <w:rPr>
          <w:rFonts w:asciiTheme="minorHAnsi" w:hAnsiTheme="minorHAnsi" w:cstheme="minorHAnsi"/>
        </w:rPr>
      </w:pPr>
      <w:r w:rsidRPr="00E91762">
        <w:rPr>
          <w:rFonts w:asciiTheme="minorHAnsi" w:hAnsiTheme="minorHAnsi" w:cstheme="minorHAnsi"/>
        </w:rPr>
        <w:t xml:space="preserve">De laatste </w:t>
      </w:r>
      <w:r w:rsidR="00C70476" w:rsidRPr="00C70476">
        <w:rPr>
          <w:rFonts w:asciiTheme="minorHAnsi" w:hAnsiTheme="minorHAnsi" w:cstheme="minorHAnsi"/>
          <w:b/>
          <w:bCs/>
        </w:rPr>
        <w:t>‘</w:t>
      </w:r>
      <w:r w:rsidRPr="00C70476">
        <w:rPr>
          <w:rFonts w:asciiTheme="minorHAnsi" w:hAnsiTheme="minorHAnsi" w:cstheme="minorHAnsi"/>
          <w:b/>
          <w:bCs/>
        </w:rPr>
        <w:t>balans- en resultatenrekening</w:t>
      </w:r>
      <w:r w:rsidR="00C70476">
        <w:rPr>
          <w:rFonts w:asciiTheme="minorHAnsi" w:hAnsiTheme="minorHAnsi" w:cstheme="minorHAnsi"/>
          <w:b/>
          <w:bCs/>
        </w:rPr>
        <w:t>’</w:t>
      </w:r>
      <w:r w:rsidRPr="00E91762">
        <w:rPr>
          <w:rFonts w:asciiTheme="minorHAnsi" w:hAnsiTheme="minorHAnsi" w:cstheme="minorHAnsi"/>
        </w:rPr>
        <w:t xml:space="preserve"> (of equivalent) van de vzw indien deze niet verplicht is om jaarcijfers neer te leggen bij de Nationale Bank van België.</w:t>
      </w:r>
    </w:p>
    <w:p w14:paraId="4751D790" w14:textId="2F0125BE" w:rsidR="00CD700F" w:rsidRPr="00650FC4" w:rsidRDefault="00CD700F" w:rsidP="00E825DC">
      <w:pPr>
        <w:pStyle w:val="Lijstalinea"/>
        <w:numPr>
          <w:ilvl w:val="0"/>
          <w:numId w:val="29"/>
        </w:numPr>
        <w:jc w:val="both"/>
        <w:rPr>
          <w:rFonts w:asciiTheme="minorHAnsi" w:hAnsiTheme="minorHAnsi" w:cstheme="minorHAnsi"/>
          <w:color w:val="000000" w:themeColor="text1"/>
        </w:rPr>
      </w:pPr>
      <w:r w:rsidRPr="00E825DC">
        <w:rPr>
          <w:rFonts w:asciiTheme="minorHAnsi" w:hAnsiTheme="minorHAnsi" w:cstheme="minorHAnsi"/>
        </w:rPr>
        <w:t xml:space="preserve">De </w:t>
      </w:r>
      <w:r w:rsidRPr="00650FC4">
        <w:rPr>
          <w:rFonts w:asciiTheme="minorHAnsi" w:hAnsiTheme="minorHAnsi" w:cstheme="minorHAnsi"/>
          <w:color w:val="000000" w:themeColor="text1"/>
        </w:rPr>
        <w:t>neergelegde geconsolideerde groepscijfers of intern ‘</w:t>
      </w:r>
      <w:r w:rsidRPr="00650FC4">
        <w:rPr>
          <w:rFonts w:asciiTheme="minorHAnsi" w:hAnsiTheme="minorHAnsi" w:cstheme="minorHAnsi"/>
          <w:b/>
          <w:bCs/>
          <w:color w:val="000000" w:themeColor="text1"/>
        </w:rPr>
        <w:t>geconsolideerde cijfers’</w:t>
      </w:r>
      <w:r w:rsidRPr="00650FC4">
        <w:rPr>
          <w:rFonts w:asciiTheme="minorHAnsi" w:hAnsiTheme="minorHAnsi" w:cstheme="minorHAnsi"/>
          <w:color w:val="000000" w:themeColor="text1"/>
        </w:rPr>
        <w:t xml:space="preserve"> mits attestering door een </w:t>
      </w:r>
      <w:r w:rsidR="00CD5FC8" w:rsidRPr="00650FC4">
        <w:rPr>
          <w:rFonts w:asciiTheme="minorHAnsi" w:hAnsiTheme="minorHAnsi" w:cstheme="minorHAnsi"/>
          <w:color w:val="000000" w:themeColor="text1"/>
        </w:rPr>
        <w:t xml:space="preserve">bedrijfsrevisor </w:t>
      </w:r>
      <w:r w:rsidRPr="00650FC4">
        <w:rPr>
          <w:rFonts w:asciiTheme="minorHAnsi" w:hAnsiTheme="minorHAnsi" w:cstheme="minorHAnsi"/>
          <w:color w:val="000000" w:themeColor="text1"/>
        </w:rPr>
        <w:t xml:space="preserve">of </w:t>
      </w:r>
      <w:r w:rsidR="009C078A" w:rsidRPr="00650FC4">
        <w:rPr>
          <w:rFonts w:asciiTheme="minorHAnsi" w:hAnsiTheme="minorHAnsi" w:cstheme="minorHAnsi"/>
          <w:color w:val="000000" w:themeColor="text1"/>
        </w:rPr>
        <w:t xml:space="preserve">(gecertificeerd) ITAA </w:t>
      </w:r>
      <w:r w:rsidRPr="00650FC4">
        <w:rPr>
          <w:rFonts w:asciiTheme="minorHAnsi" w:hAnsiTheme="minorHAnsi" w:cstheme="minorHAnsi"/>
          <w:color w:val="000000" w:themeColor="text1"/>
        </w:rPr>
        <w:t>accountant</w:t>
      </w:r>
    </w:p>
    <w:p w14:paraId="6E9C911E" w14:textId="17EAF13D" w:rsidR="00AB3FCB" w:rsidRPr="00E825DC" w:rsidRDefault="008552DD" w:rsidP="00E825DC">
      <w:pPr>
        <w:pStyle w:val="Lijstalinea"/>
        <w:numPr>
          <w:ilvl w:val="0"/>
          <w:numId w:val="29"/>
        </w:numPr>
        <w:jc w:val="both"/>
        <w:rPr>
          <w:rFonts w:eastAsiaTheme="minorHAnsi"/>
          <w:lang w:val="nl-BE" w:eastAsia="en-US"/>
        </w:rPr>
      </w:pPr>
      <w:r w:rsidRPr="00650FC4">
        <w:rPr>
          <w:color w:val="000000" w:themeColor="text1"/>
        </w:rPr>
        <w:t>Indien er geen geconsolideerd</w:t>
      </w:r>
      <w:r w:rsidR="007C7F33" w:rsidRPr="00650FC4">
        <w:rPr>
          <w:color w:val="000000" w:themeColor="text1"/>
        </w:rPr>
        <w:t>e</w:t>
      </w:r>
      <w:r w:rsidRPr="00650FC4">
        <w:rPr>
          <w:color w:val="000000" w:themeColor="text1"/>
        </w:rPr>
        <w:t xml:space="preserve"> cijfers beschikbaar </w:t>
      </w:r>
      <w:r w:rsidRPr="00E825DC">
        <w:t xml:space="preserve">zijn, dan moet je voor alle ondernemingen die voorkomen in het opgestelde “blokdiagram van de aandeelhouders” en waarvoor er geen jaarrekeningen beschikbaar zijn bij de Nationale Bank van België, de recentste afgesloten balans- en resultatenrekening toevoegen aan de aanvraag. Je geeft dit document de naam </w:t>
      </w:r>
      <w:r w:rsidRPr="001747A7">
        <w:rPr>
          <w:b/>
          <w:bCs/>
        </w:rPr>
        <w:t xml:space="preserve">“niet beschikbare jaarrekening ‘naam onderneming’”. </w:t>
      </w:r>
      <w:r w:rsidRPr="00E825DC">
        <w:t>Dit is bv. nodig voor buitenlandse ondernemingen, kleine gewone commanditaire vennootschappen, kleine vennootschappen onder firma, maatschappen en verenigingen &amp; stichtingen die een vereenvoudigde boekhouding voeren,</w:t>
      </w:r>
      <w:r w:rsidR="00C61455" w:rsidRPr="00E825DC">
        <w:t>…</w:t>
      </w:r>
      <w:r w:rsidR="00AB3FCB" w:rsidRPr="00E825DC">
        <w:t xml:space="preserve"> </w:t>
      </w:r>
    </w:p>
    <w:p w14:paraId="7F5C16E8" w14:textId="3AFD9AC1" w:rsidR="000F2B52" w:rsidRDefault="00C61455" w:rsidP="00AB3FCB">
      <w:r>
        <w:t xml:space="preserve"> </w:t>
      </w:r>
    </w:p>
    <w:p w14:paraId="2E26BA47" w14:textId="77777777" w:rsidR="000F2B52" w:rsidRDefault="000F2B52">
      <w:pPr>
        <w:spacing w:after="160" w:line="259" w:lineRule="auto"/>
      </w:pPr>
      <w:r>
        <w:br w:type="page"/>
      </w:r>
    </w:p>
    <w:p w14:paraId="0E8C64A4" w14:textId="2AB38A6E" w:rsidR="002227B1" w:rsidRDefault="000F2B52" w:rsidP="00AB3FCB">
      <w:r w:rsidRPr="00F83240">
        <w:rPr>
          <w:noProof/>
          <w:lang w:eastAsia="nl-BE"/>
        </w:rPr>
        <w:lastRenderedPageBreak/>
        <w:drawing>
          <wp:anchor distT="0" distB="0" distL="114300" distR="114300" simplePos="0" relativeHeight="251662355" behindDoc="1" locked="0" layoutInCell="1" allowOverlap="1" wp14:anchorId="1427DBB0" wp14:editId="44D2788D">
            <wp:simplePos x="0" y="0"/>
            <wp:positionH relativeFrom="page">
              <wp:align>left</wp:align>
            </wp:positionH>
            <wp:positionV relativeFrom="page">
              <wp:align>bottom</wp:align>
            </wp:positionV>
            <wp:extent cx="7559040" cy="10684290"/>
            <wp:effectExtent l="0" t="0" r="3810" b="3175"/>
            <wp:wrapNone/>
            <wp:docPr id="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6"/>
                    <a:stretch>
                      <a:fillRect/>
                    </a:stretch>
                  </pic:blipFill>
                  <pic:spPr>
                    <a:xfrm>
                      <a:off x="0" y="0"/>
                      <a:ext cx="7559040" cy="106842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44B912E" w14:textId="596783DA" w:rsidR="00C61455" w:rsidRPr="004C3E5B" w:rsidRDefault="00C61455" w:rsidP="004C3E5B">
      <w:pPr>
        <w:spacing w:after="160" w:line="259" w:lineRule="auto"/>
      </w:pPr>
    </w:p>
    <w:sectPr w:rsidR="00C61455" w:rsidRPr="004C3E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6673D" w14:textId="77777777" w:rsidR="002A6769" w:rsidRDefault="002A6769" w:rsidP="009C41B8">
      <w:pPr>
        <w:spacing w:after="0" w:line="240" w:lineRule="auto"/>
      </w:pPr>
      <w:r>
        <w:separator/>
      </w:r>
    </w:p>
  </w:endnote>
  <w:endnote w:type="continuationSeparator" w:id="0">
    <w:p w14:paraId="58F8095A" w14:textId="77777777" w:rsidR="002A6769" w:rsidRDefault="002A6769" w:rsidP="009C41B8">
      <w:pPr>
        <w:spacing w:after="0" w:line="240" w:lineRule="auto"/>
      </w:pPr>
      <w:r>
        <w:continuationSeparator/>
      </w:r>
    </w:p>
  </w:endnote>
  <w:endnote w:type="continuationNotice" w:id="1">
    <w:p w14:paraId="0C6A8D7D" w14:textId="77777777" w:rsidR="002A6769" w:rsidRDefault="002A6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0855" w14:textId="531453FA" w:rsidR="00473307" w:rsidRPr="00B17C1B" w:rsidRDefault="00057332" w:rsidP="00473307">
    <w:pPr>
      <w:pStyle w:val="Voettekst"/>
      <w:jc w:val="center"/>
      <w:rPr>
        <w:sz w:val="18"/>
        <w:szCs w:val="18"/>
        <w:lang w:val="nl-BE"/>
      </w:rPr>
    </w:pPr>
    <w:sdt>
      <w:sdtPr>
        <w:id w:val="1981797484"/>
        <w:docPartObj>
          <w:docPartGallery w:val="Page Numbers (Bottom of Page)"/>
          <w:docPartUnique/>
        </w:docPartObj>
      </w:sdtPr>
      <w:sdtEndPr>
        <w:rPr>
          <w:noProof/>
        </w:rPr>
      </w:sdtEndPr>
      <w:sdtContent>
        <w:r w:rsidR="00473307" w:rsidRPr="00ED5C0A">
          <w:rPr>
            <w:sz w:val="18"/>
            <w:szCs w:val="18"/>
          </w:rPr>
          <w:fldChar w:fldCharType="begin"/>
        </w:r>
        <w:r w:rsidR="00473307" w:rsidRPr="00ED5C0A">
          <w:rPr>
            <w:sz w:val="18"/>
            <w:szCs w:val="18"/>
            <w:lang w:val="nl-BE"/>
          </w:rPr>
          <w:instrText xml:space="preserve"> PAGE   \* MERGEFORMAT </w:instrText>
        </w:r>
        <w:r w:rsidR="00473307" w:rsidRPr="00ED5C0A">
          <w:rPr>
            <w:sz w:val="18"/>
            <w:szCs w:val="18"/>
          </w:rPr>
          <w:fldChar w:fldCharType="separate"/>
        </w:r>
        <w:r w:rsidR="00473307">
          <w:rPr>
            <w:sz w:val="18"/>
            <w:szCs w:val="18"/>
          </w:rPr>
          <w:t>3</w:t>
        </w:r>
        <w:r w:rsidR="00473307" w:rsidRPr="00ED5C0A">
          <w:rPr>
            <w:noProof/>
            <w:sz w:val="18"/>
            <w:szCs w:val="18"/>
          </w:rPr>
          <w:fldChar w:fldCharType="end"/>
        </w:r>
        <w:r w:rsidR="00473307" w:rsidRPr="00ED5C0A">
          <w:rPr>
            <w:noProof/>
            <w:sz w:val="18"/>
            <w:szCs w:val="18"/>
            <w:lang w:val="nl-BE"/>
          </w:rPr>
          <w:t xml:space="preserve">   VLAIO – </w:t>
        </w:r>
        <w:r w:rsidR="00473307">
          <w:rPr>
            <w:noProof/>
            <w:sz w:val="18"/>
            <w:szCs w:val="18"/>
            <w:lang w:val="nl-BE"/>
          </w:rPr>
          <w:t>Bepaling grootte onderneming</w:t>
        </w:r>
        <w:r w:rsidR="00473307" w:rsidRPr="00ED5C0A">
          <w:rPr>
            <w:noProof/>
            <w:sz w:val="18"/>
            <w:szCs w:val="18"/>
            <w:lang w:val="nl-BE"/>
          </w:rPr>
          <w:t xml:space="preserve"> – versi</w:t>
        </w:r>
        <w:r w:rsidR="00473307">
          <w:rPr>
            <w:noProof/>
            <w:sz w:val="18"/>
            <w:szCs w:val="18"/>
            <w:lang w:val="nl-BE"/>
          </w:rPr>
          <w:t>e</w:t>
        </w:r>
        <w:r w:rsidR="00473307" w:rsidRPr="00ED5C0A">
          <w:rPr>
            <w:noProof/>
            <w:sz w:val="18"/>
            <w:szCs w:val="18"/>
            <w:lang w:val="nl-BE"/>
          </w:rPr>
          <w:t xml:space="preserve"> </w:t>
        </w:r>
        <w:r>
          <w:rPr>
            <w:noProof/>
            <w:sz w:val="18"/>
            <w:szCs w:val="18"/>
            <w:lang w:val="nl-BE"/>
          </w:rPr>
          <w:t>mei</w:t>
        </w:r>
        <w:r w:rsidR="00473307">
          <w:rPr>
            <w:noProof/>
            <w:sz w:val="18"/>
            <w:szCs w:val="18"/>
            <w:lang w:val="nl-BE"/>
          </w:rPr>
          <w:t xml:space="preserve"> 202</w:t>
        </w:r>
        <w:r w:rsidR="00A341F9">
          <w:rPr>
            <w:noProof/>
            <w:sz w:val="18"/>
            <w:szCs w:val="18"/>
            <w:lang w:val="nl-BE"/>
          </w:rPr>
          <w:t>4</w:t>
        </w:r>
      </w:sdtContent>
    </w:sdt>
    <w:r w:rsidR="00B17C1B">
      <w:rPr>
        <w:noProof/>
      </w:rPr>
      <w:t xml:space="preserve"> - </w:t>
    </w:r>
    <w:r w:rsidR="00B17C1B" w:rsidRPr="00B17C1B">
      <w:rPr>
        <w:noProof/>
        <w:sz w:val="18"/>
        <w:szCs w:val="18"/>
      </w:rPr>
      <w:t>VERTROUWELIJK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04A4F" w14:textId="77777777" w:rsidR="002A6769" w:rsidRDefault="002A6769" w:rsidP="009C41B8">
      <w:pPr>
        <w:spacing w:after="0" w:line="240" w:lineRule="auto"/>
      </w:pPr>
      <w:r>
        <w:separator/>
      </w:r>
    </w:p>
  </w:footnote>
  <w:footnote w:type="continuationSeparator" w:id="0">
    <w:p w14:paraId="290A3A16" w14:textId="77777777" w:rsidR="002A6769" w:rsidRDefault="002A6769" w:rsidP="009C41B8">
      <w:pPr>
        <w:spacing w:after="0" w:line="240" w:lineRule="auto"/>
      </w:pPr>
      <w:r>
        <w:continuationSeparator/>
      </w:r>
    </w:p>
  </w:footnote>
  <w:footnote w:type="continuationNotice" w:id="1">
    <w:p w14:paraId="5DA4831D" w14:textId="77777777" w:rsidR="002A6769" w:rsidRDefault="002A67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4CD"/>
    <w:multiLevelType w:val="hybridMultilevel"/>
    <w:tmpl w:val="A9AC9694"/>
    <w:lvl w:ilvl="0" w:tplc="183E65C4">
      <w:numFmt w:val="bullet"/>
      <w:pStyle w:val="Kop2"/>
      <w:lvlText w:val="-"/>
      <w:lvlJc w:val="left"/>
      <w:pPr>
        <w:ind w:left="360" w:hanging="360"/>
      </w:pPr>
      <w:rPr>
        <w:rFonts w:ascii="Calibri" w:eastAsiaTheme="majorEastAsia" w:hAnsi="Calibri" w:cs="Calibri" w:hint="default"/>
        <w:b/>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B5F77B2"/>
    <w:multiLevelType w:val="hybridMultilevel"/>
    <w:tmpl w:val="542697FE"/>
    <w:lvl w:ilvl="0" w:tplc="08130003">
      <w:start w:val="1"/>
      <w:numFmt w:val="bullet"/>
      <w:lvlText w:val="o"/>
      <w:lvlJc w:val="left"/>
      <w:pPr>
        <w:ind w:left="360" w:hanging="360"/>
      </w:pPr>
      <w:rPr>
        <w:rFonts w:ascii="Courier New" w:hAnsi="Courier New" w:cs="Courier New"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A473A77"/>
    <w:multiLevelType w:val="hybridMultilevel"/>
    <w:tmpl w:val="58EE3D84"/>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1F750CD8"/>
    <w:multiLevelType w:val="hybridMultilevel"/>
    <w:tmpl w:val="B498E31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24CF5831"/>
    <w:multiLevelType w:val="hybridMultilevel"/>
    <w:tmpl w:val="68A01C60"/>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6DF713A"/>
    <w:multiLevelType w:val="hybridMultilevel"/>
    <w:tmpl w:val="33D6F18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9624234"/>
    <w:multiLevelType w:val="hybridMultilevel"/>
    <w:tmpl w:val="F424C07A"/>
    <w:lvl w:ilvl="0" w:tplc="08130019">
      <w:start w:val="1"/>
      <w:numFmt w:val="lowerLetter"/>
      <w:lvlText w:val="%1."/>
      <w:lvlJc w:val="left"/>
      <w:pPr>
        <w:ind w:left="644" w:hanging="360"/>
      </w:pPr>
      <w:rPr>
        <w:rFont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7" w15:restartNumberingAfterBreak="0">
    <w:nsid w:val="2981796A"/>
    <w:multiLevelType w:val="hybridMultilevel"/>
    <w:tmpl w:val="45BE0BFE"/>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D735B42"/>
    <w:multiLevelType w:val="hybridMultilevel"/>
    <w:tmpl w:val="E7F6808A"/>
    <w:lvl w:ilvl="0" w:tplc="37DAFF9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F034BB7"/>
    <w:multiLevelType w:val="hybridMultilevel"/>
    <w:tmpl w:val="2228C65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7EF03EF"/>
    <w:multiLevelType w:val="multilevel"/>
    <w:tmpl w:val="ED8E222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ADD79D8"/>
    <w:multiLevelType w:val="hybridMultilevel"/>
    <w:tmpl w:val="3350E7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734F20"/>
    <w:multiLevelType w:val="hybridMultilevel"/>
    <w:tmpl w:val="644062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24F1B9A"/>
    <w:multiLevelType w:val="hybridMultilevel"/>
    <w:tmpl w:val="1110EB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45976437"/>
    <w:multiLevelType w:val="hybridMultilevel"/>
    <w:tmpl w:val="5258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676BF"/>
    <w:multiLevelType w:val="hybridMultilevel"/>
    <w:tmpl w:val="ABC429F0"/>
    <w:lvl w:ilvl="0" w:tplc="B2B687E4">
      <w:start w:val="2"/>
      <w:numFmt w:val="upperLetter"/>
      <w:lvlText w:val="%1."/>
      <w:lvlJc w:val="left"/>
      <w:pPr>
        <w:ind w:left="720" w:hanging="360"/>
      </w:pPr>
      <w:rPr>
        <w:rFonts w:hint="default"/>
        <w:color w:val="000000" w:themeColor="text1"/>
        <w:sz w:val="3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64151B7"/>
    <w:multiLevelType w:val="hybridMultilevel"/>
    <w:tmpl w:val="5992AC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E9C4165"/>
    <w:multiLevelType w:val="hybridMultilevel"/>
    <w:tmpl w:val="90FEF360"/>
    <w:lvl w:ilvl="0" w:tplc="3328E17A">
      <w:start w:val="1"/>
      <w:numFmt w:val="decimal"/>
      <w:lvlText w:val="%1)"/>
      <w:lvlJc w:val="left"/>
      <w:pPr>
        <w:ind w:left="644" w:hanging="360"/>
      </w:pPr>
      <w:rPr>
        <w:rFonts w:asciiTheme="minorHAnsi" w:eastAsiaTheme="minorEastAsia" w:hAnsiTheme="minorHAnsi" w:cstheme="minorHAnsi"/>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2191DFB"/>
    <w:multiLevelType w:val="hybridMultilevel"/>
    <w:tmpl w:val="9EDA97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9" w15:restartNumberingAfterBreak="0">
    <w:nsid w:val="63341192"/>
    <w:multiLevelType w:val="hybridMultilevel"/>
    <w:tmpl w:val="1EC6F6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413061C"/>
    <w:multiLevelType w:val="hybridMultilevel"/>
    <w:tmpl w:val="51CECF3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C5536E3"/>
    <w:multiLevelType w:val="multilevel"/>
    <w:tmpl w:val="D6A8A0BC"/>
    <w:lvl w:ilvl="0">
      <w:start w:val="1"/>
      <w:numFmt w:val="decimal"/>
      <w:lvlText w:val="%1."/>
      <w:lvlJc w:val="left"/>
      <w:pPr>
        <w:ind w:left="360" w:hanging="360"/>
      </w:pPr>
      <w:rPr>
        <w:rFonts w:hint="default"/>
      </w:rPr>
    </w:lvl>
    <w:lvl w:ilvl="1">
      <w:start w:val="2"/>
      <w:numFmt w:val="decimal"/>
      <w:isLgl/>
      <w:lvlText w:val="%1.%2"/>
      <w:lvlJc w:val="left"/>
      <w:pPr>
        <w:ind w:left="435" w:hanging="435"/>
      </w:pPr>
      <w:rPr>
        <w:rFonts w:hint="default"/>
        <w:lang w:val="nl-B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D5D4BEC"/>
    <w:multiLevelType w:val="hybridMultilevel"/>
    <w:tmpl w:val="E8D86A36"/>
    <w:lvl w:ilvl="0" w:tplc="0D304B8A">
      <w:start w:val="1"/>
      <w:numFmt w:val="bullet"/>
      <w:lvlText w:val="-"/>
      <w:lvlJc w:val="left"/>
      <w:pPr>
        <w:tabs>
          <w:tab w:val="num" w:pos="360"/>
        </w:tabs>
        <w:ind w:left="360" w:hanging="360"/>
      </w:pPr>
      <w:rPr>
        <w:rFonts w:ascii="Calibri" w:hAnsi="Calibri" w:hint="default"/>
      </w:rPr>
    </w:lvl>
    <w:lvl w:ilvl="1" w:tplc="710C648C">
      <w:start w:val="1"/>
      <w:numFmt w:val="bullet"/>
      <w:lvlText w:val="-"/>
      <w:lvlJc w:val="left"/>
      <w:pPr>
        <w:tabs>
          <w:tab w:val="num" w:pos="1080"/>
        </w:tabs>
        <w:ind w:left="1080" w:hanging="360"/>
      </w:pPr>
      <w:rPr>
        <w:rFonts w:ascii="Calibri" w:hAnsi="Calibri" w:hint="default"/>
      </w:rPr>
    </w:lvl>
    <w:lvl w:ilvl="2" w:tplc="D4647A66" w:tentative="1">
      <w:start w:val="1"/>
      <w:numFmt w:val="bullet"/>
      <w:lvlText w:val="-"/>
      <w:lvlJc w:val="left"/>
      <w:pPr>
        <w:tabs>
          <w:tab w:val="num" w:pos="1800"/>
        </w:tabs>
        <w:ind w:left="1800" w:hanging="360"/>
      </w:pPr>
      <w:rPr>
        <w:rFonts w:ascii="Calibri" w:hAnsi="Calibri" w:hint="default"/>
      </w:rPr>
    </w:lvl>
    <w:lvl w:ilvl="3" w:tplc="1564FD20" w:tentative="1">
      <w:start w:val="1"/>
      <w:numFmt w:val="bullet"/>
      <w:lvlText w:val="-"/>
      <w:lvlJc w:val="left"/>
      <w:pPr>
        <w:tabs>
          <w:tab w:val="num" w:pos="2520"/>
        </w:tabs>
        <w:ind w:left="2520" w:hanging="360"/>
      </w:pPr>
      <w:rPr>
        <w:rFonts w:ascii="Calibri" w:hAnsi="Calibri" w:hint="default"/>
      </w:rPr>
    </w:lvl>
    <w:lvl w:ilvl="4" w:tplc="64126C4A" w:tentative="1">
      <w:start w:val="1"/>
      <w:numFmt w:val="bullet"/>
      <w:lvlText w:val="-"/>
      <w:lvlJc w:val="left"/>
      <w:pPr>
        <w:tabs>
          <w:tab w:val="num" w:pos="3240"/>
        </w:tabs>
        <w:ind w:left="3240" w:hanging="360"/>
      </w:pPr>
      <w:rPr>
        <w:rFonts w:ascii="Calibri" w:hAnsi="Calibri" w:hint="default"/>
      </w:rPr>
    </w:lvl>
    <w:lvl w:ilvl="5" w:tplc="CCA44538" w:tentative="1">
      <w:start w:val="1"/>
      <w:numFmt w:val="bullet"/>
      <w:lvlText w:val="-"/>
      <w:lvlJc w:val="left"/>
      <w:pPr>
        <w:tabs>
          <w:tab w:val="num" w:pos="3960"/>
        </w:tabs>
        <w:ind w:left="3960" w:hanging="360"/>
      </w:pPr>
      <w:rPr>
        <w:rFonts w:ascii="Calibri" w:hAnsi="Calibri" w:hint="default"/>
      </w:rPr>
    </w:lvl>
    <w:lvl w:ilvl="6" w:tplc="F5CAEF10" w:tentative="1">
      <w:start w:val="1"/>
      <w:numFmt w:val="bullet"/>
      <w:lvlText w:val="-"/>
      <w:lvlJc w:val="left"/>
      <w:pPr>
        <w:tabs>
          <w:tab w:val="num" w:pos="4680"/>
        </w:tabs>
        <w:ind w:left="4680" w:hanging="360"/>
      </w:pPr>
      <w:rPr>
        <w:rFonts w:ascii="Calibri" w:hAnsi="Calibri" w:hint="default"/>
      </w:rPr>
    </w:lvl>
    <w:lvl w:ilvl="7" w:tplc="FBFA4E6C" w:tentative="1">
      <w:start w:val="1"/>
      <w:numFmt w:val="bullet"/>
      <w:lvlText w:val="-"/>
      <w:lvlJc w:val="left"/>
      <w:pPr>
        <w:tabs>
          <w:tab w:val="num" w:pos="5400"/>
        </w:tabs>
        <w:ind w:left="5400" w:hanging="360"/>
      </w:pPr>
      <w:rPr>
        <w:rFonts w:ascii="Calibri" w:hAnsi="Calibri" w:hint="default"/>
      </w:rPr>
    </w:lvl>
    <w:lvl w:ilvl="8" w:tplc="DF148E6A" w:tentative="1">
      <w:start w:val="1"/>
      <w:numFmt w:val="bullet"/>
      <w:lvlText w:val="-"/>
      <w:lvlJc w:val="left"/>
      <w:pPr>
        <w:tabs>
          <w:tab w:val="num" w:pos="6120"/>
        </w:tabs>
        <w:ind w:left="6120" w:hanging="360"/>
      </w:pPr>
      <w:rPr>
        <w:rFonts w:ascii="Calibri" w:hAnsi="Calibri" w:hint="default"/>
      </w:rPr>
    </w:lvl>
  </w:abstractNum>
  <w:abstractNum w:abstractNumId="23" w15:restartNumberingAfterBreak="0">
    <w:nsid w:val="6E3D721C"/>
    <w:multiLevelType w:val="hybridMultilevel"/>
    <w:tmpl w:val="822EC15C"/>
    <w:lvl w:ilvl="0" w:tplc="0813000F">
      <w:start w:val="1"/>
      <w:numFmt w:val="decimal"/>
      <w:lvlText w:val="%1."/>
      <w:lvlJc w:val="left"/>
      <w:pPr>
        <w:ind w:left="360" w:hanging="360"/>
      </w:pPr>
      <w:rPr>
        <w:rFont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80F1D11"/>
    <w:multiLevelType w:val="hybridMultilevel"/>
    <w:tmpl w:val="6FBC17E8"/>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5" w15:restartNumberingAfterBreak="0">
    <w:nsid w:val="7A085438"/>
    <w:multiLevelType w:val="hybridMultilevel"/>
    <w:tmpl w:val="8FD4412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A684D76"/>
    <w:multiLevelType w:val="hybridMultilevel"/>
    <w:tmpl w:val="CE866106"/>
    <w:lvl w:ilvl="0" w:tplc="E36AD91E">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B5E1801"/>
    <w:multiLevelType w:val="hybridMultilevel"/>
    <w:tmpl w:val="25C2EB50"/>
    <w:lvl w:ilvl="0" w:tplc="EA4851F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DF39C7"/>
    <w:multiLevelType w:val="hybridMultilevel"/>
    <w:tmpl w:val="5798EF6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FEC6372"/>
    <w:multiLevelType w:val="hybridMultilevel"/>
    <w:tmpl w:val="3AECED6A"/>
    <w:lvl w:ilvl="0" w:tplc="C7581A7A">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75944177">
    <w:abstractNumId w:val="21"/>
  </w:num>
  <w:num w:numId="2" w16cid:durableId="1007632238">
    <w:abstractNumId w:val="10"/>
  </w:num>
  <w:num w:numId="3" w16cid:durableId="291063068">
    <w:abstractNumId w:val="23"/>
  </w:num>
  <w:num w:numId="4" w16cid:durableId="1494183559">
    <w:abstractNumId w:val="24"/>
  </w:num>
  <w:num w:numId="5" w16cid:durableId="1044791492">
    <w:abstractNumId w:val="6"/>
  </w:num>
  <w:num w:numId="6" w16cid:durableId="207962701">
    <w:abstractNumId w:val="14"/>
  </w:num>
  <w:num w:numId="7" w16cid:durableId="509179429">
    <w:abstractNumId w:val="19"/>
  </w:num>
  <w:num w:numId="8" w16cid:durableId="259799030">
    <w:abstractNumId w:val="13"/>
  </w:num>
  <w:num w:numId="9" w16cid:durableId="954294072">
    <w:abstractNumId w:val="18"/>
  </w:num>
  <w:num w:numId="10" w16cid:durableId="1971130771">
    <w:abstractNumId w:val="8"/>
  </w:num>
  <w:num w:numId="11" w16cid:durableId="1416173593">
    <w:abstractNumId w:val="16"/>
  </w:num>
  <w:num w:numId="12" w16cid:durableId="126240247">
    <w:abstractNumId w:val="21"/>
    <w:lvlOverride w:ilvl="0">
      <w:startOverride w:val="5"/>
    </w:lvlOverride>
    <w:lvlOverride w:ilvl="1">
      <w:startOverride w:val="1"/>
    </w:lvlOverride>
  </w:num>
  <w:num w:numId="13" w16cid:durableId="2126459112">
    <w:abstractNumId w:val="0"/>
  </w:num>
  <w:num w:numId="14" w16cid:durableId="939213973">
    <w:abstractNumId w:val="26"/>
  </w:num>
  <w:num w:numId="15" w16cid:durableId="1443308476">
    <w:abstractNumId w:val="22"/>
  </w:num>
  <w:num w:numId="16" w16cid:durableId="1274828129">
    <w:abstractNumId w:val="5"/>
  </w:num>
  <w:num w:numId="17" w16cid:durableId="1696228849">
    <w:abstractNumId w:val="29"/>
  </w:num>
  <w:num w:numId="18" w16cid:durableId="761535230">
    <w:abstractNumId w:val="20"/>
  </w:num>
  <w:num w:numId="19" w16cid:durableId="96950242">
    <w:abstractNumId w:val="2"/>
  </w:num>
  <w:num w:numId="20" w16cid:durableId="67115168">
    <w:abstractNumId w:val="25"/>
  </w:num>
  <w:num w:numId="21" w16cid:durableId="137461577">
    <w:abstractNumId w:val="9"/>
  </w:num>
  <w:num w:numId="22" w16cid:durableId="1512643961">
    <w:abstractNumId w:val="17"/>
  </w:num>
  <w:num w:numId="23" w16cid:durableId="126749445">
    <w:abstractNumId w:val="11"/>
  </w:num>
  <w:num w:numId="24" w16cid:durableId="61174864">
    <w:abstractNumId w:val="28"/>
  </w:num>
  <w:num w:numId="25" w16cid:durableId="389574909">
    <w:abstractNumId w:val="1"/>
  </w:num>
  <w:num w:numId="26" w16cid:durableId="1676499563">
    <w:abstractNumId w:val="15"/>
  </w:num>
  <w:num w:numId="27" w16cid:durableId="301346992">
    <w:abstractNumId w:val="27"/>
  </w:num>
  <w:num w:numId="28" w16cid:durableId="946084562">
    <w:abstractNumId w:val="7"/>
  </w:num>
  <w:num w:numId="29" w16cid:durableId="2087335363">
    <w:abstractNumId w:val="4"/>
  </w:num>
  <w:num w:numId="30" w16cid:durableId="1427455957">
    <w:abstractNumId w:val="12"/>
  </w:num>
  <w:num w:numId="31" w16cid:durableId="1666276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D0"/>
    <w:rsid w:val="000035B8"/>
    <w:rsid w:val="00004256"/>
    <w:rsid w:val="0000558C"/>
    <w:rsid w:val="00005595"/>
    <w:rsid w:val="00006074"/>
    <w:rsid w:val="00012211"/>
    <w:rsid w:val="00013151"/>
    <w:rsid w:val="00016D92"/>
    <w:rsid w:val="00017668"/>
    <w:rsid w:val="00017E7F"/>
    <w:rsid w:val="000248B7"/>
    <w:rsid w:val="000347EA"/>
    <w:rsid w:val="00035CF5"/>
    <w:rsid w:val="00035D91"/>
    <w:rsid w:val="00035E09"/>
    <w:rsid w:val="000375E8"/>
    <w:rsid w:val="00040C70"/>
    <w:rsid w:val="00042D8C"/>
    <w:rsid w:val="0004402E"/>
    <w:rsid w:val="00045904"/>
    <w:rsid w:val="00053815"/>
    <w:rsid w:val="00053F69"/>
    <w:rsid w:val="00054059"/>
    <w:rsid w:val="00054E60"/>
    <w:rsid w:val="000551FB"/>
    <w:rsid w:val="00057332"/>
    <w:rsid w:val="000614A3"/>
    <w:rsid w:val="00061785"/>
    <w:rsid w:val="00061B72"/>
    <w:rsid w:val="0006559D"/>
    <w:rsid w:val="000726D3"/>
    <w:rsid w:val="0007454E"/>
    <w:rsid w:val="00081A88"/>
    <w:rsid w:val="0008231C"/>
    <w:rsid w:val="00084AF6"/>
    <w:rsid w:val="00085E9D"/>
    <w:rsid w:val="00086B79"/>
    <w:rsid w:val="000871BE"/>
    <w:rsid w:val="00087C30"/>
    <w:rsid w:val="000929AC"/>
    <w:rsid w:val="00093FC5"/>
    <w:rsid w:val="000A4E2F"/>
    <w:rsid w:val="000A773A"/>
    <w:rsid w:val="000A79FC"/>
    <w:rsid w:val="000B1088"/>
    <w:rsid w:val="000B34AF"/>
    <w:rsid w:val="000B6E09"/>
    <w:rsid w:val="000B6E53"/>
    <w:rsid w:val="000B7155"/>
    <w:rsid w:val="000C08BB"/>
    <w:rsid w:val="000C0C58"/>
    <w:rsid w:val="000C2207"/>
    <w:rsid w:val="000C39C0"/>
    <w:rsid w:val="000C3AF2"/>
    <w:rsid w:val="000C546E"/>
    <w:rsid w:val="000C5B77"/>
    <w:rsid w:val="000C67F2"/>
    <w:rsid w:val="000D127A"/>
    <w:rsid w:val="000D46E8"/>
    <w:rsid w:val="000E091C"/>
    <w:rsid w:val="000E513C"/>
    <w:rsid w:val="000E5A93"/>
    <w:rsid w:val="000E5AD0"/>
    <w:rsid w:val="000E6A05"/>
    <w:rsid w:val="000F239F"/>
    <w:rsid w:val="000F2B52"/>
    <w:rsid w:val="000F35EC"/>
    <w:rsid w:val="000F4613"/>
    <w:rsid w:val="000F50F5"/>
    <w:rsid w:val="000F5C8D"/>
    <w:rsid w:val="001017A5"/>
    <w:rsid w:val="00101E37"/>
    <w:rsid w:val="0010296A"/>
    <w:rsid w:val="00104781"/>
    <w:rsid w:val="001114DF"/>
    <w:rsid w:val="00112312"/>
    <w:rsid w:val="00114A97"/>
    <w:rsid w:val="00114F1A"/>
    <w:rsid w:val="00115E2C"/>
    <w:rsid w:val="00116E27"/>
    <w:rsid w:val="001212DB"/>
    <w:rsid w:val="00122F37"/>
    <w:rsid w:val="00123FFB"/>
    <w:rsid w:val="00125B99"/>
    <w:rsid w:val="00125CA4"/>
    <w:rsid w:val="00131D0E"/>
    <w:rsid w:val="0013347E"/>
    <w:rsid w:val="00133CA5"/>
    <w:rsid w:val="00133E0C"/>
    <w:rsid w:val="00134E58"/>
    <w:rsid w:val="00135EB3"/>
    <w:rsid w:val="00136750"/>
    <w:rsid w:val="00137CD5"/>
    <w:rsid w:val="00144297"/>
    <w:rsid w:val="00145044"/>
    <w:rsid w:val="00146343"/>
    <w:rsid w:val="00147538"/>
    <w:rsid w:val="00150C8D"/>
    <w:rsid w:val="001528A9"/>
    <w:rsid w:val="00152DAE"/>
    <w:rsid w:val="00155533"/>
    <w:rsid w:val="00155CB9"/>
    <w:rsid w:val="00156CAB"/>
    <w:rsid w:val="00157071"/>
    <w:rsid w:val="0016547A"/>
    <w:rsid w:val="00165C10"/>
    <w:rsid w:val="00165C2C"/>
    <w:rsid w:val="00166CE0"/>
    <w:rsid w:val="00167859"/>
    <w:rsid w:val="00172F5A"/>
    <w:rsid w:val="001747A7"/>
    <w:rsid w:val="00174E25"/>
    <w:rsid w:val="0017706D"/>
    <w:rsid w:val="00177A8B"/>
    <w:rsid w:val="00177B30"/>
    <w:rsid w:val="001828B1"/>
    <w:rsid w:val="00183CE1"/>
    <w:rsid w:val="0018577B"/>
    <w:rsid w:val="0018636A"/>
    <w:rsid w:val="00186549"/>
    <w:rsid w:val="00186913"/>
    <w:rsid w:val="0018700C"/>
    <w:rsid w:val="001911D0"/>
    <w:rsid w:val="00192865"/>
    <w:rsid w:val="00192CE5"/>
    <w:rsid w:val="00195853"/>
    <w:rsid w:val="0019794C"/>
    <w:rsid w:val="001A1645"/>
    <w:rsid w:val="001A72AF"/>
    <w:rsid w:val="001B3792"/>
    <w:rsid w:val="001B40D7"/>
    <w:rsid w:val="001C139D"/>
    <w:rsid w:val="001C45A2"/>
    <w:rsid w:val="001C7296"/>
    <w:rsid w:val="001D1F0E"/>
    <w:rsid w:val="001D2373"/>
    <w:rsid w:val="001D32BF"/>
    <w:rsid w:val="001D7DE3"/>
    <w:rsid w:val="001E3C32"/>
    <w:rsid w:val="001E537D"/>
    <w:rsid w:val="001F4B1F"/>
    <w:rsid w:val="00204057"/>
    <w:rsid w:val="002059FE"/>
    <w:rsid w:val="00206935"/>
    <w:rsid w:val="00214735"/>
    <w:rsid w:val="002179FC"/>
    <w:rsid w:val="002227B1"/>
    <w:rsid w:val="00224916"/>
    <w:rsid w:val="0022641B"/>
    <w:rsid w:val="0022728C"/>
    <w:rsid w:val="00230693"/>
    <w:rsid w:val="00231F2E"/>
    <w:rsid w:val="00234509"/>
    <w:rsid w:val="00235EDA"/>
    <w:rsid w:val="0023603B"/>
    <w:rsid w:val="00236115"/>
    <w:rsid w:val="00244755"/>
    <w:rsid w:val="0025158A"/>
    <w:rsid w:val="002520C9"/>
    <w:rsid w:val="00254259"/>
    <w:rsid w:val="002556E5"/>
    <w:rsid w:val="00256B7E"/>
    <w:rsid w:val="0025711E"/>
    <w:rsid w:val="00262054"/>
    <w:rsid w:val="00263545"/>
    <w:rsid w:val="0026571D"/>
    <w:rsid w:val="00271C09"/>
    <w:rsid w:val="00273B9F"/>
    <w:rsid w:val="00283EBD"/>
    <w:rsid w:val="00285FAA"/>
    <w:rsid w:val="00286F27"/>
    <w:rsid w:val="00287118"/>
    <w:rsid w:val="00291634"/>
    <w:rsid w:val="00294C7A"/>
    <w:rsid w:val="00295715"/>
    <w:rsid w:val="00296EC4"/>
    <w:rsid w:val="002A3201"/>
    <w:rsid w:val="002A399A"/>
    <w:rsid w:val="002A6769"/>
    <w:rsid w:val="002B41BF"/>
    <w:rsid w:val="002B438A"/>
    <w:rsid w:val="002C3FC2"/>
    <w:rsid w:val="002D0D89"/>
    <w:rsid w:val="002D2D4A"/>
    <w:rsid w:val="002D6730"/>
    <w:rsid w:val="002E45FD"/>
    <w:rsid w:val="002E5E4E"/>
    <w:rsid w:val="002E6DAF"/>
    <w:rsid w:val="002F2259"/>
    <w:rsid w:val="002F3AE0"/>
    <w:rsid w:val="002F4499"/>
    <w:rsid w:val="002F45BB"/>
    <w:rsid w:val="002F6525"/>
    <w:rsid w:val="003013AF"/>
    <w:rsid w:val="00301D6B"/>
    <w:rsid w:val="003025DF"/>
    <w:rsid w:val="00305E03"/>
    <w:rsid w:val="00305FB9"/>
    <w:rsid w:val="00306509"/>
    <w:rsid w:val="00306A00"/>
    <w:rsid w:val="0030799B"/>
    <w:rsid w:val="00310C58"/>
    <w:rsid w:val="00314CA3"/>
    <w:rsid w:val="0031581D"/>
    <w:rsid w:val="003168D7"/>
    <w:rsid w:val="00317BD8"/>
    <w:rsid w:val="00333363"/>
    <w:rsid w:val="00334F58"/>
    <w:rsid w:val="00337A2A"/>
    <w:rsid w:val="00341810"/>
    <w:rsid w:val="00342D77"/>
    <w:rsid w:val="00347F30"/>
    <w:rsid w:val="0035017C"/>
    <w:rsid w:val="003502B6"/>
    <w:rsid w:val="003527EB"/>
    <w:rsid w:val="00353BFF"/>
    <w:rsid w:val="00360D55"/>
    <w:rsid w:val="0036173A"/>
    <w:rsid w:val="0036361A"/>
    <w:rsid w:val="00366414"/>
    <w:rsid w:val="003719E2"/>
    <w:rsid w:val="0037269F"/>
    <w:rsid w:val="003728D5"/>
    <w:rsid w:val="00374AD2"/>
    <w:rsid w:val="00374B1E"/>
    <w:rsid w:val="0038272F"/>
    <w:rsid w:val="00383559"/>
    <w:rsid w:val="003872F9"/>
    <w:rsid w:val="00390BEE"/>
    <w:rsid w:val="00393E07"/>
    <w:rsid w:val="00394099"/>
    <w:rsid w:val="003A1DCA"/>
    <w:rsid w:val="003A2C7E"/>
    <w:rsid w:val="003A68B5"/>
    <w:rsid w:val="003B1FD0"/>
    <w:rsid w:val="003B2464"/>
    <w:rsid w:val="003B6A0B"/>
    <w:rsid w:val="003C042D"/>
    <w:rsid w:val="003C123A"/>
    <w:rsid w:val="003C22BB"/>
    <w:rsid w:val="003C3C49"/>
    <w:rsid w:val="003C6C43"/>
    <w:rsid w:val="003E0A39"/>
    <w:rsid w:val="003E6EB4"/>
    <w:rsid w:val="003E7734"/>
    <w:rsid w:val="003F0C5B"/>
    <w:rsid w:val="003F2582"/>
    <w:rsid w:val="003F2FF2"/>
    <w:rsid w:val="003F3603"/>
    <w:rsid w:val="003F59E6"/>
    <w:rsid w:val="003F68D3"/>
    <w:rsid w:val="003F68D9"/>
    <w:rsid w:val="003F6979"/>
    <w:rsid w:val="004001FE"/>
    <w:rsid w:val="0040031E"/>
    <w:rsid w:val="0040657B"/>
    <w:rsid w:val="00406C23"/>
    <w:rsid w:val="00406C64"/>
    <w:rsid w:val="004112D2"/>
    <w:rsid w:val="00416E85"/>
    <w:rsid w:val="00421987"/>
    <w:rsid w:val="0042364E"/>
    <w:rsid w:val="00423D9B"/>
    <w:rsid w:val="004241B3"/>
    <w:rsid w:val="004259B2"/>
    <w:rsid w:val="00431E8B"/>
    <w:rsid w:val="00435052"/>
    <w:rsid w:val="0043512E"/>
    <w:rsid w:val="00435A44"/>
    <w:rsid w:val="0043699C"/>
    <w:rsid w:val="00437012"/>
    <w:rsid w:val="00441495"/>
    <w:rsid w:val="004459BB"/>
    <w:rsid w:val="00455486"/>
    <w:rsid w:val="00456606"/>
    <w:rsid w:val="00457D48"/>
    <w:rsid w:val="00461A34"/>
    <w:rsid w:val="004632A9"/>
    <w:rsid w:val="00465504"/>
    <w:rsid w:val="00467BFD"/>
    <w:rsid w:val="00470EEE"/>
    <w:rsid w:val="00472B7B"/>
    <w:rsid w:val="00473307"/>
    <w:rsid w:val="0047443E"/>
    <w:rsid w:val="00480BE3"/>
    <w:rsid w:val="00485567"/>
    <w:rsid w:val="00486F50"/>
    <w:rsid w:val="00490CA1"/>
    <w:rsid w:val="0049197F"/>
    <w:rsid w:val="00492A75"/>
    <w:rsid w:val="00493AA6"/>
    <w:rsid w:val="004946CD"/>
    <w:rsid w:val="0049584A"/>
    <w:rsid w:val="00495A0E"/>
    <w:rsid w:val="00495ACD"/>
    <w:rsid w:val="004B5FE7"/>
    <w:rsid w:val="004B6ABA"/>
    <w:rsid w:val="004C1DA9"/>
    <w:rsid w:val="004C22E2"/>
    <w:rsid w:val="004C3E5B"/>
    <w:rsid w:val="004D19CB"/>
    <w:rsid w:val="004D294A"/>
    <w:rsid w:val="004D2F54"/>
    <w:rsid w:val="004D4BE5"/>
    <w:rsid w:val="004D4D34"/>
    <w:rsid w:val="004D4EBC"/>
    <w:rsid w:val="004D5D2E"/>
    <w:rsid w:val="004E3CAC"/>
    <w:rsid w:val="004E65AF"/>
    <w:rsid w:val="004F02E8"/>
    <w:rsid w:val="004F1E39"/>
    <w:rsid w:val="004F3B14"/>
    <w:rsid w:val="004F3F28"/>
    <w:rsid w:val="00500204"/>
    <w:rsid w:val="00504890"/>
    <w:rsid w:val="005110E7"/>
    <w:rsid w:val="00515761"/>
    <w:rsid w:val="00520D16"/>
    <w:rsid w:val="00520EA8"/>
    <w:rsid w:val="00522256"/>
    <w:rsid w:val="00526308"/>
    <w:rsid w:val="00526C5D"/>
    <w:rsid w:val="00535985"/>
    <w:rsid w:val="00542492"/>
    <w:rsid w:val="005449A8"/>
    <w:rsid w:val="005460C2"/>
    <w:rsid w:val="00546698"/>
    <w:rsid w:val="00550DDB"/>
    <w:rsid w:val="005517E7"/>
    <w:rsid w:val="00554ECC"/>
    <w:rsid w:val="005559EA"/>
    <w:rsid w:val="00556E11"/>
    <w:rsid w:val="00563A87"/>
    <w:rsid w:val="005665E0"/>
    <w:rsid w:val="0057040D"/>
    <w:rsid w:val="00571A39"/>
    <w:rsid w:val="00572DB1"/>
    <w:rsid w:val="005766CF"/>
    <w:rsid w:val="00576CE2"/>
    <w:rsid w:val="00580445"/>
    <w:rsid w:val="00581872"/>
    <w:rsid w:val="00582812"/>
    <w:rsid w:val="005860B1"/>
    <w:rsid w:val="00586FC0"/>
    <w:rsid w:val="00592F82"/>
    <w:rsid w:val="00593ED3"/>
    <w:rsid w:val="005952AA"/>
    <w:rsid w:val="005A0299"/>
    <w:rsid w:val="005A0453"/>
    <w:rsid w:val="005A1689"/>
    <w:rsid w:val="005A299D"/>
    <w:rsid w:val="005A3E49"/>
    <w:rsid w:val="005B2276"/>
    <w:rsid w:val="005B3E08"/>
    <w:rsid w:val="005B44D8"/>
    <w:rsid w:val="005B4E6B"/>
    <w:rsid w:val="005B5AFB"/>
    <w:rsid w:val="005C3CC7"/>
    <w:rsid w:val="005C3F7C"/>
    <w:rsid w:val="005C4A4B"/>
    <w:rsid w:val="005C60EE"/>
    <w:rsid w:val="005C6B32"/>
    <w:rsid w:val="005D0FD3"/>
    <w:rsid w:val="005D24B5"/>
    <w:rsid w:val="005D2A2E"/>
    <w:rsid w:val="005E1629"/>
    <w:rsid w:val="005E1882"/>
    <w:rsid w:val="005E5481"/>
    <w:rsid w:val="005E5656"/>
    <w:rsid w:val="005E5909"/>
    <w:rsid w:val="005E591A"/>
    <w:rsid w:val="005E7E20"/>
    <w:rsid w:val="005F2A31"/>
    <w:rsid w:val="0060116C"/>
    <w:rsid w:val="006038FF"/>
    <w:rsid w:val="00603936"/>
    <w:rsid w:val="0060511E"/>
    <w:rsid w:val="0061074E"/>
    <w:rsid w:val="006140D1"/>
    <w:rsid w:val="006205E5"/>
    <w:rsid w:val="00630995"/>
    <w:rsid w:val="006329DC"/>
    <w:rsid w:val="006414D0"/>
    <w:rsid w:val="00643008"/>
    <w:rsid w:val="00645544"/>
    <w:rsid w:val="00647E4F"/>
    <w:rsid w:val="00649B41"/>
    <w:rsid w:val="00650FC4"/>
    <w:rsid w:val="0065330B"/>
    <w:rsid w:val="00653A48"/>
    <w:rsid w:val="00654860"/>
    <w:rsid w:val="00655D04"/>
    <w:rsid w:val="00657776"/>
    <w:rsid w:val="00662543"/>
    <w:rsid w:val="00662EC9"/>
    <w:rsid w:val="00664BE7"/>
    <w:rsid w:val="00664F9E"/>
    <w:rsid w:val="00666A36"/>
    <w:rsid w:val="00666C67"/>
    <w:rsid w:val="00667CF5"/>
    <w:rsid w:val="00667DB1"/>
    <w:rsid w:val="006712F7"/>
    <w:rsid w:val="0067244C"/>
    <w:rsid w:val="00672FD6"/>
    <w:rsid w:val="006733C5"/>
    <w:rsid w:val="00673807"/>
    <w:rsid w:val="0067448F"/>
    <w:rsid w:val="00675D2E"/>
    <w:rsid w:val="006772FC"/>
    <w:rsid w:val="00682993"/>
    <w:rsid w:val="00684B5E"/>
    <w:rsid w:val="00687F4C"/>
    <w:rsid w:val="0069337F"/>
    <w:rsid w:val="00695183"/>
    <w:rsid w:val="00696A3E"/>
    <w:rsid w:val="006A3979"/>
    <w:rsid w:val="006A6499"/>
    <w:rsid w:val="006B20E5"/>
    <w:rsid w:val="006B280F"/>
    <w:rsid w:val="006B4B72"/>
    <w:rsid w:val="006D0B89"/>
    <w:rsid w:val="006D6B0E"/>
    <w:rsid w:val="006E1077"/>
    <w:rsid w:val="006E18C2"/>
    <w:rsid w:val="006E19EE"/>
    <w:rsid w:val="006E1AA0"/>
    <w:rsid w:val="006E6119"/>
    <w:rsid w:val="006F146E"/>
    <w:rsid w:val="006F18E7"/>
    <w:rsid w:val="006F1A39"/>
    <w:rsid w:val="006F3F2B"/>
    <w:rsid w:val="006F4DEA"/>
    <w:rsid w:val="007000C7"/>
    <w:rsid w:val="00702DC6"/>
    <w:rsid w:val="007038D8"/>
    <w:rsid w:val="00703D48"/>
    <w:rsid w:val="00706E5D"/>
    <w:rsid w:val="00707687"/>
    <w:rsid w:val="007078A3"/>
    <w:rsid w:val="0070798E"/>
    <w:rsid w:val="00713378"/>
    <w:rsid w:val="0071373A"/>
    <w:rsid w:val="00721F27"/>
    <w:rsid w:val="007242C0"/>
    <w:rsid w:val="00725A82"/>
    <w:rsid w:val="00731D28"/>
    <w:rsid w:val="0073410C"/>
    <w:rsid w:val="007356E2"/>
    <w:rsid w:val="0073788C"/>
    <w:rsid w:val="00740406"/>
    <w:rsid w:val="00740471"/>
    <w:rsid w:val="007440C3"/>
    <w:rsid w:val="00753FB2"/>
    <w:rsid w:val="007569F0"/>
    <w:rsid w:val="00757D00"/>
    <w:rsid w:val="007637A5"/>
    <w:rsid w:val="007664CF"/>
    <w:rsid w:val="0076681A"/>
    <w:rsid w:val="00766BE1"/>
    <w:rsid w:val="00767265"/>
    <w:rsid w:val="00767F2D"/>
    <w:rsid w:val="007706C2"/>
    <w:rsid w:val="00772EE1"/>
    <w:rsid w:val="0077466D"/>
    <w:rsid w:val="0077557C"/>
    <w:rsid w:val="00782D18"/>
    <w:rsid w:val="0078505E"/>
    <w:rsid w:val="007861B5"/>
    <w:rsid w:val="00787C22"/>
    <w:rsid w:val="00791894"/>
    <w:rsid w:val="007944DE"/>
    <w:rsid w:val="00794830"/>
    <w:rsid w:val="007A16D5"/>
    <w:rsid w:val="007A193D"/>
    <w:rsid w:val="007A4B1D"/>
    <w:rsid w:val="007A5F2D"/>
    <w:rsid w:val="007B1FEE"/>
    <w:rsid w:val="007B2C0E"/>
    <w:rsid w:val="007B3345"/>
    <w:rsid w:val="007B48DC"/>
    <w:rsid w:val="007B6B34"/>
    <w:rsid w:val="007C2F18"/>
    <w:rsid w:val="007C406D"/>
    <w:rsid w:val="007C66EB"/>
    <w:rsid w:val="007C6CDB"/>
    <w:rsid w:val="007C7F33"/>
    <w:rsid w:val="007D261B"/>
    <w:rsid w:val="007E0674"/>
    <w:rsid w:val="007E53E6"/>
    <w:rsid w:val="007F3C9A"/>
    <w:rsid w:val="007F492A"/>
    <w:rsid w:val="007F5B66"/>
    <w:rsid w:val="008023EB"/>
    <w:rsid w:val="008065AF"/>
    <w:rsid w:val="00810552"/>
    <w:rsid w:val="00811C6A"/>
    <w:rsid w:val="00813C50"/>
    <w:rsid w:val="00814A2B"/>
    <w:rsid w:val="008208C4"/>
    <w:rsid w:val="00823A9D"/>
    <w:rsid w:val="0083249F"/>
    <w:rsid w:val="00832A38"/>
    <w:rsid w:val="00834361"/>
    <w:rsid w:val="0083589D"/>
    <w:rsid w:val="00835B43"/>
    <w:rsid w:val="0084095E"/>
    <w:rsid w:val="00842B21"/>
    <w:rsid w:val="0085083C"/>
    <w:rsid w:val="00853127"/>
    <w:rsid w:val="008552DD"/>
    <w:rsid w:val="0086060E"/>
    <w:rsid w:val="00860D3D"/>
    <w:rsid w:val="00863316"/>
    <w:rsid w:val="00866200"/>
    <w:rsid w:val="0087044A"/>
    <w:rsid w:val="00870D1E"/>
    <w:rsid w:val="00871B99"/>
    <w:rsid w:val="0087612D"/>
    <w:rsid w:val="008761A6"/>
    <w:rsid w:val="00876781"/>
    <w:rsid w:val="00886CD0"/>
    <w:rsid w:val="008916F3"/>
    <w:rsid w:val="00891902"/>
    <w:rsid w:val="0089206D"/>
    <w:rsid w:val="00894C4E"/>
    <w:rsid w:val="00897C03"/>
    <w:rsid w:val="008A6587"/>
    <w:rsid w:val="008A7B79"/>
    <w:rsid w:val="008B48A3"/>
    <w:rsid w:val="008B5F05"/>
    <w:rsid w:val="008B676B"/>
    <w:rsid w:val="008C6B5C"/>
    <w:rsid w:val="008D0688"/>
    <w:rsid w:val="008D0BA2"/>
    <w:rsid w:val="008D171C"/>
    <w:rsid w:val="008D3E11"/>
    <w:rsid w:val="008E053A"/>
    <w:rsid w:val="008E24EA"/>
    <w:rsid w:val="008E2A26"/>
    <w:rsid w:val="008E34C2"/>
    <w:rsid w:val="008E42FF"/>
    <w:rsid w:val="008E497A"/>
    <w:rsid w:val="008E5799"/>
    <w:rsid w:val="008E585A"/>
    <w:rsid w:val="008E62B3"/>
    <w:rsid w:val="008E7BB1"/>
    <w:rsid w:val="008E7FA7"/>
    <w:rsid w:val="008F2DCC"/>
    <w:rsid w:val="008F36C9"/>
    <w:rsid w:val="008F6465"/>
    <w:rsid w:val="00903D08"/>
    <w:rsid w:val="00903EA9"/>
    <w:rsid w:val="00904245"/>
    <w:rsid w:val="00907024"/>
    <w:rsid w:val="00912586"/>
    <w:rsid w:val="009127F1"/>
    <w:rsid w:val="0091643E"/>
    <w:rsid w:val="009227FF"/>
    <w:rsid w:val="00922F96"/>
    <w:rsid w:val="009262E0"/>
    <w:rsid w:val="00926B74"/>
    <w:rsid w:val="00926F25"/>
    <w:rsid w:val="00936832"/>
    <w:rsid w:val="0094020E"/>
    <w:rsid w:val="00940673"/>
    <w:rsid w:val="009408D4"/>
    <w:rsid w:val="00940CC8"/>
    <w:rsid w:val="009447EA"/>
    <w:rsid w:val="009452AB"/>
    <w:rsid w:val="009456C8"/>
    <w:rsid w:val="0095030B"/>
    <w:rsid w:val="00951205"/>
    <w:rsid w:val="0095279C"/>
    <w:rsid w:val="0095696D"/>
    <w:rsid w:val="00957551"/>
    <w:rsid w:val="00960492"/>
    <w:rsid w:val="00962FE3"/>
    <w:rsid w:val="0096633E"/>
    <w:rsid w:val="00971FF0"/>
    <w:rsid w:val="009736F1"/>
    <w:rsid w:val="009751FB"/>
    <w:rsid w:val="00975F97"/>
    <w:rsid w:val="00980371"/>
    <w:rsid w:val="00980D53"/>
    <w:rsid w:val="0098344E"/>
    <w:rsid w:val="009835B1"/>
    <w:rsid w:val="009851F0"/>
    <w:rsid w:val="00985558"/>
    <w:rsid w:val="00987533"/>
    <w:rsid w:val="00991389"/>
    <w:rsid w:val="009913F7"/>
    <w:rsid w:val="009966A6"/>
    <w:rsid w:val="009977DC"/>
    <w:rsid w:val="009A0D95"/>
    <w:rsid w:val="009A28B6"/>
    <w:rsid w:val="009A541A"/>
    <w:rsid w:val="009B6B88"/>
    <w:rsid w:val="009B7787"/>
    <w:rsid w:val="009C078A"/>
    <w:rsid w:val="009C0F33"/>
    <w:rsid w:val="009C371F"/>
    <w:rsid w:val="009C41B8"/>
    <w:rsid w:val="009C5BFC"/>
    <w:rsid w:val="009D1DA7"/>
    <w:rsid w:val="009D3633"/>
    <w:rsid w:val="009D3FF5"/>
    <w:rsid w:val="009D47F0"/>
    <w:rsid w:val="009D5C9C"/>
    <w:rsid w:val="009D7B02"/>
    <w:rsid w:val="009E4BE9"/>
    <w:rsid w:val="009E5015"/>
    <w:rsid w:val="009E620B"/>
    <w:rsid w:val="009F1CBA"/>
    <w:rsid w:val="009F4349"/>
    <w:rsid w:val="009F590D"/>
    <w:rsid w:val="00A00290"/>
    <w:rsid w:val="00A01334"/>
    <w:rsid w:val="00A034D6"/>
    <w:rsid w:val="00A034F2"/>
    <w:rsid w:val="00A0355A"/>
    <w:rsid w:val="00A03EE7"/>
    <w:rsid w:val="00A14E51"/>
    <w:rsid w:val="00A164A7"/>
    <w:rsid w:val="00A16831"/>
    <w:rsid w:val="00A176F6"/>
    <w:rsid w:val="00A210B2"/>
    <w:rsid w:val="00A22211"/>
    <w:rsid w:val="00A23184"/>
    <w:rsid w:val="00A2341C"/>
    <w:rsid w:val="00A23686"/>
    <w:rsid w:val="00A247D8"/>
    <w:rsid w:val="00A252C7"/>
    <w:rsid w:val="00A25622"/>
    <w:rsid w:val="00A341F9"/>
    <w:rsid w:val="00A36D92"/>
    <w:rsid w:val="00A450D5"/>
    <w:rsid w:val="00A45E75"/>
    <w:rsid w:val="00A50BA4"/>
    <w:rsid w:val="00A51DB0"/>
    <w:rsid w:val="00A54A82"/>
    <w:rsid w:val="00A6104C"/>
    <w:rsid w:val="00A6127E"/>
    <w:rsid w:val="00A62616"/>
    <w:rsid w:val="00A637DB"/>
    <w:rsid w:val="00A66932"/>
    <w:rsid w:val="00A6768F"/>
    <w:rsid w:val="00A7009A"/>
    <w:rsid w:val="00A70FFD"/>
    <w:rsid w:val="00A71616"/>
    <w:rsid w:val="00A72318"/>
    <w:rsid w:val="00A755CA"/>
    <w:rsid w:val="00A770F5"/>
    <w:rsid w:val="00A821A2"/>
    <w:rsid w:val="00A82F00"/>
    <w:rsid w:val="00A87A5F"/>
    <w:rsid w:val="00A9676F"/>
    <w:rsid w:val="00AA1D09"/>
    <w:rsid w:val="00AA3A19"/>
    <w:rsid w:val="00AA44F2"/>
    <w:rsid w:val="00AA518D"/>
    <w:rsid w:val="00AA5530"/>
    <w:rsid w:val="00AA74DD"/>
    <w:rsid w:val="00AB3FCB"/>
    <w:rsid w:val="00AB4055"/>
    <w:rsid w:val="00AC761D"/>
    <w:rsid w:val="00AD3B21"/>
    <w:rsid w:val="00AD4CD0"/>
    <w:rsid w:val="00AD4F17"/>
    <w:rsid w:val="00AD5380"/>
    <w:rsid w:val="00AD575B"/>
    <w:rsid w:val="00AD5F58"/>
    <w:rsid w:val="00AE0CD2"/>
    <w:rsid w:val="00AE11B5"/>
    <w:rsid w:val="00AE462A"/>
    <w:rsid w:val="00AE4A2A"/>
    <w:rsid w:val="00AE4D3F"/>
    <w:rsid w:val="00AF0BC6"/>
    <w:rsid w:val="00AF0E19"/>
    <w:rsid w:val="00AF31EF"/>
    <w:rsid w:val="00B0112D"/>
    <w:rsid w:val="00B015D1"/>
    <w:rsid w:val="00B03ED5"/>
    <w:rsid w:val="00B04F84"/>
    <w:rsid w:val="00B06D03"/>
    <w:rsid w:val="00B06D47"/>
    <w:rsid w:val="00B077A9"/>
    <w:rsid w:val="00B10607"/>
    <w:rsid w:val="00B138C5"/>
    <w:rsid w:val="00B168F0"/>
    <w:rsid w:val="00B17C1B"/>
    <w:rsid w:val="00B17F07"/>
    <w:rsid w:val="00B20DDF"/>
    <w:rsid w:val="00B2225B"/>
    <w:rsid w:val="00B24236"/>
    <w:rsid w:val="00B25FCD"/>
    <w:rsid w:val="00B26FAC"/>
    <w:rsid w:val="00B279D5"/>
    <w:rsid w:val="00B31A47"/>
    <w:rsid w:val="00B31F89"/>
    <w:rsid w:val="00B32443"/>
    <w:rsid w:val="00B32CBA"/>
    <w:rsid w:val="00B35288"/>
    <w:rsid w:val="00B35E0C"/>
    <w:rsid w:val="00B36501"/>
    <w:rsid w:val="00B41234"/>
    <w:rsid w:val="00B42C18"/>
    <w:rsid w:val="00B50784"/>
    <w:rsid w:val="00B52C53"/>
    <w:rsid w:val="00B56544"/>
    <w:rsid w:val="00B57194"/>
    <w:rsid w:val="00B6092D"/>
    <w:rsid w:val="00B65A73"/>
    <w:rsid w:val="00B71C37"/>
    <w:rsid w:val="00B77C83"/>
    <w:rsid w:val="00B8310D"/>
    <w:rsid w:val="00B8313D"/>
    <w:rsid w:val="00B90243"/>
    <w:rsid w:val="00B9405A"/>
    <w:rsid w:val="00BA0C81"/>
    <w:rsid w:val="00BA3983"/>
    <w:rsid w:val="00BA6E68"/>
    <w:rsid w:val="00BA7EDD"/>
    <w:rsid w:val="00BB4A9D"/>
    <w:rsid w:val="00BB777D"/>
    <w:rsid w:val="00BC1A28"/>
    <w:rsid w:val="00BC476C"/>
    <w:rsid w:val="00BC728A"/>
    <w:rsid w:val="00BD4305"/>
    <w:rsid w:val="00BD495F"/>
    <w:rsid w:val="00BD5A5C"/>
    <w:rsid w:val="00BD786F"/>
    <w:rsid w:val="00BE00DB"/>
    <w:rsid w:val="00BE04ED"/>
    <w:rsid w:val="00BE4662"/>
    <w:rsid w:val="00BE4B0C"/>
    <w:rsid w:val="00BE4D4A"/>
    <w:rsid w:val="00BE5896"/>
    <w:rsid w:val="00BE6E3E"/>
    <w:rsid w:val="00BE79EB"/>
    <w:rsid w:val="00BE7E59"/>
    <w:rsid w:val="00BF6735"/>
    <w:rsid w:val="00BF6C10"/>
    <w:rsid w:val="00BF7736"/>
    <w:rsid w:val="00C01D4C"/>
    <w:rsid w:val="00C0225C"/>
    <w:rsid w:val="00C07ECE"/>
    <w:rsid w:val="00C10D64"/>
    <w:rsid w:val="00C114A8"/>
    <w:rsid w:val="00C152DB"/>
    <w:rsid w:val="00C20765"/>
    <w:rsid w:val="00C21382"/>
    <w:rsid w:val="00C23AF9"/>
    <w:rsid w:val="00C2596A"/>
    <w:rsid w:val="00C3291B"/>
    <w:rsid w:val="00C335C9"/>
    <w:rsid w:val="00C434BA"/>
    <w:rsid w:val="00C442F1"/>
    <w:rsid w:val="00C4457B"/>
    <w:rsid w:val="00C4778B"/>
    <w:rsid w:val="00C51A53"/>
    <w:rsid w:val="00C523ED"/>
    <w:rsid w:val="00C55231"/>
    <w:rsid w:val="00C55697"/>
    <w:rsid w:val="00C56248"/>
    <w:rsid w:val="00C600FF"/>
    <w:rsid w:val="00C61455"/>
    <w:rsid w:val="00C63D31"/>
    <w:rsid w:val="00C6550B"/>
    <w:rsid w:val="00C6604E"/>
    <w:rsid w:val="00C66F3C"/>
    <w:rsid w:val="00C70476"/>
    <w:rsid w:val="00C72AC3"/>
    <w:rsid w:val="00C72F54"/>
    <w:rsid w:val="00C8161D"/>
    <w:rsid w:val="00C835A0"/>
    <w:rsid w:val="00C85CBE"/>
    <w:rsid w:val="00C9194C"/>
    <w:rsid w:val="00C92B5E"/>
    <w:rsid w:val="00C94C0B"/>
    <w:rsid w:val="00C960A3"/>
    <w:rsid w:val="00CA0DCB"/>
    <w:rsid w:val="00CA288F"/>
    <w:rsid w:val="00CA34B9"/>
    <w:rsid w:val="00CA399B"/>
    <w:rsid w:val="00CB093A"/>
    <w:rsid w:val="00CB0CC0"/>
    <w:rsid w:val="00CB37CA"/>
    <w:rsid w:val="00CB54A5"/>
    <w:rsid w:val="00CB660B"/>
    <w:rsid w:val="00CC06CC"/>
    <w:rsid w:val="00CC1581"/>
    <w:rsid w:val="00CC3002"/>
    <w:rsid w:val="00CD346D"/>
    <w:rsid w:val="00CD36E0"/>
    <w:rsid w:val="00CD38B6"/>
    <w:rsid w:val="00CD4111"/>
    <w:rsid w:val="00CD4826"/>
    <w:rsid w:val="00CD5FC8"/>
    <w:rsid w:val="00CD700F"/>
    <w:rsid w:val="00CE011D"/>
    <w:rsid w:val="00CE014E"/>
    <w:rsid w:val="00CE0BC4"/>
    <w:rsid w:val="00CE293F"/>
    <w:rsid w:val="00CE40EA"/>
    <w:rsid w:val="00CF14C0"/>
    <w:rsid w:val="00CF6AEE"/>
    <w:rsid w:val="00D003AB"/>
    <w:rsid w:val="00D009C6"/>
    <w:rsid w:val="00D0770D"/>
    <w:rsid w:val="00D10BC4"/>
    <w:rsid w:val="00D10EC1"/>
    <w:rsid w:val="00D12D30"/>
    <w:rsid w:val="00D17D3E"/>
    <w:rsid w:val="00D2052F"/>
    <w:rsid w:val="00D2360B"/>
    <w:rsid w:val="00D23DF1"/>
    <w:rsid w:val="00D346DA"/>
    <w:rsid w:val="00D34D0B"/>
    <w:rsid w:val="00D35CA2"/>
    <w:rsid w:val="00D377C2"/>
    <w:rsid w:val="00D37D17"/>
    <w:rsid w:val="00D404EA"/>
    <w:rsid w:val="00D427CD"/>
    <w:rsid w:val="00D43F36"/>
    <w:rsid w:val="00D4407E"/>
    <w:rsid w:val="00D527B0"/>
    <w:rsid w:val="00D5644C"/>
    <w:rsid w:val="00D57661"/>
    <w:rsid w:val="00D6272D"/>
    <w:rsid w:val="00D6317B"/>
    <w:rsid w:val="00D637E9"/>
    <w:rsid w:val="00D6382D"/>
    <w:rsid w:val="00D63DBE"/>
    <w:rsid w:val="00D64974"/>
    <w:rsid w:val="00D73522"/>
    <w:rsid w:val="00D742CD"/>
    <w:rsid w:val="00D7604E"/>
    <w:rsid w:val="00D80A28"/>
    <w:rsid w:val="00D83D4A"/>
    <w:rsid w:val="00D84E80"/>
    <w:rsid w:val="00D865FA"/>
    <w:rsid w:val="00D874D2"/>
    <w:rsid w:val="00D907A0"/>
    <w:rsid w:val="00D92C87"/>
    <w:rsid w:val="00D93E1A"/>
    <w:rsid w:val="00D94824"/>
    <w:rsid w:val="00D97E98"/>
    <w:rsid w:val="00DA1968"/>
    <w:rsid w:val="00DA4A48"/>
    <w:rsid w:val="00DA5D66"/>
    <w:rsid w:val="00DB0FC5"/>
    <w:rsid w:val="00DB103C"/>
    <w:rsid w:val="00DB104F"/>
    <w:rsid w:val="00DB2781"/>
    <w:rsid w:val="00DB2997"/>
    <w:rsid w:val="00DC62F5"/>
    <w:rsid w:val="00DD4F21"/>
    <w:rsid w:val="00DD5991"/>
    <w:rsid w:val="00DD7E90"/>
    <w:rsid w:val="00DE00BF"/>
    <w:rsid w:val="00DE041F"/>
    <w:rsid w:val="00DE49B3"/>
    <w:rsid w:val="00DF0BC0"/>
    <w:rsid w:val="00DF1A9C"/>
    <w:rsid w:val="00DF293C"/>
    <w:rsid w:val="00DF2A4C"/>
    <w:rsid w:val="00DF374C"/>
    <w:rsid w:val="00DF6009"/>
    <w:rsid w:val="00E003CA"/>
    <w:rsid w:val="00E024C9"/>
    <w:rsid w:val="00E115F4"/>
    <w:rsid w:val="00E14433"/>
    <w:rsid w:val="00E20D0F"/>
    <w:rsid w:val="00E21ACF"/>
    <w:rsid w:val="00E2407B"/>
    <w:rsid w:val="00E2409F"/>
    <w:rsid w:val="00E3009C"/>
    <w:rsid w:val="00E30B3C"/>
    <w:rsid w:val="00E356ED"/>
    <w:rsid w:val="00E374E7"/>
    <w:rsid w:val="00E37885"/>
    <w:rsid w:val="00E4096A"/>
    <w:rsid w:val="00E43261"/>
    <w:rsid w:val="00E51180"/>
    <w:rsid w:val="00E5705F"/>
    <w:rsid w:val="00E60C42"/>
    <w:rsid w:val="00E61C9B"/>
    <w:rsid w:val="00E639C7"/>
    <w:rsid w:val="00E72AA7"/>
    <w:rsid w:val="00E74F51"/>
    <w:rsid w:val="00E77AF4"/>
    <w:rsid w:val="00E825DC"/>
    <w:rsid w:val="00E84290"/>
    <w:rsid w:val="00E907B6"/>
    <w:rsid w:val="00E91762"/>
    <w:rsid w:val="00E9260C"/>
    <w:rsid w:val="00E95000"/>
    <w:rsid w:val="00EA410E"/>
    <w:rsid w:val="00EA4D8D"/>
    <w:rsid w:val="00EA61F4"/>
    <w:rsid w:val="00EA7D1C"/>
    <w:rsid w:val="00EC08BD"/>
    <w:rsid w:val="00EC242A"/>
    <w:rsid w:val="00EC5477"/>
    <w:rsid w:val="00EC5ABB"/>
    <w:rsid w:val="00EC7344"/>
    <w:rsid w:val="00EC7ECC"/>
    <w:rsid w:val="00ED01CE"/>
    <w:rsid w:val="00ED0DCD"/>
    <w:rsid w:val="00ED10B3"/>
    <w:rsid w:val="00ED21B3"/>
    <w:rsid w:val="00ED492C"/>
    <w:rsid w:val="00ED4B1D"/>
    <w:rsid w:val="00EF1236"/>
    <w:rsid w:val="00EF54DC"/>
    <w:rsid w:val="00F0034D"/>
    <w:rsid w:val="00F051CD"/>
    <w:rsid w:val="00F06C9A"/>
    <w:rsid w:val="00F071C3"/>
    <w:rsid w:val="00F07BAA"/>
    <w:rsid w:val="00F1287C"/>
    <w:rsid w:val="00F1451F"/>
    <w:rsid w:val="00F14A67"/>
    <w:rsid w:val="00F15BF8"/>
    <w:rsid w:val="00F21ECE"/>
    <w:rsid w:val="00F24E44"/>
    <w:rsid w:val="00F25727"/>
    <w:rsid w:val="00F25941"/>
    <w:rsid w:val="00F26B87"/>
    <w:rsid w:val="00F27176"/>
    <w:rsid w:val="00F30809"/>
    <w:rsid w:val="00F30FC1"/>
    <w:rsid w:val="00F336DF"/>
    <w:rsid w:val="00F466DD"/>
    <w:rsid w:val="00F51EBA"/>
    <w:rsid w:val="00F525E9"/>
    <w:rsid w:val="00F52CBE"/>
    <w:rsid w:val="00F52EC1"/>
    <w:rsid w:val="00F53D32"/>
    <w:rsid w:val="00F559F4"/>
    <w:rsid w:val="00F6192B"/>
    <w:rsid w:val="00F71D0E"/>
    <w:rsid w:val="00F7294D"/>
    <w:rsid w:val="00F80121"/>
    <w:rsid w:val="00F80680"/>
    <w:rsid w:val="00F82DCC"/>
    <w:rsid w:val="00F84664"/>
    <w:rsid w:val="00F84886"/>
    <w:rsid w:val="00F866B4"/>
    <w:rsid w:val="00F87219"/>
    <w:rsid w:val="00F9263E"/>
    <w:rsid w:val="00F92A99"/>
    <w:rsid w:val="00F9538C"/>
    <w:rsid w:val="00F971DA"/>
    <w:rsid w:val="00FA135F"/>
    <w:rsid w:val="00FA1A1D"/>
    <w:rsid w:val="00FA2545"/>
    <w:rsid w:val="00FB01D1"/>
    <w:rsid w:val="00FB1A21"/>
    <w:rsid w:val="00FB1D17"/>
    <w:rsid w:val="00FB226F"/>
    <w:rsid w:val="00FB2A6C"/>
    <w:rsid w:val="00FB3630"/>
    <w:rsid w:val="00FB5112"/>
    <w:rsid w:val="00FC080B"/>
    <w:rsid w:val="00FC1907"/>
    <w:rsid w:val="00FC61A0"/>
    <w:rsid w:val="00FC71DA"/>
    <w:rsid w:val="00FC772C"/>
    <w:rsid w:val="00FD04FB"/>
    <w:rsid w:val="00FD4525"/>
    <w:rsid w:val="00FD7AB6"/>
    <w:rsid w:val="00FE16D2"/>
    <w:rsid w:val="00FE1A89"/>
    <w:rsid w:val="00FE290C"/>
    <w:rsid w:val="00FE386C"/>
    <w:rsid w:val="00FE4FDD"/>
    <w:rsid w:val="00FF0278"/>
    <w:rsid w:val="00FF06EE"/>
    <w:rsid w:val="00FF1283"/>
    <w:rsid w:val="00FF16B0"/>
    <w:rsid w:val="00FF1D33"/>
    <w:rsid w:val="00FF346A"/>
    <w:rsid w:val="00FF65AD"/>
    <w:rsid w:val="00FF6DE9"/>
    <w:rsid w:val="01A8FEF1"/>
    <w:rsid w:val="02035F97"/>
    <w:rsid w:val="04414919"/>
    <w:rsid w:val="08F5061A"/>
    <w:rsid w:val="0A109C8B"/>
    <w:rsid w:val="0CBDB7F7"/>
    <w:rsid w:val="13A546E0"/>
    <w:rsid w:val="1758F4A8"/>
    <w:rsid w:val="229CAE25"/>
    <w:rsid w:val="24892087"/>
    <w:rsid w:val="27175315"/>
    <w:rsid w:val="27935F20"/>
    <w:rsid w:val="2CE8BB2D"/>
    <w:rsid w:val="300FCDFE"/>
    <w:rsid w:val="33B60932"/>
    <w:rsid w:val="343187AE"/>
    <w:rsid w:val="35274150"/>
    <w:rsid w:val="37CDC998"/>
    <w:rsid w:val="38D133CB"/>
    <w:rsid w:val="3A92DE71"/>
    <w:rsid w:val="3BC34626"/>
    <w:rsid w:val="3C6CB555"/>
    <w:rsid w:val="3D5D5103"/>
    <w:rsid w:val="3E5145E3"/>
    <w:rsid w:val="42FCBAFD"/>
    <w:rsid w:val="433C4AD1"/>
    <w:rsid w:val="465E82D7"/>
    <w:rsid w:val="47685590"/>
    <w:rsid w:val="47DB368E"/>
    <w:rsid w:val="47F362CC"/>
    <w:rsid w:val="48C6A754"/>
    <w:rsid w:val="4A6777F1"/>
    <w:rsid w:val="4BE8DF5A"/>
    <w:rsid w:val="4DA8FC69"/>
    <w:rsid w:val="5361E405"/>
    <w:rsid w:val="55D7EA55"/>
    <w:rsid w:val="58B213E5"/>
    <w:rsid w:val="5B1FDF9F"/>
    <w:rsid w:val="5EB1498F"/>
    <w:rsid w:val="5F155C2D"/>
    <w:rsid w:val="5FBECB5C"/>
    <w:rsid w:val="6056591E"/>
    <w:rsid w:val="614606E7"/>
    <w:rsid w:val="61969A5A"/>
    <w:rsid w:val="6791CB0B"/>
    <w:rsid w:val="6841E6A1"/>
    <w:rsid w:val="69BAC857"/>
    <w:rsid w:val="6E1F5EF0"/>
    <w:rsid w:val="71A8D8CC"/>
    <w:rsid w:val="75C6CA3D"/>
    <w:rsid w:val="7C0207BF"/>
    <w:rsid w:val="7E71F5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EC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6B87"/>
    <w:pPr>
      <w:spacing w:after="220" w:line="260" w:lineRule="exact"/>
    </w:pPr>
    <w:rPr>
      <w:rFonts w:ascii="Calibri" w:eastAsiaTheme="minorEastAsia" w:hAnsi="Calibri"/>
      <w:lang w:val="nl-NL" w:eastAsia="nl-NL"/>
    </w:rPr>
  </w:style>
  <w:style w:type="paragraph" w:styleId="Kop1">
    <w:name w:val="heading 1"/>
    <w:basedOn w:val="Standaard"/>
    <w:next w:val="Standaard"/>
    <w:link w:val="Kop1Char"/>
    <w:autoRedefine/>
    <w:uiPriority w:val="9"/>
    <w:qFormat/>
    <w:rsid w:val="005E1882"/>
    <w:pPr>
      <w:keepNext/>
      <w:keepLines/>
      <w:spacing w:after="0" w:line="240" w:lineRule="auto"/>
      <w:outlineLvl w:val="0"/>
    </w:pPr>
    <w:rPr>
      <w:rFonts w:eastAsiaTheme="majorEastAsia" w:cstheme="majorBidi"/>
      <w:bCs/>
      <w:color w:val="000000" w:themeColor="text1"/>
      <w:sz w:val="36"/>
      <w:szCs w:val="32"/>
    </w:rPr>
  </w:style>
  <w:style w:type="paragraph" w:styleId="Kop2">
    <w:name w:val="heading 2"/>
    <w:basedOn w:val="Standaard"/>
    <w:next w:val="Standaard"/>
    <w:link w:val="Kop2Char"/>
    <w:autoRedefine/>
    <w:uiPriority w:val="9"/>
    <w:unhideWhenUsed/>
    <w:qFormat/>
    <w:rsid w:val="003B1FD0"/>
    <w:pPr>
      <w:keepNext/>
      <w:keepLines/>
      <w:numPr>
        <w:numId w:val="13"/>
      </w:numPr>
      <w:spacing w:before="120" w:after="120" w:line="259" w:lineRule="auto"/>
      <w:outlineLvl w:val="1"/>
    </w:pPr>
    <w:rPr>
      <w:rFonts w:asciiTheme="minorHAnsi" w:eastAsiaTheme="majorEastAsia" w:hAnsiTheme="minorHAnsi" w:cstheme="minorHAnsi"/>
      <w:bCs/>
      <w:color w:val="232322"/>
      <w:sz w:val="28"/>
      <w:szCs w:val="28"/>
    </w:rPr>
  </w:style>
  <w:style w:type="paragraph" w:styleId="Kop3">
    <w:name w:val="heading 3"/>
    <w:basedOn w:val="Standaard"/>
    <w:next w:val="Standaard"/>
    <w:link w:val="Kop3Char"/>
    <w:uiPriority w:val="9"/>
    <w:unhideWhenUsed/>
    <w:qFormat/>
    <w:rsid w:val="00F51E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4855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9C41B8"/>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9C41B8"/>
    <w:rPr>
      <w:rFonts w:asciiTheme="majorHAnsi" w:eastAsiaTheme="majorEastAsia" w:hAnsiTheme="majorHAnsi" w:cstheme="majorBidi"/>
      <w:color w:val="232322"/>
      <w:spacing w:val="5"/>
      <w:kern w:val="28"/>
      <w:sz w:val="72"/>
      <w:szCs w:val="56"/>
      <w:lang w:val="nl-NL" w:eastAsia="nl-NL"/>
    </w:rPr>
  </w:style>
  <w:style w:type="paragraph" w:styleId="Ondertitel">
    <w:name w:val="Subtitle"/>
    <w:basedOn w:val="Standaard"/>
    <w:next w:val="Standaard"/>
    <w:link w:val="OndertitelChar"/>
    <w:autoRedefine/>
    <w:uiPriority w:val="11"/>
    <w:qFormat/>
    <w:rsid w:val="009C41B8"/>
    <w:p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9C41B8"/>
    <w:rPr>
      <w:rFonts w:asciiTheme="majorHAnsi" w:eastAsiaTheme="majorEastAsia" w:hAnsiTheme="majorHAnsi" w:cstheme="majorBidi"/>
      <w:smallCaps/>
      <w:color w:val="232322"/>
      <w:spacing w:val="15"/>
      <w:sz w:val="32"/>
      <w:szCs w:val="32"/>
      <w:lang w:val="nl-NL" w:eastAsia="nl-NL"/>
    </w:rPr>
  </w:style>
  <w:style w:type="paragraph" w:styleId="Koptekst">
    <w:name w:val="header"/>
    <w:basedOn w:val="Standaard"/>
    <w:link w:val="KoptekstChar"/>
    <w:uiPriority w:val="99"/>
    <w:unhideWhenUsed/>
    <w:rsid w:val="009C41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41B8"/>
    <w:rPr>
      <w:rFonts w:ascii="Calibri" w:eastAsiaTheme="minorEastAsia" w:hAnsi="Calibri"/>
      <w:lang w:val="nl-NL" w:eastAsia="nl-NL"/>
    </w:rPr>
  </w:style>
  <w:style w:type="paragraph" w:styleId="Voettekst">
    <w:name w:val="footer"/>
    <w:basedOn w:val="Standaard"/>
    <w:link w:val="VoettekstChar"/>
    <w:uiPriority w:val="99"/>
    <w:unhideWhenUsed/>
    <w:rsid w:val="009C41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41B8"/>
    <w:rPr>
      <w:rFonts w:ascii="Calibri" w:eastAsiaTheme="minorEastAsia" w:hAnsi="Calibri"/>
      <w:lang w:val="nl-NL" w:eastAsia="nl-NL"/>
    </w:rPr>
  </w:style>
  <w:style w:type="paragraph" w:styleId="Lijstalinea">
    <w:name w:val="List Paragraph"/>
    <w:basedOn w:val="Standaard"/>
    <w:uiPriority w:val="34"/>
    <w:qFormat/>
    <w:rsid w:val="00B10607"/>
    <w:pPr>
      <w:ind w:left="720"/>
      <w:contextualSpacing/>
    </w:pPr>
  </w:style>
  <w:style w:type="character" w:customStyle="1" w:styleId="Kop1Char">
    <w:name w:val="Kop 1 Char"/>
    <w:basedOn w:val="Standaardalinea-lettertype"/>
    <w:link w:val="Kop1"/>
    <w:uiPriority w:val="9"/>
    <w:rsid w:val="005E1882"/>
    <w:rPr>
      <w:rFonts w:ascii="Calibri" w:eastAsiaTheme="majorEastAsia" w:hAnsi="Calibri" w:cstheme="majorBidi"/>
      <w:bCs/>
      <w:color w:val="000000" w:themeColor="text1"/>
      <w:sz w:val="36"/>
      <w:szCs w:val="32"/>
      <w:lang w:val="nl-NL" w:eastAsia="nl-NL"/>
    </w:rPr>
  </w:style>
  <w:style w:type="character" w:customStyle="1" w:styleId="Kop2Char">
    <w:name w:val="Kop 2 Char"/>
    <w:basedOn w:val="Standaardalinea-lettertype"/>
    <w:link w:val="Kop2"/>
    <w:uiPriority w:val="9"/>
    <w:rsid w:val="003B1FD0"/>
    <w:rPr>
      <w:rFonts w:eastAsiaTheme="majorEastAsia" w:cstheme="minorHAnsi"/>
      <w:bCs/>
      <w:color w:val="232322"/>
      <w:sz w:val="28"/>
      <w:szCs w:val="28"/>
      <w:lang w:val="nl-NL" w:eastAsia="nl-NL"/>
    </w:rPr>
  </w:style>
  <w:style w:type="paragraph" w:styleId="Voetnoottekst">
    <w:name w:val="footnote text"/>
    <w:basedOn w:val="Standaard"/>
    <w:link w:val="VoetnoottekstChar"/>
    <w:uiPriority w:val="99"/>
    <w:semiHidden/>
    <w:unhideWhenUsed/>
    <w:rsid w:val="0017706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7706D"/>
    <w:rPr>
      <w:rFonts w:ascii="Calibri" w:eastAsiaTheme="minorEastAsia" w:hAnsi="Calibri"/>
      <w:sz w:val="20"/>
      <w:szCs w:val="20"/>
      <w:lang w:val="nl-NL" w:eastAsia="nl-NL"/>
    </w:rPr>
  </w:style>
  <w:style w:type="character" w:styleId="Voetnootmarkering">
    <w:name w:val="footnote reference"/>
    <w:basedOn w:val="Standaardalinea-lettertype"/>
    <w:uiPriority w:val="99"/>
    <w:semiHidden/>
    <w:unhideWhenUsed/>
    <w:rsid w:val="0017706D"/>
    <w:rPr>
      <w:vertAlign w:val="superscript"/>
    </w:rPr>
  </w:style>
  <w:style w:type="character" w:styleId="Hyperlink">
    <w:name w:val="Hyperlink"/>
    <w:uiPriority w:val="99"/>
    <w:rsid w:val="0017706D"/>
    <w:rPr>
      <w:rFonts w:cs="Times New Roman"/>
      <w:color w:val="0000FF"/>
      <w:u w:val="single"/>
    </w:rPr>
  </w:style>
  <w:style w:type="table" w:styleId="Tabelraster">
    <w:name w:val="Table Grid"/>
    <w:basedOn w:val="Standaardtabel"/>
    <w:uiPriority w:val="39"/>
    <w:rsid w:val="0017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06D"/>
    <w:pPr>
      <w:autoSpaceDE w:val="0"/>
      <w:autoSpaceDN w:val="0"/>
      <w:adjustRightInd w:val="0"/>
      <w:spacing w:after="0" w:line="240" w:lineRule="auto"/>
    </w:pPr>
    <w:rPr>
      <w:rFonts w:ascii="Calibri" w:eastAsiaTheme="minorEastAsia" w:hAnsi="Calibri" w:cs="Calibri"/>
      <w:color w:val="000000"/>
      <w:sz w:val="24"/>
      <w:szCs w:val="24"/>
      <w:lang w:eastAsia="nl-NL"/>
    </w:rPr>
  </w:style>
  <w:style w:type="character" w:styleId="Nadruk">
    <w:name w:val="Emphasis"/>
    <w:basedOn w:val="Standaardalinea-lettertype"/>
    <w:uiPriority w:val="20"/>
    <w:qFormat/>
    <w:rsid w:val="0017706D"/>
    <w:rPr>
      <w:i/>
      <w:iCs/>
    </w:rPr>
  </w:style>
  <w:style w:type="character" w:styleId="Verwijzingopmerking">
    <w:name w:val="annotation reference"/>
    <w:basedOn w:val="Standaardalinea-lettertype"/>
    <w:uiPriority w:val="99"/>
    <w:semiHidden/>
    <w:unhideWhenUsed/>
    <w:rsid w:val="003B2464"/>
    <w:rPr>
      <w:sz w:val="16"/>
      <w:szCs w:val="16"/>
    </w:rPr>
  </w:style>
  <w:style w:type="paragraph" w:styleId="Tekstopmerking">
    <w:name w:val="annotation text"/>
    <w:basedOn w:val="Standaard"/>
    <w:link w:val="TekstopmerkingChar"/>
    <w:uiPriority w:val="99"/>
    <w:unhideWhenUsed/>
    <w:rsid w:val="003B2464"/>
    <w:pPr>
      <w:spacing w:line="240" w:lineRule="auto"/>
    </w:pPr>
    <w:rPr>
      <w:sz w:val="20"/>
      <w:szCs w:val="20"/>
    </w:rPr>
  </w:style>
  <w:style w:type="character" w:customStyle="1" w:styleId="TekstopmerkingChar">
    <w:name w:val="Tekst opmerking Char"/>
    <w:basedOn w:val="Standaardalinea-lettertype"/>
    <w:link w:val="Tekstopmerking"/>
    <w:uiPriority w:val="99"/>
    <w:rsid w:val="003B2464"/>
    <w:rPr>
      <w:rFonts w:ascii="Calibri" w:eastAsiaTheme="minorEastAsia" w:hAnsi="Calibri"/>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B2464"/>
    <w:rPr>
      <w:b/>
      <w:bCs/>
    </w:rPr>
  </w:style>
  <w:style w:type="character" w:customStyle="1" w:styleId="OnderwerpvanopmerkingChar">
    <w:name w:val="Onderwerp van opmerking Char"/>
    <w:basedOn w:val="TekstopmerkingChar"/>
    <w:link w:val="Onderwerpvanopmerking"/>
    <w:uiPriority w:val="99"/>
    <w:semiHidden/>
    <w:rsid w:val="003B2464"/>
    <w:rPr>
      <w:rFonts w:ascii="Calibri" w:eastAsiaTheme="minorEastAsia" w:hAnsi="Calibri"/>
      <w:b/>
      <w:bCs/>
      <w:sz w:val="20"/>
      <w:szCs w:val="20"/>
      <w:lang w:val="nl-NL" w:eastAsia="nl-NL"/>
    </w:rPr>
  </w:style>
  <w:style w:type="character" w:styleId="Onopgelostemelding">
    <w:name w:val="Unresolved Mention"/>
    <w:basedOn w:val="Standaardalinea-lettertype"/>
    <w:uiPriority w:val="99"/>
    <w:semiHidden/>
    <w:unhideWhenUsed/>
    <w:rsid w:val="00740406"/>
    <w:rPr>
      <w:color w:val="605E5C"/>
      <w:shd w:val="clear" w:color="auto" w:fill="E1DFDD"/>
    </w:rPr>
  </w:style>
  <w:style w:type="character" w:customStyle="1" w:styleId="Kop3Char">
    <w:name w:val="Kop 3 Char"/>
    <w:basedOn w:val="Standaardalinea-lettertype"/>
    <w:link w:val="Kop3"/>
    <w:uiPriority w:val="9"/>
    <w:rsid w:val="00F51EBA"/>
    <w:rPr>
      <w:rFonts w:asciiTheme="majorHAnsi" w:eastAsiaTheme="majorEastAsia" w:hAnsiTheme="majorHAnsi" w:cstheme="majorBidi"/>
      <w:color w:val="1F3763" w:themeColor="accent1" w:themeShade="7F"/>
      <w:sz w:val="24"/>
      <w:szCs w:val="24"/>
      <w:lang w:val="nl-NL" w:eastAsia="nl-NL"/>
    </w:rPr>
  </w:style>
  <w:style w:type="character" w:styleId="GevolgdeHyperlink">
    <w:name w:val="FollowedHyperlink"/>
    <w:basedOn w:val="Standaardalinea-lettertype"/>
    <w:uiPriority w:val="99"/>
    <w:semiHidden/>
    <w:unhideWhenUsed/>
    <w:rsid w:val="004B5FE7"/>
    <w:rPr>
      <w:color w:val="954F72" w:themeColor="followedHyperlink"/>
      <w:u w:val="single"/>
    </w:rPr>
  </w:style>
  <w:style w:type="character" w:customStyle="1" w:styleId="Kop4Char">
    <w:name w:val="Kop 4 Char"/>
    <w:basedOn w:val="Standaardalinea-lettertype"/>
    <w:link w:val="Kop4"/>
    <w:uiPriority w:val="9"/>
    <w:semiHidden/>
    <w:rsid w:val="00485567"/>
    <w:rPr>
      <w:rFonts w:asciiTheme="majorHAnsi" w:eastAsiaTheme="majorEastAsia" w:hAnsiTheme="majorHAnsi" w:cstheme="majorBidi"/>
      <w:i/>
      <w:iCs/>
      <w:color w:val="2F5496" w:themeColor="accent1" w:themeShade="BF"/>
      <w:lang w:val="nl-NL" w:eastAsia="nl-NL"/>
    </w:rPr>
  </w:style>
  <w:style w:type="paragraph" w:styleId="Geenafstand">
    <w:name w:val="No Spacing"/>
    <w:uiPriority w:val="1"/>
    <w:qFormat/>
    <w:rsid w:val="00E20D0F"/>
    <w:pPr>
      <w:spacing w:after="0" w:line="240" w:lineRule="auto"/>
      <w:jc w:val="both"/>
    </w:pPr>
    <w:rPr>
      <w:rFonts w:ascii="Calibri" w:eastAsiaTheme="minorEastAsia" w:hAnsi="Calibri"/>
      <w:lang w:val="nl-NL" w:eastAsia="nl-NL"/>
    </w:rPr>
  </w:style>
  <w:style w:type="paragraph" w:styleId="Ballontekst">
    <w:name w:val="Balloon Text"/>
    <w:basedOn w:val="Standaard"/>
    <w:link w:val="BallontekstChar"/>
    <w:uiPriority w:val="99"/>
    <w:semiHidden/>
    <w:unhideWhenUsed/>
    <w:rsid w:val="00F53D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53D32"/>
    <w:rPr>
      <w:rFonts w:ascii="Segoe UI" w:eastAsiaTheme="minorEastAsia" w:hAnsi="Segoe UI" w:cs="Segoe UI"/>
      <w:sz w:val="18"/>
      <w:szCs w:val="18"/>
      <w:lang w:val="nl-NL" w:eastAsia="nl-NL"/>
    </w:rPr>
  </w:style>
  <w:style w:type="paragraph" w:styleId="Revisie">
    <w:name w:val="Revision"/>
    <w:hidden/>
    <w:uiPriority w:val="99"/>
    <w:semiHidden/>
    <w:rsid w:val="000C546E"/>
    <w:pPr>
      <w:spacing w:after="0" w:line="240" w:lineRule="auto"/>
    </w:pPr>
    <w:rPr>
      <w:rFonts w:ascii="Calibri" w:eastAsiaTheme="minorEastAsia" w:hAnsi="Calibri"/>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1675">
      <w:bodyDiv w:val="1"/>
      <w:marLeft w:val="0"/>
      <w:marRight w:val="0"/>
      <w:marTop w:val="0"/>
      <w:marBottom w:val="0"/>
      <w:divBdr>
        <w:top w:val="none" w:sz="0" w:space="0" w:color="auto"/>
        <w:left w:val="none" w:sz="0" w:space="0" w:color="auto"/>
        <w:bottom w:val="none" w:sz="0" w:space="0" w:color="auto"/>
        <w:right w:val="none" w:sz="0" w:space="0" w:color="auto"/>
      </w:divBdr>
    </w:div>
    <w:div w:id="157426691">
      <w:bodyDiv w:val="1"/>
      <w:marLeft w:val="0"/>
      <w:marRight w:val="0"/>
      <w:marTop w:val="0"/>
      <w:marBottom w:val="0"/>
      <w:divBdr>
        <w:top w:val="none" w:sz="0" w:space="0" w:color="auto"/>
        <w:left w:val="none" w:sz="0" w:space="0" w:color="auto"/>
        <w:bottom w:val="none" w:sz="0" w:space="0" w:color="auto"/>
        <w:right w:val="none" w:sz="0" w:space="0" w:color="auto"/>
      </w:divBdr>
    </w:div>
    <w:div w:id="452137095">
      <w:bodyDiv w:val="1"/>
      <w:marLeft w:val="0"/>
      <w:marRight w:val="0"/>
      <w:marTop w:val="0"/>
      <w:marBottom w:val="0"/>
      <w:divBdr>
        <w:top w:val="none" w:sz="0" w:space="0" w:color="auto"/>
        <w:left w:val="none" w:sz="0" w:space="0" w:color="auto"/>
        <w:bottom w:val="none" w:sz="0" w:space="0" w:color="auto"/>
        <w:right w:val="none" w:sz="0" w:space="0" w:color="auto"/>
      </w:divBdr>
    </w:div>
    <w:div w:id="606733718">
      <w:bodyDiv w:val="1"/>
      <w:marLeft w:val="0"/>
      <w:marRight w:val="0"/>
      <w:marTop w:val="0"/>
      <w:marBottom w:val="0"/>
      <w:divBdr>
        <w:top w:val="none" w:sz="0" w:space="0" w:color="auto"/>
        <w:left w:val="none" w:sz="0" w:space="0" w:color="auto"/>
        <w:bottom w:val="none" w:sz="0" w:space="0" w:color="auto"/>
        <w:right w:val="none" w:sz="0" w:space="0" w:color="auto"/>
      </w:divBdr>
    </w:div>
    <w:div w:id="684136229">
      <w:bodyDiv w:val="1"/>
      <w:marLeft w:val="0"/>
      <w:marRight w:val="0"/>
      <w:marTop w:val="0"/>
      <w:marBottom w:val="0"/>
      <w:divBdr>
        <w:top w:val="none" w:sz="0" w:space="0" w:color="auto"/>
        <w:left w:val="none" w:sz="0" w:space="0" w:color="auto"/>
        <w:bottom w:val="none" w:sz="0" w:space="0" w:color="auto"/>
        <w:right w:val="none" w:sz="0" w:space="0" w:color="auto"/>
      </w:divBdr>
    </w:div>
    <w:div w:id="699859293">
      <w:bodyDiv w:val="1"/>
      <w:marLeft w:val="0"/>
      <w:marRight w:val="0"/>
      <w:marTop w:val="0"/>
      <w:marBottom w:val="0"/>
      <w:divBdr>
        <w:top w:val="none" w:sz="0" w:space="0" w:color="auto"/>
        <w:left w:val="none" w:sz="0" w:space="0" w:color="auto"/>
        <w:bottom w:val="none" w:sz="0" w:space="0" w:color="auto"/>
        <w:right w:val="none" w:sz="0" w:space="0" w:color="auto"/>
      </w:divBdr>
    </w:div>
    <w:div w:id="713848863">
      <w:bodyDiv w:val="1"/>
      <w:marLeft w:val="0"/>
      <w:marRight w:val="0"/>
      <w:marTop w:val="0"/>
      <w:marBottom w:val="0"/>
      <w:divBdr>
        <w:top w:val="none" w:sz="0" w:space="0" w:color="auto"/>
        <w:left w:val="none" w:sz="0" w:space="0" w:color="auto"/>
        <w:bottom w:val="none" w:sz="0" w:space="0" w:color="auto"/>
        <w:right w:val="none" w:sz="0" w:space="0" w:color="auto"/>
      </w:divBdr>
    </w:div>
    <w:div w:id="1306348096">
      <w:bodyDiv w:val="1"/>
      <w:marLeft w:val="0"/>
      <w:marRight w:val="0"/>
      <w:marTop w:val="0"/>
      <w:marBottom w:val="0"/>
      <w:divBdr>
        <w:top w:val="none" w:sz="0" w:space="0" w:color="auto"/>
        <w:left w:val="none" w:sz="0" w:space="0" w:color="auto"/>
        <w:bottom w:val="none" w:sz="0" w:space="0" w:color="auto"/>
        <w:right w:val="none" w:sz="0" w:space="0" w:color="auto"/>
      </w:divBdr>
    </w:div>
    <w:div w:id="1441871392">
      <w:bodyDiv w:val="1"/>
      <w:marLeft w:val="0"/>
      <w:marRight w:val="0"/>
      <w:marTop w:val="0"/>
      <w:marBottom w:val="0"/>
      <w:divBdr>
        <w:top w:val="none" w:sz="0" w:space="0" w:color="auto"/>
        <w:left w:val="none" w:sz="0" w:space="0" w:color="auto"/>
        <w:bottom w:val="none" w:sz="0" w:space="0" w:color="auto"/>
        <w:right w:val="none" w:sz="0" w:space="0" w:color="auto"/>
      </w:divBdr>
    </w:div>
    <w:div w:id="1583029994">
      <w:bodyDiv w:val="1"/>
      <w:marLeft w:val="0"/>
      <w:marRight w:val="0"/>
      <w:marTop w:val="0"/>
      <w:marBottom w:val="0"/>
      <w:divBdr>
        <w:top w:val="none" w:sz="0" w:space="0" w:color="auto"/>
        <w:left w:val="none" w:sz="0" w:space="0" w:color="auto"/>
        <w:bottom w:val="none" w:sz="0" w:space="0" w:color="auto"/>
        <w:right w:val="none" w:sz="0" w:space="0" w:color="auto"/>
      </w:divBdr>
    </w:div>
    <w:div w:id="2038040386">
      <w:bodyDiv w:val="1"/>
      <w:marLeft w:val="0"/>
      <w:marRight w:val="0"/>
      <w:marTop w:val="0"/>
      <w:marBottom w:val="0"/>
      <w:divBdr>
        <w:top w:val="none" w:sz="0" w:space="0" w:color="auto"/>
        <w:left w:val="none" w:sz="0" w:space="0" w:color="auto"/>
        <w:bottom w:val="none" w:sz="0" w:space="0" w:color="auto"/>
        <w:right w:val="none" w:sz="0" w:space="0" w:color="auto"/>
      </w:divBdr>
      <w:divsChild>
        <w:div w:id="159977138">
          <w:marLeft w:val="1267"/>
          <w:marRight w:val="0"/>
          <w:marTop w:val="0"/>
          <w:marBottom w:val="0"/>
          <w:divBdr>
            <w:top w:val="none" w:sz="0" w:space="0" w:color="auto"/>
            <w:left w:val="none" w:sz="0" w:space="0" w:color="auto"/>
            <w:bottom w:val="none" w:sz="0" w:space="0" w:color="auto"/>
            <w:right w:val="none" w:sz="0" w:space="0" w:color="auto"/>
          </w:divBdr>
        </w:div>
        <w:div w:id="230391623">
          <w:marLeft w:val="1267"/>
          <w:marRight w:val="0"/>
          <w:marTop w:val="0"/>
          <w:marBottom w:val="0"/>
          <w:divBdr>
            <w:top w:val="none" w:sz="0" w:space="0" w:color="auto"/>
            <w:left w:val="none" w:sz="0" w:space="0" w:color="auto"/>
            <w:bottom w:val="none" w:sz="0" w:space="0" w:color="auto"/>
            <w:right w:val="none" w:sz="0" w:space="0" w:color="auto"/>
          </w:divBdr>
        </w:div>
        <w:div w:id="1662464782">
          <w:marLeft w:val="1267"/>
          <w:marRight w:val="0"/>
          <w:marTop w:val="0"/>
          <w:marBottom w:val="0"/>
          <w:divBdr>
            <w:top w:val="none" w:sz="0" w:space="0" w:color="auto"/>
            <w:left w:val="none" w:sz="0" w:space="0" w:color="auto"/>
            <w:bottom w:val="none" w:sz="0" w:space="0" w:color="auto"/>
            <w:right w:val="none" w:sz="0" w:space="0" w:color="auto"/>
          </w:divBdr>
        </w:div>
        <w:div w:id="1766998884">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s/wyG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europa.eu/s/wyG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uropa.eu/s/wyG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921BDAB9B2794BB137CCE8CB8DF253" ma:contentTypeVersion="8" ma:contentTypeDescription="Een nieuw document maken." ma:contentTypeScope="" ma:versionID="0d89dcaf815ba9c29abf4ca8e832b281">
  <xsd:schema xmlns:xsd="http://www.w3.org/2001/XMLSchema" xmlns:xs="http://www.w3.org/2001/XMLSchema" xmlns:p="http://schemas.microsoft.com/office/2006/metadata/properties" xmlns:ns2="9788433e-09c9-45d6-b37e-647a3dcd40bc" targetNamespace="http://schemas.microsoft.com/office/2006/metadata/properties" ma:root="true" ma:fieldsID="b1e6df36193c9e310e6fac5631e2201b" ns2:_="">
    <xsd:import namespace="9788433e-09c9-45d6-b37e-647a3dcd40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8433e-09c9-45d6-b37e-647a3dcd4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B8583-B0D7-40A7-83E7-B43ED81A42C7}">
  <ds:schemaRefs>
    <ds:schemaRef ds:uri="http://schemas.openxmlformats.org/officeDocument/2006/bibliography"/>
  </ds:schemaRefs>
</ds:datastoreItem>
</file>

<file path=customXml/itemProps2.xml><?xml version="1.0" encoding="utf-8"?>
<ds:datastoreItem xmlns:ds="http://schemas.openxmlformats.org/officeDocument/2006/customXml" ds:itemID="{CFACD21A-903A-4CA1-9E43-413D4AE852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7E0317-7BB6-4E96-9E95-A31ACD3A8391}">
  <ds:schemaRefs>
    <ds:schemaRef ds:uri="http://schemas.microsoft.com/sharepoint/v3/contenttype/forms"/>
  </ds:schemaRefs>
</ds:datastoreItem>
</file>

<file path=customXml/itemProps4.xml><?xml version="1.0" encoding="utf-8"?>
<ds:datastoreItem xmlns:ds="http://schemas.openxmlformats.org/officeDocument/2006/customXml" ds:itemID="{25B35504-7B19-4592-A555-90456BDF49EA}"/>
</file>

<file path=docProps/app.xml><?xml version="1.0" encoding="utf-8"?>
<Properties xmlns="http://schemas.openxmlformats.org/officeDocument/2006/extended-properties" xmlns:vt="http://schemas.openxmlformats.org/officeDocument/2006/docPropsVTypes">
  <Template>Normal.dotm</Template>
  <TotalTime>0</TotalTime>
  <Pages>11</Pages>
  <Words>1975</Words>
  <Characters>10866</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2024-04-24T13:24:00Z</dcterms:created>
  <dcterms:modified xsi:type="dcterms:W3CDTF">2024-04-24T13:24:00Z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0x01010022921BDAB9B2794BB137CCE8CB8DF253</vt:lpwstr>
  </property>
</Properties>
</file>