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B6" w:rsidRPr="007C069D" w:rsidRDefault="007C069D" w:rsidP="007C069D">
      <w:pPr>
        <w:pStyle w:val="Kop1"/>
        <w:jc w:val="center"/>
        <w:rPr>
          <w:rFonts w:ascii="FlandersArtSans-Bold" w:hAnsi="FlandersArtSans-Bold"/>
        </w:rPr>
      </w:pPr>
      <w:bookmarkStart w:id="0" w:name="_GoBack"/>
      <w:bookmarkEnd w:id="0"/>
      <w:r w:rsidRPr="007C069D">
        <w:rPr>
          <w:rFonts w:ascii="FlandersArtSans-Bold" w:hAnsi="FlandersArtSans-Bold"/>
        </w:rPr>
        <w:t>Projectsjabloon EFRO V</w:t>
      </w:r>
      <w:r w:rsidR="000416B6" w:rsidRPr="007C069D">
        <w:rPr>
          <w:rFonts w:ascii="FlandersArtSans-Bold" w:hAnsi="FlandersArtSans-Bold"/>
        </w:rPr>
        <w:t xml:space="preserve">laanderen </w:t>
      </w:r>
      <w:r w:rsidRPr="007C069D">
        <w:rPr>
          <w:rFonts w:ascii="FlandersArtSans-Bold" w:hAnsi="FlandersArtSans-Bold"/>
        </w:rPr>
        <w:t xml:space="preserve">- </w:t>
      </w:r>
      <w:r w:rsidR="006745D4">
        <w:rPr>
          <w:rFonts w:ascii="FlandersArtSans-Bold" w:hAnsi="FlandersArtSans-Bold"/>
        </w:rPr>
        <w:t>Oproep</w:t>
      </w:r>
      <w:r w:rsidR="00306C18">
        <w:rPr>
          <w:rFonts w:ascii="FlandersArtSans-Bold" w:hAnsi="FlandersArtSans-Bold"/>
        </w:rPr>
        <w:t xml:space="preserve"> november</w:t>
      </w:r>
      <w:r w:rsidRPr="007C069D">
        <w:rPr>
          <w:rFonts w:ascii="FlandersArtSans-Bold" w:hAnsi="FlandersArtSans-Bold"/>
        </w:rPr>
        <w:t xml:space="preserve"> 2015</w:t>
      </w:r>
    </w:p>
    <w:p w:rsidR="005C4712" w:rsidRPr="007C069D" w:rsidRDefault="005C4712" w:rsidP="00C50BCB">
      <w:pPr>
        <w:rPr>
          <w:rFonts w:ascii="FlandersArtSans-Regular" w:hAnsi="FlandersArtSans-Regular"/>
        </w:rPr>
      </w:pPr>
    </w:p>
    <w:p w:rsidR="00C50BCB" w:rsidRPr="007C069D" w:rsidRDefault="005C4712" w:rsidP="00C50BCB">
      <w:pPr>
        <w:rPr>
          <w:rFonts w:ascii="FlandersArtSans-Regular" w:hAnsi="FlandersArtSans-Regular"/>
        </w:rPr>
      </w:pPr>
      <w:r w:rsidRPr="007C069D">
        <w:rPr>
          <w:rFonts w:ascii="FlandersArtSans-Regular" w:hAnsi="FlandersArtSans-Regular"/>
        </w:rPr>
        <w:t>Dit</w:t>
      </w:r>
      <w:r w:rsidR="00C50BCB" w:rsidRPr="007C069D">
        <w:rPr>
          <w:rFonts w:ascii="FlandersArtSans-Regular" w:hAnsi="FlandersArtSans-Regular"/>
        </w:rPr>
        <w:t xml:space="preserve"> document bevat alle vragen die deel uitmaken van </w:t>
      </w:r>
      <w:r w:rsidRPr="007C069D">
        <w:rPr>
          <w:rFonts w:ascii="FlandersArtSans-Regular" w:hAnsi="FlandersArtSans-Regular"/>
        </w:rPr>
        <w:t xml:space="preserve">de oproepen die gestart zijn in </w:t>
      </w:r>
      <w:r w:rsidR="00306C18">
        <w:rPr>
          <w:rFonts w:ascii="FlandersArtSans-Regular" w:hAnsi="FlandersArtSans-Regular"/>
        </w:rPr>
        <w:t>november</w:t>
      </w:r>
      <w:r w:rsidRPr="007C069D">
        <w:rPr>
          <w:rFonts w:ascii="FlandersArtSans-Regular" w:hAnsi="FlandersArtSans-Regular"/>
        </w:rPr>
        <w:t xml:space="preserve"> 2015.</w:t>
      </w:r>
      <w:r w:rsidR="007C069D">
        <w:rPr>
          <w:rFonts w:ascii="FlandersArtSans-Regular" w:hAnsi="FlandersArtSans-Regular"/>
        </w:rPr>
        <w:t xml:space="preserve"> Aan de hand van deze vragen is het mogelijk om de projectaanvraag voor te bereiden alvorens u de vragen bij indiening van uw projectvoorstel via het EFRO E-loket beantwoordt.  </w:t>
      </w:r>
    </w:p>
    <w:p w:rsidR="005C4712" w:rsidRPr="007C069D" w:rsidRDefault="005C4712" w:rsidP="005C4712">
      <w:pPr>
        <w:rPr>
          <w:rFonts w:ascii="FlandersArtSans-Regular" w:hAnsi="FlandersArtSans-Regular"/>
        </w:rPr>
      </w:pPr>
      <w:r w:rsidRPr="007C069D">
        <w:rPr>
          <w:rFonts w:ascii="FlandersArtSans-Regular" w:hAnsi="FlandersArtSans-Regular"/>
        </w:rPr>
        <w:t xml:space="preserve">Dit document bevat </w:t>
      </w:r>
      <w:r w:rsidR="00C863F9" w:rsidRPr="007C069D">
        <w:rPr>
          <w:rFonts w:ascii="FlandersArtSans-Regular" w:hAnsi="FlandersArtSans-Regular"/>
        </w:rPr>
        <w:t xml:space="preserve">de volgende onderdelen </w:t>
      </w:r>
      <w:r w:rsidRPr="007C069D">
        <w:rPr>
          <w:rFonts w:ascii="FlandersArtSans-Regular" w:hAnsi="FlandersArtSans-Regular"/>
        </w:rPr>
        <w:t>niet:</w:t>
      </w:r>
    </w:p>
    <w:p w:rsidR="005C4712" w:rsidRPr="007C069D" w:rsidRDefault="00C863F9" w:rsidP="005C4712">
      <w:pPr>
        <w:pStyle w:val="Lijstalinea"/>
        <w:numPr>
          <w:ilvl w:val="0"/>
          <w:numId w:val="1"/>
        </w:numPr>
        <w:rPr>
          <w:rFonts w:ascii="FlandersArtSans-Regular" w:hAnsi="FlandersArtSans-Regular"/>
        </w:rPr>
      </w:pPr>
      <w:r w:rsidRPr="007C069D">
        <w:rPr>
          <w:rFonts w:ascii="FlandersArtSans-Regular" w:hAnsi="FlandersArtSans-Regular"/>
        </w:rPr>
        <w:t>I</w:t>
      </w:r>
      <w:r w:rsidR="005C4712" w:rsidRPr="007C069D">
        <w:rPr>
          <w:rFonts w:ascii="FlandersArtSans-Regular" w:hAnsi="FlandersArtSans-Regular"/>
        </w:rPr>
        <w:t xml:space="preserve">ndicatoren, kosten en financiering. Uitleg hierover vindt u in de ‘praktische gids projectindiening’ op </w:t>
      </w:r>
      <w:hyperlink r:id="rId8" w:history="1">
        <w:r w:rsidR="005C4712" w:rsidRPr="007C069D">
          <w:rPr>
            <w:rStyle w:val="Hyperlink"/>
            <w:rFonts w:ascii="FlandersArtSans-Regular" w:hAnsi="FlandersArtSans-Regular"/>
          </w:rPr>
          <w:t>www.efro.be</w:t>
        </w:r>
      </w:hyperlink>
      <w:r w:rsidR="005C4712" w:rsidRPr="007C069D">
        <w:rPr>
          <w:rFonts w:ascii="FlandersArtSans-Regular" w:hAnsi="FlandersArtSans-Regular"/>
        </w:rPr>
        <w:t>.</w:t>
      </w:r>
    </w:p>
    <w:p w:rsidR="005C4712" w:rsidRDefault="00C863F9" w:rsidP="0022266E">
      <w:pPr>
        <w:pStyle w:val="Lijstalinea"/>
        <w:numPr>
          <w:ilvl w:val="0"/>
          <w:numId w:val="1"/>
        </w:numPr>
        <w:rPr>
          <w:rFonts w:ascii="FlandersArtSans-Regular" w:hAnsi="FlandersArtSans-Regular"/>
        </w:rPr>
      </w:pPr>
      <w:r w:rsidRPr="007C069D">
        <w:rPr>
          <w:rFonts w:ascii="FlandersArtSans-Regular" w:hAnsi="FlandersArtSans-Regular"/>
        </w:rPr>
        <w:t>P</w:t>
      </w:r>
      <w:r w:rsidR="005C4712" w:rsidRPr="007C069D">
        <w:rPr>
          <w:rFonts w:ascii="FlandersArtSans-Regular" w:hAnsi="FlandersArtSans-Regular"/>
        </w:rPr>
        <w:t>rojectorganisatie. Uitleg hierover vindt u in de ‘Praktische gids Onderdelen EFRO E-loket’.</w:t>
      </w:r>
    </w:p>
    <w:p w:rsidR="007C069D" w:rsidRPr="007C069D" w:rsidRDefault="007C069D" w:rsidP="0022266E">
      <w:pPr>
        <w:pStyle w:val="Lijstalinea"/>
        <w:numPr>
          <w:ilvl w:val="0"/>
          <w:numId w:val="1"/>
        </w:numPr>
        <w:rPr>
          <w:rFonts w:ascii="FlandersArtSans-Regular" w:hAnsi="FlandersArtSans-Regular"/>
        </w:rPr>
      </w:pPr>
      <w:r>
        <w:rPr>
          <w:rFonts w:ascii="FlandersArtSans-Regular" w:hAnsi="FlandersArtSans-Regular"/>
        </w:rPr>
        <w:t xml:space="preserve">Een format voor de voorbereiding van uw kostendetaillering kan u eveneens </w:t>
      </w:r>
      <w:hyperlink r:id="rId9" w:history="1">
        <w:r w:rsidRPr="007C069D">
          <w:rPr>
            <w:rStyle w:val="Hyperlink"/>
            <w:rFonts w:ascii="FlandersArtSans-Regular" w:hAnsi="FlandersArtSans-Regular"/>
          </w:rPr>
          <w:t>hier</w:t>
        </w:r>
      </w:hyperlink>
      <w:r>
        <w:rPr>
          <w:rFonts w:ascii="FlandersArtSans-Regular" w:hAnsi="FlandersArtSans-Regular"/>
        </w:rPr>
        <w:t xml:space="preserve"> vinden</w:t>
      </w:r>
    </w:p>
    <w:p w:rsidR="000416B6" w:rsidRPr="007C069D" w:rsidRDefault="000416B6">
      <w:pPr>
        <w:rPr>
          <w:rFonts w:ascii="FlandersArtSans-Regular" w:hAnsi="FlandersArtSans-Regular" w:cs="Arial"/>
          <w:b/>
          <w:bCs/>
          <w:sz w:val="28"/>
          <w:szCs w:val="28"/>
        </w:rPr>
      </w:pPr>
      <w:r w:rsidRPr="007C069D">
        <w:rPr>
          <w:rFonts w:ascii="FlandersArtSans-Regular" w:hAnsi="FlandersArtSans-Regular" w:cs="Arial"/>
          <w:b/>
          <w:bCs/>
          <w:sz w:val="28"/>
          <w:szCs w:val="28"/>
        </w:rPr>
        <w:br w:type="page"/>
      </w:r>
    </w:p>
    <w:p w:rsidR="000416B6" w:rsidRPr="007C069D" w:rsidRDefault="000416B6" w:rsidP="000416B6">
      <w:pPr>
        <w:pStyle w:val="Kop2"/>
        <w:rPr>
          <w:rFonts w:ascii="FlandersArtSans-Regular" w:hAnsi="FlandersArtSans-Regular"/>
        </w:rPr>
      </w:pPr>
      <w:r w:rsidRPr="007C069D">
        <w:rPr>
          <w:rFonts w:ascii="FlandersArtSans-Regular" w:hAnsi="FlandersArtSans-Regular"/>
        </w:rPr>
        <w:lastRenderedPageBreak/>
        <w:t>Algemene gegevens</w:t>
      </w:r>
    </w:p>
    <w:p w:rsidR="000416B6" w:rsidRPr="007C069D" w:rsidRDefault="000416B6" w:rsidP="000416B6">
      <w:pPr>
        <w:pStyle w:val="Kop3"/>
        <w:rPr>
          <w:rFonts w:ascii="FlandersArtSans-Regular" w:hAnsi="FlandersArtSans-Regular"/>
        </w:rPr>
      </w:pPr>
      <w:r w:rsidRPr="007C069D">
        <w:rPr>
          <w:rFonts w:ascii="FlandersArtSans-Regular" w:hAnsi="FlandersArtSans-Regular"/>
        </w:rPr>
        <w:t>Projectbijlagen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Voeg hier de verklaring omtrent het btw-statuut van alle projectpartners toe. Maak hiervoor</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gebruik van het model dat u vindt op www.efro.be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Deze bijlage moet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5MB. Controleer zorgvuldig of alle bijlagen werkelijk werden toegevoegd.</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r w:rsidR="000416B6"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Voeg hier de bijlagen toe die (eventueel) verplicht zijn voor een investeringsproject. Het gaat</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daarbij om het bestemmingsbewijs, het schattingsverslag, eigendomsbestemming, de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erfpachtovereenkomst / recht van opstal / concessieovereenkomst. Voor de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eigendomsbestemming, kan u gebruik maken van het model dat u vindt op www.efro.be.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Indien van toepassing moet(en) deze bijlage(n)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5MB. Controleer zorgvuldig of alle bijlagen werkelijk werden toegevoegd.</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r w:rsidR="000416B6"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Voeg hier optionele bijlagen toe, die als toelichting dienen bij het projectvoorstel. Beperk het</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aantal tot een maximum van 10. Voeg enkel relevante bijlagen toe. Deze bijlagen worden als</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aanvullend / informatief beschouwd. Zip-bestanden worden niet aanvaard.</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Indien van toepassing moet(en) deze bijlage(n)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5MB. Controleer zorgvuldig of alle bijlagen werkelijk werden toegevoegd.</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r w:rsidR="000416B6"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pStyle w:val="Kop3"/>
        <w:rPr>
          <w:rFonts w:ascii="FlandersArtSans-Regular" w:hAnsi="FlandersArtSans-Regular"/>
        </w:rPr>
      </w:pPr>
      <w:r w:rsidRPr="007C069D">
        <w:rPr>
          <w:rFonts w:ascii="FlandersArtSans-Regular" w:hAnsi="FlandersArtSans-Regular"/>
        </w:rPr>
        <w:t>Projectvoorbereiding</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Heeft u voor de voorbereiding van uw projectvoorstel beroep gedaan op de begeleiding van een contactpunt?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We bevelen u sterk aan om bij het invullen van dit aanvraagformulier gebruik te maken van de dienstverlening van een provinciaal of stedelijk contactpunt met het oog op een controle van de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voorwaarden inzake ontvankelijkheid en aansluiting bij de projectoproep. De contactgegevens vindt u op </w:t>
      </w:r>
      <w:hyperlink r:id="rId10" w:history="1">
        <w:r w:rsidRPr="007C069D">
          <w:rPr>
            <w:rStyle w:val="Hyperlink"/>
            <w:rFonts w:ascii="FlandersArtSans-Regular" w:hAnsi="FlandersArtSans-Regular" w:cs="Arial"/>
            <w:sz w:val="20"/>
            <w:szCs w:val="20"/>
          </w:rPr>
          <w:t>www.efro.be</w:t>
        </w:r>
      </w:hyperlink>
      <w:r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uitvallijst met als opties: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Ja</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Nee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Zo ja, welk?</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Duid één of meer contactpunten aan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aanvinklijst met als opties: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lastRenderedPageBreak/>
        <w:t>Contactpunt Stad Antwerpen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Stad Gent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Provincie Oost-Vlaanderen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Provincie West-Vlaanderen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Provincie Antwerpen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Provincie Limburg</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Contactpunt Provincie Vlaams-Brabant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Centraal Programmasecretariaat Brussel</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b/>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pStyle w:val="Kop3"/>
        <w:rPr>
          <w:rFonts w:ascii="FlandersArtSans-Regular" w:hAnsi="FlandersArtSans-Regular"/>
        </w:rPr>
      </w:pPr>
      <w:r w:rsidRPr="007C069D">
        <w:rPr>
          <w:rFonts w:ascii="FlandersArtSans-Regular" w:hAnsi="FlandersArtSans-Regular"/>
        </w:rPr>
        <w:t>Projectgebied</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In welke provincie(s) wordt het EFRO-project uitgevoerd?</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Duid de provincie(s) aan. U kan er meerdere selecteren.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aanvinklijst met als opties: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Limburg</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Antwerpen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Vlaams-Brabant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Oost-Vlaanderen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West-Vlaanderen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Vlaams gewest (volledig)</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Omschrijf zo specifiek mogelijk de locatie van de uitvoering van het EFRO-project.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Benoem het gebied waar het project zal worden uitgevoerd. Dit is niet (noodzakelijk) de plaats waar de promotor is gevestigd. Het projectgebied kan ruimtelijk beperkt (bijvoorbeeld een stadsdeel, één of meerdere bedrijventerreinen,…) of meer uitgestrekt zijn (bijvoorbeeld één of meerdere gemeenten, provincies, gans Vlaanderen).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maximaal 1700 tekens inclusief spaties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pStyle w:val="Kop2"/>
        <w:rPr>
          <w:rFonts w:ascii="FlandersArtSans-Regular" w:hAnsi="FlandersArtSans-Regular"/>
        </w:rPr>
      </w:pPr>
      <w:r w:rsidRPr="007C069D">
        <w:rPr>
          <w:rFonts w:ascii="FlandersArtSans-Regular" w:hAnsi="FlandersArtSans-Regular"/>
        </w:rPr>
        <w:t>Inhoud en planning</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8"/>
          <w:szCs w:val="28"/>
        </w:rPr>
      </w:pPr>
    </w:p>
    <w:p w:rsidR="000416B6" w:rsidRPr="007C069D" w:rsidRDefault="000416B6" w:rsidP="000416B6">
      <w:pPr>
        <w:pStyle w:val="Kop3"/>
        <w:rPr>
          <w:rFonts w:ascii="FlandersArtSans-Regular" w:hAnsi="FlandersArtSans-Regular"/>
        </w:rPr>
      </w:pPr>
      <w:r w:rsidRPr="007C069D">
        <w:rPr>
          <w:rFonts w:ascii="FlandersArtSans-Regular" w:hAnsi="FlandersArtSans-Regular"/>
        </w:rPr>
        <w:t>Algemene projectbeschrijving en context</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Welke probleemanalyse ligt aan de basis van het EFRO-project? Maak hiervoor gebruik van de principes van de SWOT-analyse.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Helptekst: Een goed project begint bij een degelijke probleemanalyse. Geef hier een heldere formulering van de problematiek waarop het project inspeelt. Op welke opportuniteiten speelt het EFRO-project in? Opgelet: de lengte van uw tekst is beperkt tot </w:t>
      </w:r>
      <w:r w:rsidR="00BA52F8">
        <w:rPr>
          <w:rFonts w:ascii="FlandersArtSans-Regular" w:hAnsi="FlandersArtSans-Regular" w:cs="Arial"/>
          <w:sz w:val="20"/>
          <w:szCs w:val="20"/>
        </w:rPr>
        <w:t>6800</w:t>
      </w:r>
      <w:r w:rsidRPr="007C069D">
        <w:rPr>
          <w:rFonts w:ascii="FlandersArtSans-Regular" w:hAnsi="FlandersArtSans-Regular" w:cs="Arial"/>
          <w:sz w:val="20"/>
          <w:szCs w:val="20"/>
        </w:rPr>
        <w:t xml:space="preserve"> tekens.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Om een heldere probleemanalyse te maken, kan het je helpen om jezelf een aantal vragen te stellen: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Wat is geconstateerd (feitelijk probleem)? Wat is de aanleiding van dit probleem? (mogelijke bronnen voor probleemanalyse zijn: studies, evaluaties, eigen ervaringen).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xml:space="preserve">, maximaal </w:t>
      </w:r>
      <w:r w:rsidR="00BA52F8">
        <w:rPr>
          <w:rFonts w:ascii="FlandersArtSans-Regular" w:hAnsi="FlandersArtSans-Regular" w:cs="Arial"/>
          <w:sz w:val="20"/>
          <w:szCs w:val="20"/>
        </w:rPr>
        <w:t>6800</w:t>
      </w:r>
      <w:r w:rsidRPr="007C069D">
        <w:rPr>
          <w:rFonts w:ascii="FlandersArtSans-Regular" w:hAnsi="FlandersArtSans-Regular" w:cs="Arial"/>
          <w:sz w:val="20"/>
          <w:szCs w:val="20"/>
        </w:rPr>
        <w:t xml:space="preserve"> tekens inclusief spaties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Geef een beknopte samenvatting van het projectvoorstel. Deze samenvatting zal worden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gebruikt voor de voorstelling van het project bij externe communicatie (brochures, website,…)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De toegestane lengte is beperkt tot 1700 tekens inclusief spaties.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maximaal 1700 tekens inclusief spaties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Werden binnen het thema van het project reeds eerder (met Europese en / of Vlaamse middelen) gesubsidieerde acties ondernomen door de projectpartners? Zo ja, vermeld de acties / projecten, de termijn en de subsidiekanalen.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Indien er in het verleden al projecten waren binnen dit thema, moet dit worden toegelicht, met vermelding van projectnaam, projecttermijn en subsidiekanaal. (1700 tekens).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maximaal 1700 tekens inclusief spaties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4. Beschrijf de organisatiestructuur van het EFRO-project. Schets daarbij de onderlinge juridische en financiële verhoudingen. Schets vervolgens de specifieke bekwaamheid van elke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projectpartner en verantwoord in die zin het partnerschap.</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Het is de bedoeling om een duidelijk zicht te krijgen van de interne juridische en financiële verhoudingen binnen het projectpartnerschap. Verder moet worden aangegeven waarom het gekozen partnerschap het meest geschikt is om het project uit te voeren. Lengte is beperkt tot 3400 tekens.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maximaal 3400 tekens inclusief spaties</w:t>
      </w:r>
      <w:r w:rsidR="007C770A"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5. Welke doelgroep(en) wil u bereiken?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 De geïdentificeerde noden / opportuniteiten kunnen verbonden zijn aan één of meerdere doelgroepen. Geef in dit geval een duidelijke omschrijving van de(ze) doelgroep(en), d.i. de belanghebbenden voor wie het project eigenlijk zal uitgevoerd worden. Indien relevant binnen de opzet van het project, beschrijf de belangrijkste kenmerken / behoeften van de doelgroep(en). Lengte beperkt tot 1700 tekens.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7C770A" w:rsidRPr="007C069D">
        <w:rPr>
          <w:rFonts w:ascii="FlandersArtSans-Regular" w:hAnsi="FlandersArtSans-Regular" w:cs="Arial"/>
          <w:sz w:val="20"/>
          <w:szCs w:val="20"/>
        </w:rPr>
        <w:t>tekstvak met opmaak</w:t>
      </w:r>
      <w:r w:rsidRPr="007C069D">
        <w:rPr>
          <w:rFonts w:ascii="FlandersArtSans-Regular" w:hAnsi="FlandersArtSans-Regular" w:cs="Arial"/>
          <w:sz w:val="20"/>
          <w:szCs w:val="20"/>
        </w:rPr>
        <w:t>, maximaal 1700 tekens inclusief spaties</w:t>
      </w:r>
      <w:r w:rsidR="007C770A"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6. Zal dit EFRO-project gescheiden zijn van uw andere activiteiten? Zullen de kosten voor dit</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EFRO-project duidelijk herkenbaar zijn op facturen, vorderingsstaten en andere bewijsstukken?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Zal er gebruik gemaakt worden van een versleuteling waarbij slecht een beperkt aandeel van de</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kosten van toepassing zijn op het EFRO-project? Geef deze verdeelsleutel weer en licht toe hoe</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de kosten verdeeld worden tussen het EFRO deel en het niet-EFRO deel van uw activiteiten.</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Indien het EFRO-project een onderdeel is van een ruimer project (een gedeelte van de realisatie van een</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investeringsproject, één aspect van een ruimer werkingsproject, …) dan moet dit worden toegelicht (1700</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tekens).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7C770A" w:rsidRPr="007C069D" w:rsidRDefault="007C770A" w:rsidP="007C770A">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7C770A">
      <w:pPr>
        <w:pStyle w:val="Kop3"/>
        <w:rPr>
          <w:rFonts w:ascii="FlandersArtSans-Regular" w:hAnsi="FlandersArtSans-Regular"/>
        </w:rPr>
      </w:pPr>
      <w:r w:rsidRPr="007C069D">
        <w:rPr>
          <w:rFonts w:ascii="FlandersArtSans-Regular" w:hAnsi="FlandersArtSans-Regular"/>
        </w:rPr>
        <w:t>Projectdoelstellingen en activiteiten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Welke concrete doelstellingen wil u bereiken met het EFRO-project? Schenk daarbij ook</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aandacht aan de impact op langere termijn.</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De geïdentificeerde noden / opportuniteiten vormen de basis voor de projectdoelstellingen. Formuleer de</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doelstellingen zo concreet mogelijk (SMART = specifiek, meetbaar, beschikbaar, relevant en</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tijdsgebonden). Geef duidelijk aan op welke manier het project bijdraagt aan de realisatie van de</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doelstellingen van de projectoproep en prioriteit. Verduidelijk hier op welke wijze u inspeelt op de specifieke</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(beleids-)accenten die binnen bepaalde projectoproepen geformuleerd worden (bijvoorbeeld prioritaire</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kennisdomeinen binnen de oproepen kenniseconomie en innovatie). Lengte beperkt tot 1700 tekens.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7C770A" w:rsidRPr="007C069D" w:rsidRDefault="007C770A" w:rsidP="007C770A">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Een project bestaat uit één of meerdere werkpakketten. Een werkpakket is een bundeling van</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inhoudelijk bij mekaar horende activiteiten. Geef aan welke werkpakketten u binnen het project</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voorziet. Geef binnen elk werkpakket een overzicht van de activiteiten. Binnen het project</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kunnen maximaal 5 werkpakketen gedefinieerd worden en per werkpakket is ruimte voor</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maximaal vijf activiteiten. Geef per activiteit de periode waarbinnen u de uitvoering van deze</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activiteit voorziet. Deze tijdstippen kunnen indicatief zijn. Geef per activiteit ook de voorziene</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kostprijs weer (incl. voorziene personeelskosten). De som van de kostprijzen moet overeen</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komen met de totale projectkost. Let op: het werkpakket Communicatie is verplicht en moet dus</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één van de vijf werkpakketten zijn. In het tabblad ‘communicatie’ moet verder nog toelichting</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worden gegeven over de verplichte acties en doelgroepen.</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Geef een overzicht van de werkpakketten, de bijhorende activiteiten, hun kostprijs en de (indicatieve) datum</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of termijn waarin deze worden voorzien. Voeg toe via een groen plusje en verwijder via een rood kruisje. Er</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verschijnt een tekst met de actie die uitgevoerd wordt als je je muis beweegt over het symbool.</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7C770A" w:rsidRPr="007C069D" w:rsidRDefault="007C770A" w:rsidP="007C770A">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Antwoord: </w:t>
      </w:r>
      <w:r w:rsidR="003567D9" w:rsidRPr="007C069D">
        <w:rPr>
          <w:rFonts w:ascii="FlandersArtSans-Regular" w:hAnsi="FlandersArtSans-Regular" w:cs="Arial"/>
          <w:sz w:val="20"/>
          <w:szCs w:val="20"/>
        </w:rPr>
        <w:t xml:space="preserve">naam </w:t>
      </w:r>
      <w:r w:rsidRPr="007C069D">
        <w:rPr>
          <w:rFonts w:ascii="FlandersArtSans-Regular" w:hAnsi="FlandersArtSans-Regular" w:cs="Arial"/>
          <w:sz w:val="20"/>
          <w:szCs w:val="20"/>
        </w:rPr>
        <w:t>werkpak</w:t>
      </w:r>
      <w:r w:rsidR="003567D9" w:rsidRPr="007C069D">
        <w:rPr>
          <w:rFonts w:ascii="FlandersArtSans-Regular" w:hAnsi="FlandersArtSans-Regular" w:cs="Arial"/>
          <w:sz w:val="20"/>
          <w:szCs w:val="20"/>
        </w:rPr>
        <w:t>k</w:t>
      </w:r>
      <w:r w:rsidRPr="007C069D">
        <w:rPr>
          <w:rFonts w:ascii="FlandersArtSans-Regular" w:hAnsi="FlandersArtSans-Regular" w:cs="Arial"/>
          <w:sz w:val="20"/>
          <w:szCs w:val="20"/>
        </w:rPr>
        <w:t xml:space="preserve">et, </w:t>
      </w:r>
      <w:r w:rsidR="003567D9" w:rsidRPr="007C069D">
        <w:rPr>
          <w:rFonts w:ascii="FlandersArtSans-Regular" w:hAnsi="FlandersArtSans-Regular" w:cs="Arial"/>
          <w:sz w:val="20"/>
          <w:szCs w:val="20"/>
        </w:rPr>
        <w:t xml:space="preserve">naam </w:t>
      </w:r>
      <w:r w:rsidRPr="007C069D">
        <w:rPr>
          <w:rFonts w:ascii="FlandersArtSans-Regular" w:hAnsi="FlandersArtSans-Regular" w:cs="Arial"/>
          <w:sz w:val="20"/>
          <w:szCs w:val="20"/>
        </w:rPr>
        <w:t xml:space="preserve">activiteit, </w:t>
      </w:r>
      <w:r w:rsidR="003567D9" w:rsidRPr="007C069D">
        <w:rPr>
          <w:rFonts w:ascii="FlandersArtSans-Regular" w:hAnsi="FlandersArtSans-Regular" w:cs="Arial"/>
          <w:sz w:val="20"/>
          <w:szCs w:val="20"/>
        </w:rPr>
        <w:t>start- en eind</w:t>
      </w:r>
      <w:r w:rsidRPr="007C069D">
        <w:rPr>
          <w:rFonts w:ascii="FlandersArtSans-Regular" w:hAnsi="FlandersArtSans-Regular" w:cs="Arial"/>
          <w:sz w:val="20"/>
          <w:szCs w:val="20"/>
        </w:rPr>
        <w:t xml:space="preserve">datum </w:t>
      </w:r>
      <w:r w:rsidR="003567D9" w:rsidRPr="007C069D">
        <w:rPr>
          <w:rFonts w:ascii="FlandersArtSans-Regular" w:hAnsi="FlandersArtSans-Regular" w:cs="Arial"/>
          <w:sz w:val="20"/>
          <w:szCs w:val="20"/>
        </w:rPr>
        <w:t xml:space="preserve">activiteit </w:t>
      </w:r>
      <w:r w:rsidRPr="007C069D">
        <w:rPr>
          <w:rFonts w:ascii="FlandersArtSans-Regular" w:hAnsi="FlandersArtSans-Regular" w:cs="Arial"/>
          <w:sz w:val="20"/>
          <w:szCs w:val="20"/>
        </w:rPr>
        <w:t>en kostprij</w:t>
      </w:r>
      <w:r w:rsidR="003567D9" w:rsidRPr="007C069D">
        <w:rPr>
          <w:rFonts w:ascii="FlandersArtSans-Regular" w:hAnsi="FlandersArtSans-Regular" w:cs="Arial"/>
          <w:sz w:val="20"/>
          <w:szCs w:val="20"/>
        </w:rPr>
        <w:t>s activiteit</w:t>
      </w:r>
      <w:r w:rsidRPr="007C069D">
        <w:rPr>
          <w:rFonts w:ascii="FlandersArtSans-Regular" w:hAnsi="FlandersArtSans-Regular" w:cs="Arial"/>
          <w:sz w:val="20"/>
          <w:szCs w:val="20"/>
        </w:rPr>
        <w:t>. Maximaal 5 werkpaketten en per werkpakket maximaal 5 activiteiten.</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In de vorige vraag (werkpakketten) werd gevraagd de activiteiten te vermelden. Geef nu een</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omschrijving van elke activiteit. Geef daarbij aan wie de uitvoerders zijn en welke</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methodiek(en) men zal hanteren. Verwijs ook naar de verwachte output die aan de activiteiten is</w:t>
      </w:r>
      <w:r w:rsidR="007C770A"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gekoppeld.</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De projectactiviteiten dragen bij tot de realisatie van de projectdoelstellingen en maken deel uit van een</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werkpakket. Formuleer hier de verschillende activiteiten die nodig zijn voor het behalen van de</w:t>
      </w:r>
      <w:r w:rsidR="007C770A"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projectdoelstellingen. Lengte is beperkt tot 17.000 tekens.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7C770A" w:rsidRPr="007C069D" w:rsidRDefault="007C770A" w:rsidP="007C770A">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w:t>
      </w:r>
      <w:r w:rsidR="003567D9" w:rsidRPr="007C069D">
        <w:rPr>
          <w:rFonts w:ascii="FlandersArtSans-Regular" w:hAnsi="FlandersArtSans-Regular" w:cs="Arial"/>
          <w:sz w:val="20"/>
          <w:szCs w:val="20"/>
        </w:rPr>
        <w:t>0</w:t>
      </w:r>
      <w:r w:rsidRPr="007C069D">
        <w:rPr>
          <w:rFonts w:ascii="FlandersArtSans-Regular" w:hAnsi="FlandersArtSans-Regular" w:cs="Arial"/>
          <w:sz w:val="20"/>
          <w:szCs w:val="20"/>
        </w:rPr>
        <w:t xml:space="preserve"> tekens inclusief spaties.</w:t>
      </w:r>
    </w:p>
    <w:p w:rsidR="007C770A" w:rsidRPr="007C069D" w:rsidRDefault="007C770A"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4. Geef een overzicht van de output en / of mijlpalen die het project zal genereren. Mijlpalen zijn</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tussentijds op te leveren resultaten van het project. Mijlpalen moeten logisch en natuurlijk</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passen bij de taken die zijn afgewerkt. Ze zijn objectief te evalueren. De output is vaak de</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concretisering van een mijlpaal. Geef voor elke mijlpaal of output de streefdatum op. Er kunnen</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maximaal 10 mijlpalen geïdentificeerd worden.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Enkele voorbeelden van mijlpalen: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Voor werkingsprojecten: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(Afwerken) begeleidingstool;</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(opleveren) website;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X aantal begeleidingen;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(opleveren) witboek.</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Voor investeringsprojecten;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(Verkrijgen) bouwvergunning;</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(opleveren) ruwbouwwerken;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Voeg toe via het groene plusje en verwijder via het rode kruisje.</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maximaal 10 mijlpalen met naam mijlpaal en datum.</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5. Geef toelichting bij de personeelsinzet op uw EFRO-project. Aan welk profiel dient het</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personeel te beantwoorden? Moet het partnerschap daarvoor beroep doen op nieuw aan te</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werven personeel? Zal men binnen het project beroep doen op externe expertise, d.w.z. buiten</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het projectpartnerschap? Vermeld hier geen persoonsgegevens.</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Het is de bedoeling om een duidelijk overzicht te bekomen van de personeelsinzet, waarvoor binnen het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 personeelskosten worden ingediend, en de extern ingezette expertise. De toegestane lengte is</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beperkt tot 3400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3400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6. Toon het vernieuwende, innovatieve karakter van uw project aan.</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Een project kan vernieuwend zijn op verschillende manieren. Het vernieuwende kan bijvoorbeeld slaan op</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de wijze waarop de probleemstelling benaderd wordt, de samenwerking tussen de partners, de voorziene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projectactiviteiten. Innovatie van het project kan eveneens in gradatie variëren, gaande van een volledig</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nieuw te ontwikkelen instrument, een instrument dat deels voortbouwt op een bestaand instrument en deels</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nieuw ontwikkeld wordt (slim en marktgericht combineren van bestaande en / of nieuwe technologie) tot het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louter aanpassen van een bestaand instrument (gebruiken van bestaande technieken in nieuwe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toepassingen). De toegestane lengte is beperkt tot 1700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3567D9">
      <w:pPr>
        <w:pStyle w:val="Kop3"/>
        <w:rPr>
          <w:rFonts w:ascii="FlandersArtSans-Regular" w:hAnsi="FlandersArtSans-Regular"/>
        </w:rPr>
      </w:pPr>
      <w:r w:rsidRPr="007C069D">
        <w:rPr>
          <w:rFonts w:ascii="FlandersArtSans-Regular" w:hAnsi="FlandersArtSans-Regular"/>
        </w:rPr>
        <w:t>Procedures</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Geef in de verplichte bijlage aan of de verschillende projectpartners onderhevig zijn aan de wetop de overheidsopdrachten. Vul vervolgens in hetzelfde document de voorziene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aanbestedingen aan in het aanbestedingsplan (indien van toepassing). Maak hiervoor gebruik</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 xml:space="preserve">van het model dat u vindt op </w:t>
      </w:r>
      <w:hyperlink r:id="rId11" w:history="1">
        <w:r w:rsidR="003567D9" w:rsidRPr="007C069D">
          <w:rPr>
            <w:rStyle w:val="Hyperlink"/>
            <w:rFonts w:ascii="FlandersArtSans-Regular" w:hAnsi="FlandersArtSans-Regular" w:cs="Arial"/>
            <w:b/>
            <w:bCs/>
            <w:sz w:val="20"/>
            <w:szCs w:val="20"/>
          </w:rPr>
          <w:t>www.efro.be</w:t>
        </w:r>
      </w:hyperlink>
      <w:r w:rsidRPr="007C069D">
        <w:rPr>
          <w:rFonts w:ascii="FlandersArtSans-Regular" w:hAnsi="FlandersArtSans-Regular" w:cs="Arial"/>
          <w:b/>
          <w:bCs/>
          <w:sz w:val="20"/>
          <w:szCs w:val="20"/>
        </w:rPr>
        <w:t>.</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Het gaat hier om één document per project. Als er meerdere partners (promotor en copromotor(en)) aan het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 verbonden zijn, worden deze allen in één document vermeld.</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Duid in onderstaande lijst aan welke formele / wettelijke (plannings)procedures / vergunningen</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vereist zijn.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Duid alle vereiste procedures aan die nodig zijn voor uw project.</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Aanvinklijst met de volgende opties:</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Opmaak Ruimtelijk Uitvoeringsplan</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Opmaak Plan MER</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Opmaak Ruimtelijk Veiligheidsrapport</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Aanvraag stedenbouwkundige vergunning</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Opmaak Project MER</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Aanvraag milieuvergunning</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Opmaak MOBER</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Archeologisch vooronderzoek</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Watertoets</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Andere</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Geef voor elke vereiste procedure / gunning de stand van zaken. Is de procedure afgerond</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(datum beslissing), reeds opgestart (datum opstart procedure en verwachte beslissings-datum)</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of nog op te starten (timing).</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Lengte beperkt tot 1700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3567D9">
      <w:pPr>
        <w:pStyle w:val="Kop3"/>
        <w:rPr>
          <w:rFonts w:ascii="FlandersArtSans-Regular" w:hAnsi="FlandersArtSans-Regular"/>
        </w:rPr>
      </w:pPr>
      <w:r w:rsidRPr="007C069D">
        <w:rPr>
          <w:rFonts w:ascii="FlandersArtSans-Regular" w:hAnsi="FlandersArtSans-Regular"/>
        </w:rPr>
        <w:t>Link met het beleid</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Sluit uw project aan bij overheidsinitiatieven op lokaal, provinciaal en / of Vlaams niveau? Geef</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aan welke.</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Projecten dienen waar mogelijk complementair te zijn aan bestaande instrumenten en acties van de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Vlaamse, provinciale en lokale overheid. Benoem de initiatieven en verduidelijk de manier waarop het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project hierbij aansluit. Verwijs zo mogelijk naar beleidsbrieven, benoem een eventueel kaderproject,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strategisch / geïntegreerd project waarin het project zich situeert. De lengte is beperkt tot 3400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3400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3567D9">
      <w:pPr>
        <w:pStyle w:val="Kop3"/>
        <w:rPr>
          <w:rFonts w:ascii="FlandersArtSans-Regular" w:hAnsi="FlandersArtSans-Regular"/>
        </w:rPr>
      </w:pPr>
      <w:r w:rsidRPr="007C069D">
        <w:rPr>
          <w:rFonts w:ascii="FlandersArtSans-Regular" w:hAnsi="FlandersArtSans-Regular"/>
        </w:rPr>
        <w:t>Transversale thema's</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Welke specifieke acties die een positieve bijdrage leveren aan duurzame ontwikkeling voorziet</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uw project?</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Duurzame ontwikkeling is een verwikkelingsmodel dat het mogelijk maakt het welzijn van de huidige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generaties te maximaliseren zonder het welzijn van de toekomstige generaties in het gedrang te brengen.</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Duurzame ontwikkeling wordt vaak voorgesteld door de drie P’s (triple P): people (mensen), planet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(planeet) en profit / prosperity (winst / welvaart), die staan voor respectievelijk de sociale, ecologische,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economische dimensies van het begrip. Bij duurzame ontwikkeling moet men ernaar streven om deze drie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P’s harmonieus met elkaar te laten werken.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Hou hierbij rekening met zowel de directe projectacties als de indirecte gevolgen (die de projectacties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teweeg brengen).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Welke acties ter bevordering van de bescherming of verbetering van het leefmilieu voorziet uw</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project? Wat is het effect van het project op het milieu / klimaatsverandering?</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Mogelijke voorbeelden zijn: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Schadelijk effect voor watersysteem zoveel mogelijk beperken / herstellen of compenseren; spaarzamer</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omgaan met water (minder leidingwater, meer regenwater); gebruik van grondwater ontmoedigen,</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overmatige aanwezigheid van nutritiënten voorkomen; gebruik van pesticiden en insecticiden beperken;</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opvang en gebruik van hemelwater; luchtverontreiniging voorkomen / beperken: uitstoot van fijn stof,</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luchtvervuilende stoffen beperken (filters, ontstoffing- en zuiveringsinstallaties, roetfilters); reductie diverse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polluenten emissies naar de lucht; erosie tegengaan (bvb. Aangepaste bodembewerking op</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landbouwgronden), verdroging tegengaan (bvb. Mogelijkheid infiltratie van hemelwater in de bodem);</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uitstoot van broeikasgassen tegengaan; rationeel energieverbruik (REG); reductie energieverbruik;</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elektriciteitsgebruik opwekken d.m.v. hernieuwbare energiebronnen (groene stroom, groene warmte,</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biobrandstoffen); recyclage of compostering;</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Hou hierbij rekening met zowel de directe projectacties als de indirecte gevolgen (die de projectacties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teweeg brengen).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Welke specifieke acties die een positieve bijdrage leveren aan de gelijkheid van kansen voorziet</w:t>
      </w:r>
      <w:r w:rsidR="003567D9"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uw project?</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Gelijkheid van kansen is het ontbreken van belemmeringen die verbonden zijn aan sekse, handicap,</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afkomst, leeftijd,… voor deelname aan het economische, politieke en sociale leven.</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Hou hierbij rekening met zowel de directe projectacties als de indirecte gevolgen (die de projectacties</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teweeg brengen).</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3567D9">
      <w:pPr>
        <w:pStyle w:val="Kop2"/>
        <w:rPr>
          <w:rFonts w:ascii="FlandersArtSans-Regular" w:hAnsi="FlandersArtSans-Regular"/>
        </w:rPr>
      </w:pPr>
      <w:r w:rsidRPr="007C069D">
        <w:rPr>
          <w:rFonts w:ascii="FlandersArtSans-Regular" w:hAnsi="FlandersArtSans-Regular"/>
        </w:rPr>
        <w:t>Communicatie</w:t>
      </w:r>
    </w:p>
    <w:p w:rsidR="000416B6" w:rsidRPr="007C069D" w:rsidRDefault="000416B6" w:rsidP="003567D9">
      <w:pPr>
        <w:pStyle w:val="Kop3"/>
        <w:rPr>
          <w:rFonts w:ascii="FlandersArtSans-Regular" w:hAnsi="FlandersArtSans-Regular"/>
        </w:rPr>
      </w:pPr>
      <w:r w:rsidRPr="007C069D">
        <w:rPr>
          <w:rFonts w:ascii="FlandersArtSans-Regular" w:hAnsi="FlandersArtSans-Regular"/>
        </w:rPr>
        <w:t>Communicatie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Wat wilt u bereiken met de projectcommunicatie?</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Voorbeelden zijn: project bekend maken aan grote publiek, projectresultaten dissemineren,… Lengte is</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beperkt tot 1700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De doelgroepen vermeldt u bij de inhoudelijke toelichting. Hoe wenst u die doelgroepen te</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bereiken? Wordt elke doelgroep op een specifieke manier benaderd?</w:t>
      </w:r>
    </w:p>
    <w:p w:rsidR="003567D9" w:rsidRPr="007C069D" w:rsidRDefault="003567D9"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Lengte is beperkt tot 1700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3. Communicatie is een verplicht werkpakket en werd daar toegelicht. Geef hier nog een extra</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toelichting over de verplichte acties, nl. 2 persacties of publicaties en (bij</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investeringsprojecten) een werfbord / permanente gedenkplaat.</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De lengte is beperkt tot 3400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3400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4. Voorziet u nog andere dan de bovenstaande verplichte acties?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3567D9"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Lengte is beperkt tot 1700 tekens.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3567D9" w:rsidRPr="007C069D" w:rsidRDefault="003567D9" w:rsidP="003567D9">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1700 tekens inclusief spaties.</w:t>
      </w:r>
    </w:p>
    <w:p w:rsidR="003567D9" w:rsidRPr="007C069D" w:rsidRDefault="003567D9"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DA29BF">
      <w:pPr>
        <w:pStyle w:val="Kop2"/>
        <w:rPr>
          <w:rFonts w:ascii="FlandersArtSans-Regular" w:hAnsi="FlandersArtSans-Regular"/>
        </w:rPr>
      </w:pPr>
      <w:r w:rsidRPr="007C069D">
        <w:rPr>
          <w:rFonts w:ascii="FlandersArtSans-Regular" w:hAnsi="FlandersArtSans-Regular"/>
        </w:rPr>
        <w:t>Financiële informatie</w:t>
      </w:r>
    </w:p>
    <w:p w:rsidR="000416B6" w:rsidRPr="007C069D" w:rsidRDefault="000416B6" w:rsidP="00DA29BF">
      <w:pPr>
        <w:pStyle w:val="Kop3"/>
        <w:rPr>
          <w:rFonts w:ascii="FlandersArtSans-Regular" w:hAnsi="FlandersArtSans-Regular"/>
        </w:rPr>
      </w:pPr>
      <w:r w:rsidRPr="007C069D">
        <w:rPr>
          <w:rFonts w:ascii="FlandersArtSans-Regular" w:hAnsi="FlandersArtSans-Regular"/>
        </w:rPr>
        <w:t>Cofinanciering</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Indien andere partners uw project cofinancieren, voegt u hier de cofinancieringsbewijzen toe.</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Maak daarbij gebruik van het model dat u vindt op www.efro.be. Indien u nog niet over een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bewijs beschikt, moet u de cofinancieringsaanvraag toevoegen.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Indien van toepassing moet(en) deze bijlage(n) verplicht aan het projectvoorstel toegevoegd worden, zoniet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is het voorstel onontvankelijk. Selecteer het paperclipje om een bijlage toe te voegen. Zoek het betreffende</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document via ‘bladeren’ en hecht het document vervolgens vast aan uw voorstel via ‘opladen’. Voor elke</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bijlage dient u deze stappen opnieuw te doorlopen. De grootte van elke bijlage is beperkt tot 5MB.</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Controleer zorgvuldig of alle bijlagen werkelijk werden toegevoegd.</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Geef voor alle cofinancieringsbronnen aan wanneer de cofinanciering “toegekend” of</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“aangevraagd” werd. Ook de eigen bijdragen en deze van de (eventuele) copromotoren moeten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vermeld worden. Vul steeds een datum in. Indien de cofinanciering nog niet werd toegekend,</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moet dit zo worden aangegeven. De cofinancieringsbewijzen moeten hierboven als verplichte</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bijlagen aan het projectvoorstel toegevoegd worden.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In de eerste kolom vult u de naam van de cofinanciering in (instantie die de cofinanciering heeft verleend).</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Vervolgens vult u de data van aanvraag en (indien mogelijk) toekenning in. Indien er geen sprake is van</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cofinanciering vult u in lijn 1 een streepje of ‘niet van toepassing’ in.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Tabel met 3 kolommen en 10 rijen.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 xml:space="preserve">Kolomtitels: </w:t>
      </w:r>
      <w:r w:rsidRPr="007C069D">
        <w:rPr>
          <w:rFonts w:ascii="FlandersArtSans-Regular" w:hAnsi="FlandersArtSans-Regular" w:cs="Arial"/>
          <w:sz w:val="20"/>
          <w:szCs w:val="20"/>
        </w:rPr>
        <w:tab/>
        <w:t>Cofinanciering</w:t>
      </w:r>
      <w:r w:rsidRPr="007C069D">
        <w:rPr>
          <w:rFonts w:ascii="FlandersArtSans-Regular" w:hAnsi="FlandersArtSans-Regular" w:cs="Arial"/>
          <w:sz w:val="20"/>
          <w:szCs w:val="20"/>
        </w:rPr>
        <w:tab/>
        <w:t>Aangevraagd</w:t>
      </w:r>
      <w:r w:rsidRPr="007C069D">
        <w:rPr>
          <w:rFonts w:ascii="FlandersArtSans-Regular" w:hAnsi="FlandersArtSans-Regular" w:cs="Arial"/>
          <w:sz w:val="20"/>
          <w:szCs w:val="20"/>
        </w:rPr>
        <w:tab/>
        <w:t>Toegekend</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Rijtitels: cijfers 1 tot en met 10</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DA29BF">
      <w:pPr>
        <w:pStyle w:val="Kop3"/>
        <w:rPr>
          <w:rFonts w:ascii="FlandersArtSans-Regular" w:hAnsi="FlandersArtSans-Regular"/>
        </w:rPr>
      </w:pPr>
      <w:r w:rsidRPr="007C069D">
        <w:rPr>
          <w:rFonts w:ascii="FlandersArtSans-Regular" w:hAnsi="FlandersArtSans-Regular"/>
        </w:rPr>
        <w:t>Inkomsten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Voeg hier een verklaring over de inkomsten van het project toe. Maak daarbij gebruik van het</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model dat u vindt op www.efro.be.</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Deze bijlage(n) moet(en) verplicht aan het projectvoorstel toegevoegd worden. U voegt hier één of twee</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bijlagen toe. Twee bijlagen zijn enkel van toepassing indien het project een funding gap analyse moet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aanleveren. De staving van een onafhankelijk expert (bijvoorbeeld bedrijfsrevisor) hiervan kan eveneens in</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een afzonderlijke bijlage (3 bijlagen in dat geval). Selecteer het paperclipje om een bijlage toe te voegen.</w:t>
      </w:r>
      <w:r w:rsidR="00DA29BF" w:rsidRPr="007C069D">
        <w:rPr>
          <w:rFonts w:ascii="FlandersArtSans-Regular" w:hAnsi="FlandersArtSans-Regular" w:cs="Arial"/>
          <w:sz w:val="20"/>
          <w:szCs w:val="20"/>
        </w:rPr>
        <w:t xml:space="preserve"> Z</w:t>
      </w:r>
      <w:r w:rsidRPr="007C069D">
        <w:rPr>
          <w:rFonts w:ascii="FlandersArtSans-Regular" w:hAnsi="FlandersArtSans-Regular" w:cs="Arial"/>
          <w:sz w:val="20"/>
          <w:szCs w:val="20"/>
        </w:rPr>
        <w:t>oek het betreffende document via ‘bladeren’ en hecht het document vervolgens vast aan uw voorstel via</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‘opladen’. Voor elke bijlage dient u deze stappen opnieuw te doorlopen. De grootte van elke bijlage is</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beperkt tot 5MB. Controleer zorgvuldig of alle bijlagen werkelijk werden toegevoegd.</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DA29BF">
      <w:pPr>
        <w:pStyle w:val="Kop3"/>
        <w:rPr>
          <w:rFonts w:ascii="FlandersArtSans-Regular" w:hAnsi="FlandersArtSans-Regular"/>
        </w:rPr>
      </w:pPr>
      <w:r w:rsidRPr="007C069D">
        <w:rPr>
          <w:rFonts w:ascii="FlandersArtSans-Regular" w:hAnsi="FlandersArtSans-Regular"/>
        </w:rPr>
        <w:t>Staatssteun</w:t>
      </w:r>
    </w:p>
    <w:p w:rsidR="000416B6"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1. Mogelijk zijn de staatssteunregels van toepassing op uw project. Deze staatssteunregels zijn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van toepassing indien uw project cumulatief voldoet aan de volgende criteria: in het project</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worden commerciële activiteiten uitgevoerd, het project levert een selectief voordeel op, er</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worden staatsmiddelen gegeven en de handel tussen de lidstaten wordt mogelijk verstoord.</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Indien deze criteria van toepassing zijn op uw project, is het project onderhevig aan de</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staatssteunregels, wat concreet wil zeggen dat het project enkel in aanmerking komt voor</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EFRO-steun wanneer het past binnen de toegelaten uitzonderingen in de vorm van de</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groepsvrijstellingsverordening, de-minimis (zie volgende vraag), en DAEB (Diensten van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Algemeen Economisch Belang). Licht toe of uw project onder de staatssteunregels valt en of u</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hiervoor beroep kunt doen op één van deze uitzonderingen. Geef ook een toelichting indien u</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van mening bent dat het project niet onder de staatssteunregels valt.</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Helptekst:Voor meer informatie over de groepsvrijstellingsverordening kan u terecht op www.efro.be.</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Lengte beperkt tot 3400 tekens.</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DA29BF" w:rsidP="00DA29BF">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tekstvak met opmaak, maximaal 3400 tekens inclusief spaties.</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0416B6" w:rsidP="000416B6">
      <w:pPr>
        <w:autoSpaceDE w:val="0"/>
        <w:autoSpaceDN w:val="0"/>
        <w:adjustRightInd w:val="0"/>
        <w:spacing w:after="0" w:line="240" w:lineRule="auto"/>
        <w:rPr>
          <w:rFonts w:ascii="FlandersArtSans-Regular" w:hAnsi="FlandersArtSans-Regular" w:cs="Arial"/>
          <w:b/>
          <w:bCs/>
          <w:sz w:val="20"/>
          <w:szCs w:val="20"/>
        </w:rPr>
      </w:pPr>
      <w:r w:rsidRPr="007C069D">
        <w:rPr>
          <w:rFonts w:ascii="FlandersArtSans-Regular" w:hAnsi="FlandersArtSans-Regular" w:cs="Arial"/>
          <w:b/>
          <w:bCs/>
          <w:sz w:val="20"/>
          <w:szCs w:val="20"/>
        </w:rPr>
        <w:t>2. Indien uw project valt onder de staatssteunregels, kan u mogelijk beroep doen op de</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‘de-minimis verordening’. Deze staat een maximum bedrag van 200.000,00 euro aan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overheidssteun toe over een periode van de afgelopen 2 boekjaren en het huidige boekjaar. Het</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plafondbedrag van 200.000,00 euro dekt alle staatssteun van alle overheden die wordt</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toegekend als de-minimissteun. Steun die door de verschillende overheden samen onder</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de-minimis wordt toegekend mag dus gecumuleerd niet meer dan 200.000,00 euro bedragen.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Als één (of meerdere) van de projectpartners binnen het EFRO-project deminimissteun zou</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ontvangen, moeten deze partners hierover een formele verklaring afleggen en toevoegen aan</w:t>
      </w:r>
      <w:r w:rsidR="00DA29BF" w:rsidRPr="007C069D">
        <w:rPr>
          <w:rFonts w:ascii="FlandersArtSans-Regular" w:hAnsi="FlandersArtSans-Regular" w:cs="Arial"/>
          <w:b/>
          <w:bCs/>
          <w:sz w:val="20"/>
          <w:szCs w:val="20"/>
        </w:rPr>
        <w:t xml:space="preserve"> </w:t>
      </w:r>
      <w:r w:rsidRPr="007C069D">
        <w:rPr>
          <w:rFonts w:ascii="FlandersArtSans-Regular" w:hAnsi="FlandersArtSans-Regular" w:cs="Arial"/>
          <w:b/>
          <w:bCs/>
          <w:sz w:val="20"/>
          <w:szCs w:val="20"/>
        </w:rPr>
        <w:t xml:space="preserve">het projectvoorstel. Maak daarbij gebruik van het model dat u vindt op </w:t>
      </w:r>
      <w:hyperlink r:id="rId12" w:history="1">
        <w:r w:rsidR="00DA29BF" w:rsidRPr="007C069D">
          <w:rPr>
            <w:rStyle w:val="Hyperlink"/>
            <w:rFonts w:ascii="FlandersArtSans-Regular" w:hAnsi="FlandersArtSans-Regular" w:cs="Arial"/>
            <w:b/>
            <w:bCs/>
            <w:sz w:val="20"/>
            <w:szCs w:val="20"/>
          </w:rPr>
          <w:t>www.efro.be</w:t>
        </w:r>
      </w:hyperlink>
      <w:r w:rsidRPr="007C069D">
        <w:rPr>
          <w:rFonts w:ascii="FlandersArtSans-Regular" w:hAnsi="FlandersArtSans-Regular" w:cs="Arial"/>
          <w:b/>
          <w:bCs/>
          <w:sz w:val="20"/>
          <w:szCs w:val="20"/>
        </w:rPr>
        <w:t>.</w:t>
      </w:r>
    </w:p>
    <w:p w:rsidR="00DA29BF" w:rsidRPr="007C069D" w:rsidRDefault="00DA29BF" w:rsidP="000416B6">
      <w:pPr>
        <w:autoSpaceDE w:val="0"/>
        <w:autoSpaceDN w:val="0"/>
        <w:adjustRightInd w:val="0"/>
        <w:spacing w:after="0" w:line="240" w:lineRule="auto"/>
        <w:rPr>
          <w:rFonts w:ascii="FlandersArtSans-Regular" w:hAnsi="FlandersArtSans-Regular" w:cs="Arial"/>
          <w:b/>
          <w:bCs/>
          <w:sz w:val="20"/>
          <w:szCs w:val="20"/>
        </w:rPr>
      </w:pP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Helptekst: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Indien van toepassing moet(en) deze bijlage(n) verplicht aan het projectvoorstel toegevoegd worden, zoniet</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is het voorstel onontvankelijk. Selecteer het paperclipje om een bijlage toe te voegen. Zoek het betreffende</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document via ‘bladeren’ en hecht het document vervolgens vast aan uw voorstel via ‘opladen’. Voor elke</w:t>
      </w:r>
      <w:r w:rsidR="00DA29BF" w:rsidRPr="007C069D">
        <w:rPr>
          <w:rFonts w:ascii="FlandersArtSans-Regular" w:hAnsi="FlandersArtSans-Regular" w:cs="Arial"/>
          <w:sz w:val="20"/>
          <w:szCs w:val="20"/>
        </w:rPr>
        <w:t xml:space="preserve"> </w:t>
      </w:r>
      <w:r w:rsidRPr="007C069D">
        <w:rPr>
          <w:rFonts w:ascii="FlandersArtSans-Regular" w:hAnsi="FlandersArtSans-Regular" w:cs="Arial"/>
          <w:sz w:val="20"/>
          <w:szCs w:val="20"/>
        </w:rPr>
        <w:t>bijlage dient u deze stappen opnieuw te doorlopen. De grootte van elke bijlage is beperkt tot 5MB.</w:t>
      </w:r>
    </w:p>
    <w:p w:rsidR="000416B6" w:rsidRPr="007C069D" w:rsidRDefault="000416B6"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Controleer zorgvuldig of alle bijlagen werkelijk werden toegevoegd.</w:t>
      </w: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p>
    <w:p w:rsidR="00DA29BF" w:rsidRPr="007C069D" w:rsidRDefault="00DA29BF" w:rsidP="000416B6">
      <w:pPr>
        <w:autoSpaceDE w:val="0"/>
        <w:autoSpaceDN w:val="0"/>
        <w:adjustRightInd w:val="0"/>
        <w:spacing w:after="0" w:line="240" w:lineRule="auto"/>
        <w:rPr>
          <w:rFonts w:ascii="FlandersArtSans-Regular" w:hAnsi="FlandersArtSans-Regular" w:cs="Arial"/>
          <w:sz w:val="20"/>
          <w:szCs w:val="20"/>
        </w:rPr>
      </w:pPr>
      <w:r w:rsidRPr="007C069D">
        <w:rPr>
          <w:rFonts w:ascii="FlandersArtSans-Regular" w:hAnsi="FlandersArtSans-Regular" w:cs="Arial"/>
          <w:sz w:val="20"/>
          <w:szCs w:val="20"/>
        </w:rPr>
        <w:t>Antwoord: Bijlage(n)</w:t>
      </w:r>
    </w:p>
    <w:sectPr w:rsidR="00DA29BF" w:rsidRPr="007C069D" w:rsidSect="007C069D">
      <w:headerReference w:type="default" r:id="rId13"/>
      <w:footerReference w:type="default" r:id="rId14"/>
      <w:pgSz w:w="11906" w:h="16838"/>
      <w:pgMar w:top="1417" w:right="1417" w:bottom="1417" w:left="1417" w:header="708" w:footer="708"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EE" w:rsidRDefault="00033AEE" w:rsidP="007C069D">
      <w:pPr>
        <w:spacing w:after="0" w:line="240" w:lineRule="auto"/>
      </w:pPr>
      <w:r>
        <w:separator/>
      </w:r>
    </w:p>
  </w:endnote>
  <w:endnote w:type="continuationSeparator" w:id="0">
    <w:p w:rsidR="00033AEE" w:rsidRDefault="00033AEE" w:rsidP="007C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9D" w:rsidRDefault="007726CE">
    <w:pPr>
      <w:pStyle w:val="Voettekst"/>
    </w:pPr>
    <w:r>
      <w:rPr>
        <w:noProof/>
        <w:lang w:eastAsia="nl-BE"/>
      </w:rPr>
      <w:drawing>
        <wp:anchor distT="0" distB="0" distL="114300" distR="114300" simplePos="0" relativeHeight="251659264" behindDoc="0" locked="0" layoutInCell="1" allowOverlap="1" wp14:anchorId="2039EC10" wp14:editId="6921ECE3">
          <wp:simplePos x="0" y="0"/>
          <wp:positionH relativeFrom="column">
            <wp:posOffset>5691505</wp:posOffset>
          </wp:positionH>
          <wp:positionV relativeFrom="paragraph">
            <wp:posOffset>-156845</wp:posOffset>
          </wp:positionV>
          <wp:extent cx="623570" cy="532161"/>
          <wp:effectExtent l="0" t="0" r="508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se unie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570" cy="532161"/>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14:anchorId="0312F563" wp14:editId="095C9190">
          <wp:simplePos x="0" y="0"/>
          <wp:positionH relativeFrom="column">
            <wp:posOffset>-320675</wp:posOffset>
          </wp:positionH>
          <wp:positionV relativeFrom="paragraph">
            <wp:posOffset>-158115</wp:posOffset>
          </wp:positionV>
          <wp:extent cx="1409700" cy="569809"/>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_Vlaanderen_naakt_blauw.jpg"/>
                  <pic:cNvPicPr/>
                </pic:nvPicPr>
                <pic:blipFill>
                  <a:blip r:embed="rId2">
                    <a:extLst>
                      <a:ext uri="{28A0092B-C50C-407E-A947-70E740481C1C}">
                        <a14:useLocalDpi xmlns:a14="http://schemas.microsoft.com/office/drawing/2010/main" val="0"/>
                      </a:ext>
                    </a:extLst>
                  </a:blip>
                  <a:stretch>
                    <a:fillRect/>
                  </a:stretch>
                </pic:blipFill>
                <pic:spPr>
                  <a:xfrm>
                    <a:off x="0" y="0"/>
                    <a:ext cx="1409700" cy="5698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EE" w:rsidRDefault="00033AEE" w:rsidP="007C069D">
      <w:pPr>
        <w:spacing w:after="0" w:line="240" w:lineRule="auto"/>
      </w:pPr>
      <w:r>
        <w:separator/>
      </w:r>
    </w:p>
  </w:footnote>
  <w:footnote w:type="continuationSeparator" w:id="0">
    <w:p w:rsidR="00033AEE" w:rsidRDefault="00033AEE" w:rsidP="007C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9D" w:rsidRDefault="007726CE">
    <w:pPr>
      <w:pStyle w:val="Koptekst"/>
    </w:pPr>
    <w:r>
      <w:rPr>
        <w:noProof/>
        <w:lang w:eastAsia="nl-BE"/>
      </w:rPr>
      <w:drawing>
        <wp:anchor distT="0" distB="0" distL="114300" distR="114300" simplePos="0" relativeHeight="251660288" behindDoc="0" locked="0" layoutInCell="1" allowOverlap="1">
          <wp:simplePos x="0" y="0"/>
          <wp:positionH relativeFrom="column">
            <wp:posOffset>-358775</wp:posOffset>
          </wp:positionH>
          <wp:positionV relativeFrom="paragraph">
            <wp:posOffset>-259080</wp:posOffset>
          </wp:positionV>
          <wp:extent cx="1320929" cy="5943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O-logo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929" cy="59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0426"/>
    <w:multiLevelType w:val="hybridMultilevel"/>
    <w:tmpl w:val="ADC271EC"/>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B6"/>
    <w:rsid w:val="00002872"/>
    <w:rsid w:val="00006A7C"/>
    <w:rsid w:val="000116B1"/>
    <w:rsid w:val="00016784"/>
    <w:rsid w:val="00033AEE"/>
    <w:rsid w:val="000416B6"/>
    <w:rsid w:val="00042B58"/>
    <w:rsid w:val="0004548A"/>
    <w:rsid w:val="0004663F"/>
    <w:rsid w:val="00047C31"/>
    <w:rsid w:val="0005674F"/>
    <w:rsid w:val="00061F80"/>
    <w:rsid w:val="000631D0"/>
    <w:rsid w:val="00063C6D"/>
    <w:rsid w:val="00066DE6"/>
    <w:rsid w:val="00080966"/>
    <w:rsid w:val="000816F4"/>
    <w:rsid w:val="000836FE"/>
    <w:rsid w:val="00086DFA"/>
    <w:rsid w:val="000A235E"/>
    <w:rsid w:val="000B41D0"/>
    <w:rsid w:val="000C3295"/>
    <w:rsid w:val="000C6B1E"/>
    <w:rsid w:val="000E69DC"/>
    <w:rsid w:val="000F193F"/>
    <w:rsid w:val="000F63DC"/>
    <w:rsid w:val="001003CD"/>
    <w:rsid w:val="0011177E"/>
    <w:rsid w:val="00121E84"/>
    <w:rsid w:val="0013552C"/>
    <w:rsid w:val="0013649E"/>
    <w:rsid w:val="00136EC5"/>
    <w:rsid w:val="001406C7"/>
    <w:rsid w:val="00144107"/>
    <w:rsid w:val="00160DDD"/>
    <w:rsid w:val="00166021"/>
    <w:rsid w:val="00170877"/>
    <w:rsid w:val="00170EEB"/>
    <w:rsid w:val="00184091"/>
    <w:rsid w:val="00184BDD"/>
    <w:rsid w:val="00186776"/>
    <w:rsid w:val="0019270B"/>
    <w:rsid w:val="001A5D58"/>
    <w:rsid w:val="001B4F27"/>
    <w:rsid w:val="001B53A1"/>
    <w:rsid w:val="001C702B"/>
    <w:rsid w:val="001E00A5"/>
    <w:rsid w:val="001F1286"/>
    <w:rsid w:val="002044F8"/>
    <w:rsid w:val="00204F74"/>
    <w:rsid w:val="002222D4"/>
    <w:rsid w:val="00222790"/>
    <w:rsid w:val="00226316"/>
    <w:rsid w:val="00226D41"/>
    <w:rsid w:val="00230414"/>
    <w:rsid w:val="002309BE"/>
    <w:rsid w:val="00232106"/>
    <w:rsid w:val="002417D6"/>
    <w:rsid w:val="00241873"/>
    <w:rsid w:val="00241C5B"/>
    <w:rsid w:val="00245D5C"/>
    <w:rsid w:val="00264A5A"/>
    <w:rsid w:val="002652F7"/>
    <w:rsid w:val="00271AB6"/>
    <w:rsid w:val="00276FF9"/>
    <w:rsid w:val="00285BF1"/>
    <w:rsid w:val="00285E9A"/>
    <w:rsid w:val="00290EBF"/>
    <w:rsid w:val="00291C8D"/>
    <w:rsid w:val="002A20E9"/>
    <w:rsid w:val="002A30C2"/>
    <w:rsid w:val="002A4623"/>
    <w:rsid w:val="002A7490"/>
    <w:rsid w:val="002C77A5"/>
    <w:rsid w:val="002D6AEA"/>
    <w:rsid w:val="002E2A35"/>
    <w:rsid w:val="002E5B2C"/>
    <w:rsid w:val="002F2A4A"/>
    <w:rsid w:val="002F43A4"/>
    <w:rsid w:val="00300690"/>
    <w:rsid w:val="00300ABF"/>
    <w:rsid w:val="00304B6D"/>
    <w:rsid w:val="00306C18"/>
    <w:rsid w:val="00314B0A"/>
    <w:rsid w:val="00322873"/>
    <w:rsid w:val="00334943"/>
    <w:rsid w:val="003447F3"/>
    <w:rsid w:val="003567D9"/>
    <w:rsid w:val="003600EC"/>
    <w:rsid w:val="00360D81"/>
    <w:rsid w:val="00363FCE"/>
    <w:rsid w:val="00366687"/>
    <w:rsid w:val="003824BE"/>
    <w:rsid w:val="00382FB2"/>
    <w:rsid w:val="00383349"/>
    <w:rsid w:val="003871FD"/>
    <w:rsid w:val="0039353F"/>
    <w:rsid w:val="00394E40"/>
    <w:rsid w:val="003A07E9"/>
    <w:rsid w:val="003B194A"/>
    <w:rsid w:val="003B1F16"/>
    <w:rsid w:val="003B2F80"/>
    <w:rsid w:val="003B731B"/>
    <w:rsid w:val="003C014D"/>
    <w:rsid w:val="003C148C"/>
    <w:rsid w:val="003C6272"/>
    <w:rsid w:val="003D6237"/>
    <w:rsid w:val="003D64CC"/>
    <w:rsid w:val="003E269B"/>
    <w:rsid w:val="003E49EF"/>
    <w:rsid w:val="003E7FBB"/>
    <w:rsid w:val="003F0CA1"/>
    <w:rsid w:val="003F1B0F"/>
    <w:rsid w:val="003F1BD6"/>
    <w:rsid w:val="003F692E"/>
    <w:rsid w:val="00420D8D"/>
    <w:rsid w:val="00421B78"/>
    <w:rsid w:val="0042320D"/>
    <w:rsid w:val="00427680"/>
    <w:rsid w:val="00443DBC"/>
    <w:rsid w:val="00445000"/>
    <w:rsid w:val="0044709D"/>
    <w:rsid w:val="00451D16"/>
    <w:rsid w:val="00466CFE"/>
    <w:rsid w:val="00470192"/>
    <w:rsid w:val="0047322E"/>
    <w:rsid w:val="00485F13"/>
    <w:rsid w:val="00487220"/>
    <w:rsid w:val="004940BE"/>
    <w:rsid w:val="004B0881"/>
    <w:rsid w:val="004B3E44"/>
    <w:rsid w:val="004C3B42"/>
    <w:rsid w:val="004D1017"/>
    <w:rsid w:val="004D2429"/>
    <w:rsid w:val="004D38B9"/>
    <w:rsid w:val="004D3937"/>
    <w:rsid w:val="004E5B4E"/>
    <w:rsid w:val="004F3DA4"/>
    <w:rsid w:val="00502956"/>
    <w:rsid w:val="005076EF"/>
    <w:rsid w:val="00507AD6"/>
    <w:rsid w:val="005113B6"/>
    <w:rsid w:val="005302F5"/>
    <w:rsid w:val="0053533A"/>
    <w:rsid w:val="00535C3B"/>
    <w:rsid w:val="00543E0C"/>
    <w:rsid w:val="0054530C"/>
    <w:rsid w:val="00546625"/>
    <w:rsid w:val="0055565A"/>
    <w:rsid w:val="00555E90"/>
    <w:rsid w:val="005565F3"/>
    <w:rsid w:val="005609CF"/>
    <w:rsid w:val="00580D5E"/>
    <w:rsid w:val="00582D5C"/>
    <w:rsid w:val="00583162"/>
    <w:rsid w:val="00585BB9"/>
    <w:rsid w:val="00591D85"/>
    <w:rsid w:val="0059585F"/>
    <w:rsid w:val="005A1508"/>
    <w:rsid w:val="005A2734"/>
    <w:rsid w:val="005B0627"/>
    <w:rsid w:val="005B0688"/>
    <w:rsid w:val="005B1848"/>
    <w:rsid w:val="005B655E"/>
    <w:rsid w:val="005B7ABC"/>
    <w:rsid w:val="005C4712"/>
    <w:rsid w:val="005C7597"/>
    <w:rsid w:val="005D243A"/>
    <w:rsid w:val="005D7E7A"/>
    <w:rsid w:val="005E2C72"/>
    <w:rsid w:val="00605D7E"/>
    <w:rsid w:val="00613DDF"/>
    <w:rsid w:val="006320D1"/>
    <w:rsid w:val="00634E35"/>
    <w:rsid w:val="00644C1A"/>
    <w:rsid w:val="00645BDF"/>
    <w:rsid w:val="00647B82"/>
    <w:rsid w:val="00653318"/>
    <w:rsid w:val="006541B0"/>
    <w:rsid w:val="00663697"/>
    <w:rsid w:val="006745D4"/>
    <w:rsid w:val="006A001A"/>
    <w:rsid w:val="006A259E"/>
    <w:rsid w:val="006A61F1"/>
    <w:rsid w:val="006B2568"/>
    <w:rsid w:val="006B51D2"/>
    <w:rsid w:val="006D6730"/>
    <w:rsid w:val="006D6C01"/>
    <w:rsid w:val="006E1A1B"/>
    <w:rsid w:val="006E32B0"/>
    <w:rsid w:val="006F4D9C"/>
    <w:rsid w:val="006F655F"/>
    <w:rsid w:val="00702B9D"/>
    <w:rsid w:val="007126AF"/>
    <w:rsid w:val="00720ABA"/>
    <w:rsid w:val="00724423"/>
    <w:rsid w:val="007330A3"/>
    <w:rsid w:val="007335F4"/>
    <w:rsid w:val="0073588D"/>
    <w:rsid w:val="00745E5E"/>
    <w:rsid w:val="00746AAA"/>
    <w:rsid w:val="007572D6"/>
    <w:rsid w:val="007633AA"/>
    <w:rsid w:val="00767D1D"/>
    <w:rsid w:val="007726CE"/>
    <w:rsid w:val="00783D96"/>
    <w:rsid w:val="0078597F"/>
    <w:rsid w:val="00793266"/>
    <w:rsid w:val="007B45EF"/>
    <w:rsid w:val="007C069D"/>
    <w:rsid w:val="007C38CD"/>
    <w:rsid w:val="007C48F9"/>
    <w:rsid w:val="007C770A"/>
    <w:rsid w:val="007E5929"/>
    <w:rsid w:val="007E7C56"/>
    <w:rsid w:val="007F12CB"/>
    <w:rsid w:val="00804442"/>
    <w:rsid w:val="00815C00"/>
    <w:rsid w:val="00820590"/>
    <w:rsid w:val="00844DDD"/>
    <w:rsid w:val="0084669C"/>
    <w:rsid w:val="00846C86"/>
    <w:rsid w:val="0085008B"/>
    <w:rsid w:val="00852DEA"/>
    <w:rsid w:val="00854FE4"/>
    <w:rsid w:val="008554A5"/>
    <w:rsid w:val="00855837"/>
    <w:rsid w:val="008645E5"/>
    <w:rsid w:val="00866CEE"/>
    <w:rsid w:val="00866FEC"/>
    <w:rsid w:val="00877205"/>
    <w:rsid w:val="008811F5"/>
    <w:rsid w:val="008869A9"/>
    <w:rsid w:val="00890C26"/>
    <w:rsid w:val="00892B5D"/>
    <w:rsid w:val="0089412C"/>
    <w:rsid w:val="00896699"/>
    <w:rsid w:val="008A02F3"/>
    <w:rsid w:val="008D311B"/>
    <w:rsid w:val="008D6BB2"/>
    <w:rsid w:val="008D7921"/>
    <w:rsid w:val="008E280E"/>
    <w:rsid w:val="008E3DC6"/>
    <w:rsid w:val="008E5E36"/>
    <w:rsid w:val="00900879"/>
    <w:rsid w:val="00911CB8"/>
    <w:rsid w:val="009139C4"/>
    <w:rsid w:val="0091791A"/>
    <w:rsid w:val="009210D6"/>
    <w:rsid w:val="00921111"/>
    <w:rsid w:val="0092250D"/>
    <w:rsid w:val="0092423F"/>
    <w:rsid w:val="0093673E"/>
    <w:rsid w:val="00941F41"/>
    <w:rsid w:val="00945036"/>
    <w:rsid w:val="0094730A"/>
    <w:rsid w:val="00952BAC"/>
    <w:rsid w:val="00971BC8"/>
    <w:rsid w:val="0098069A"/>
    <w:rsid w:val="009812C4"/>
    <w:rsid w:val="009B55C1"/>
    <w:rsid w:val="009B6FE1"/>
    <w:rsid w:val="009C0113"/>
    <w:rsid w:val="009D6864"/>
    <w:rsid w:val="009D6E35"/>
    <w:rsid w:val="009E0D10"/>
    <w:rsid w:val="009E109C"/>
    <w:rsid w:val="009F3872"/>
    <w:rsid w:val="00A05EC9"/>
    <w:rsid w:val="00A1199B"/>
    <w:rsid w:val="00A24761"/>
    <w:rsid w:val="00A25071"/>
    <w:rsid w:val="00A265B0"/>
    <w:rsid w:val="00A337A7"/>
    <w:rsid w:val="00A46505"/>
    <w:rsid w:val="00A50DC6"/>
    <w:rsid w:val="00A52698"/>
    <w:rsid w:val="00A61B04"/>
    <w:rsid w:val="00A67377"/>
    <w:rsid w:val="00A8346D"/>
    <w:rsid w:val="00A8433F"/>
    <w:rsid w:val="00A85221"/>
    <w:rsid w:val="00AA0288"/>
    <w:rsid w:val="00AA1664"/>
    <w:rsid w:val="00AA257D"/>
    <w:rsid w:val="00AA3857"/>
    <w:rsid w:val="00AB051C"/>
    <w:rsid w:val="00AC190C"/>
    <w:rsid w:val="00B05DD2"/>
    <w:rsid w:val="00B07DCC"/>
    <w:rsid w:val="00B1776C"/>
    <w:rsid w:val="00B341D8"/>
    <w:rsid w:val="00B41620"/>
    <w:rsid w:val="00B45878"/>
    <w:rsid w:val="00B4709E"/>
    <w:rsid w:val="00B507A7"/>
    <w:rsid w:val="00B55F3A"/>
    <w:rsid w:val="00B64A0F"/>
    <w:rsid w:val="00B654D0"/>
    <w:rsid w:val="00B70C07"/>
    <w:rsid w:val="00B914CA"/>
    <w:rsid w:val="00B959EC"/>
    <w:rsid w:val="00BA502C"/>
    <w:rsid w:val="00BA52F8"/>
    <w:rsid w:val="00BA775F"/>
    <w:rsid w:val="00BB20BD"/>
    <w:rsid w:val="00BC5CC4"/>
    <w:rsid w:val="00BD38DC"/>
    <w:rsid w:val="00BE17F2"/>
    <w:rsid w:val="00C010A7"/>
    <w:rsid w:val="00C013B2"/>
    <w:rsid w:val="00C04BDB"/>
    <w:rsid w:val="00C14510"/>
    <w:rsid w:val="00C20A7E"/>
    <w:rsid w:val="00C22C43"/>
    <w:rsid w:val="00C3441A"/>
    <w:rsid w:val="00C50BCB"/>
    <w:rsid w:val="00C50E47"/>
    <w:rsid w:val="00C616C5"/>
    <w:rsid w:val="00C6542F"/>
    <w:rsid w:val="00C67976"/>
    <w:rsid w:val="00C82728"/>
    <w:rsid w:val="00C863F9"/>
    <w:rsid w:val="00C8757D"/>
    <w:rsid w:val="00C95216"/>
    <w:rsid w:val="00CA3B9F"/>
    <w:rsid w:val="00CD0A1D"/>
    <w:rsid w:val="00CE5A94"/>
    <w:rsid w:val="00CF29EF"/>
    <w:rsid w:val="00CF4014"/>
    <w:rsid w:val="00D10CB7"/>
    <w:rsid w:val="00D14AF5"/>
    <w:rsid w:val="00D23BA0"/>
    <w:rsid w:val="00D26AB0"/>
    <w:rsid w:val="00D343DB"/>
    <w:rsid w:val="00D347AF"/>
    <w:rsid w:val="00D42A3C"/>
    <w:rsid w:val="00D44744"/>
    <w:rsid w:val="00D51572"/>
    <w:rsid w:val="00D52801"/>
    <w:rsid w:val="00D5458C"/>
    <w:rsid w:val="00D54AE9"/>
    <w:rsid w:val="00D60D51"/>
    <w:rsid w:val="00D63080"/>
    <w:rsid w:val="00D632AB"/>
    <w:rsid w:val="00D63534"/>
    <w:rsid w:val="00D6361C"/>
    <w:rsid w:val="00D77C3D"/>
    <w:rsid w:val="00D81F43"/>
    <w:rsid w:val="00D85F77"/>
    <w:rsid w:val="00DA29BF"/>
    <w:rsid w:val="00DA4FC3"/>
    <w:rsid w:val="00DB0031"/>
    <w:rsid w:val="00DC0761"/>
    <w:rsid w:val="00DC0A80"/>
    <w:rsid w:val="00DD3DA1"/>
    <w:rsid w:val="00DD5F3F"/>
    <w:rsid w:val="00DE04A5"/>
    <w:rsid w:val="00DF6C35"/>
    <w:rsid w:val="00E04F97"/>
    <w:rsid w:val="00E07B2C"/>
    <w:rsid w:val="00E10948"/>
    <w:rsid w:val="00E2087E"/>
    <w:rsid w:val="00E32C17"/>
    <w:rsid w:val="00E62B6F"/>
    <w:rsid w:val="00E66338"/>
    <w:rsid w:val="00E72915"/>
    <w:rsid w:val="00E72EB8"/>
    <w:rsid w:val="00E75E53"/>
    <w:rsid w:val="00E833BD"/>
    <w:rsid w:val="00E8561C"/>
    <w:rsid w:val="00E92F30"/>
    <w:rsid w:val="00EA698A"/>
    <w:rsid w:val="00EB5B01"/>
    <w:rsid w:val="00EC7E25"/>
    <w:rsid w:val="00EE448C"/>
    <w:rsid w:val="00EE6CB1"/>
    <w:rsid w:val="00EF7E5A"/>
    <w:rsid w:val="00F00B27"/>
    <w:rsid w:val="00F043F2"/>
    <w:rsid w:val="00F07CB2"/>
    <w:rsid w:val="00F121D9"/>
    <w:rsid w:val="00F14812"/>
    <w:rsid w:val="00F16086"/>
    <w:rsid w:val="00F21C83"/>
    <w:rsid w:val="00F36D00"/>
    <w:rsid w:val="00F40432"/>
    <w:rsid w:val="00F4425D"/>
    <w:rsid w:val="00F51122"/>
    <w:rsid w:val="00F51FBC"/>
    <w:rsid w:val="00F52FD3"/>
    <w:rsid w:val="00F5637B"/>
    <w:rsid w:val="00F87A99"/>
    <w:rsid w:val="00F93C97"/>
    <w:rsid w:val="00F97876"/>
    <w:rsid w:val="00FB12D4"/>
    <w:rsid w:val="00FB6294"/>
    <w:rsid w:val="00FC053D"/>
    <w:rsid w:val="00FC5817"/>
    <w:rsid w:val="00FC61CA"/>
    <w:rsid w:val="00FC6AD6"/>
    <w:rsid w:val="00FD0374"/>
    <w:rsid w:val="00FD178E"/>
    <w:rsid w:val="00FD6798"/>
    <w:rsid w:val="00FE17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6FD347-6512-4815-8715-EED2865D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56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41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41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416B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416B6"/>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0416B6"/>
    <w:rPr>
      <w:color w:val="0563C1" w:themeColor="hyperlink"/>
      <w:u w:val="single"/>
    </w:rPr>
  </w:style>
  <w:style w:type="character" w:customStyle="1" w:styleId="Kop1Char">
    <w:name w:val="Kop 1 Char"/>
    <w:basedOn w:val="Standaardalinea-lettertype"/>
    <w:link w:val="Kop1"/>
    <w:uiPriority w:val="9"/>
    <w:rsid w:val="003567D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567D9"/>
    <w:pPr>
      <w:ind w:left="720"/>
      <w:contextualSpacing/>
    </w:pPr>
  </w:style>
  <w:style w:type="character" w:styleId="GevolgdeHyperlink">
    <w:name w:val="FollowedHyperlink"/>
    <w:basedOn w:val="Standaardalinea-lettertype"/>
    <w:uiPriority w:val="99"/>
    <w:semiHidden/>
    <w:unhideWhenUsed/>
    <w:rsid w:val="005C4712"/>
    <w:rPr>
      <w:color w:val="954F72" w:themeColor="followedHyperlink"/>
      <w:u w:val="single"/>
    </w:rPr>
  </w:style>
  <w:style w:type="paragraph" w:styleId="Koptekst">
    <w:name w:val="header"/>
    <w:basedOn w:val="Standaard"/>
    <w:link w:val="KoptekstChar"/>
    <w:uiPriority w:val="99"/>
    <w:unhideWhenUsed/>
    <w:rsid w:val="007C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69D"/>
  </w:style>
  <w:style w:type="paragraph" w:styleId="Voettekst">
    <w:name w:val="footer"/>
    <w:basedOn w:val="Standaard"/>
    <w:link w:val="VoettekstChar"/>
    <w:uiPriority w:val="99"/>
    <w:unhideWhenUsed/>
    <w:rsid w:val="007C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1847">
      <w:bodyDiv w:val="1"/>
      <w:marLeft w:val="0"/>
      <w:marRight w:val="0"/>
      <w:marTop w:val="0"/>
      <w:marBottom w:val="0"/>
      <w:divBdr>
        <w:top w:val="none" w:sz="0" w:space="0" w:color="auto"/>
        <w:left w:val="none" w:sz="0" w:space="0" w:color="auto"/>
        <w:bottom w:val="none" w:sz="0" w:space="0" w:color="auto"/>
        <w:right w:val="none" w:sz="0" w:space="0" w:color="auto"/>
      </w:divBdr>
    </w:div>
    <w:div w:id="1903982985">
      <w:bodyDiv w:val="1"/>
      <w:marLeft w:val="0"/>
      <w:marRight w:val="0"/>
      <w:marTop w:val="0"/>
      <w:marBottom w:val="0"/>
      <w:divBdr>
        <w:top w:val="none" w:sz="0" w:space="0" w:color="auto"/>
        <w:left w:val="none" w:sz="0" w:space="0" w:color="auto"/>
        <w:bottom w:val="none" w:sz="0" w:space="0" w:color="auto"/>
        <w:right w:val="none" w:sz="0" w:space="0" w:color="auto"/>
      </w:divBdr>
      <w:divsChild>
        <w:div w:id="12585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o.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r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r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ro.be" TargetMode="External"/><Relationship Id="rId4" Type="http://schemas.openxmlformats.org/officeDocument/2006/relationships/settings" Target="settings.xml"/><Relationship Id="rId9" Type="http://schemas.openxmlformats.org/officeDocument/2006/relationships/hyperlink" Target="http://www.agentschapondernemen.be/artikel/praktische-gidsen-en-sjablon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2705-6721-4D11-882F-37AD9415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20502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Roel</dc:creator>
  <cp:keywords/>
  <dc:description/>
  <cp:lastModifiedBy>Bovijn, Eveline</cp:lastModifiedBy>
  <cp:revision>2</cp:revision>
  <dcterms:created xsi:type="dcterms:W3CDTF">2017-12-01T10:27:00Z</dcterms:created>
  <dcterms:modified xsi:type="dcterms:W3CDTF">2017-12-01T10:27:00Z</dcterms:modified>
</cp:coreProperties>
</file>